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912" w:rsidRPr="0022779A" w:rsidRDefault="00235E93" w:rsidP="00CC4912">
      <w:pPr>
        <w:jc w:val="center"/>
        <w:rPr>
          <w:b/>
          <w:u w:val="single"/>
        </w:rPr>
      </w:pPr>
      <w:proofErr w:type="gramStart"/>
      <w:r>
        <w:rPr>
          <w:b/>
          <w:bCs/>
          <w:iCs/>
          <w:u w:val="single"/>
        </w:rPr>
        <w:t>Обучающиеся</w:t>
      </w:r>
      <w:proofErr w:type="gramEnd"/>
      <w:r>
        <w:rPr>
          <w:b/>
          <w:bCs/>
          <w:iCs/>
          <w:u w:val="single"/>
        </w:rPr>
        <w:t xml:space="preserve"> в Университете</w:t>
      </w:r>
      <w:r w:rsidR="00CC4912" w:rsidRPr="0022779A">
        <w:rPr>
          <w:b/>
          <w:bCs/>
          <w:iCs/>
          <w:u w:val="single"/>
        </w:rPr>
        <w:t xml:space="preserve"> обязаны</w:t>
      </w:r>
      <w:r w:rsidR="00CC4912" w:rsidRPr="0022779A">
        <w:rPr>
          <w:b/>
          <w:u w:val="single"/>
        </w:rPr>
        <w:t>.</w:t>
      </w:r>
    </w:p>
    <w:p w:rsidR="00CE2BF7" w:rsidRPr="0022779A" w:rsidRDefault="00CE2BF7" w:rsidP="00CC4912">
      <w:pPr>
        <w:jc w:val="center"/>
        <w:rPr>
          <w:lang w:val="en-US"/>
        </w:rPr>
      </w:pPr>
    </w:p>
    <w:p w:rsidR="00CC4912" w:rsidRPr="0022779A" w:rsidRDefault="00CC4912" w:rsidP="00CC4912">
      <w:pPr>
        <w:pStyle w:val="a3"/>
        <w:numPr>
          <w:ilvl w:val="0"/>
          <w:numId w:val="1"/>
        </w:numPr>
        <w:jc w:val="both"/>
      </w:pPr>
      <w:r w:rsidRPr="0022779A">
        <w:t>Подде</w:t>
      </w:r>
      <w:r w:rsidR="00235E93">
        <w:t>рживать порядок в учебных</w:t>
      </w:r>
      <w:r w:rsidRPr="0022779A">
        <w:t xml:space="preserve"> и бытовых </w:t>
      </w:r>
      <w:proofErr w:type="gramStart"/>
      <w:r w:rsidRPr="0022779A">
        <w:t>помещениях</w:t>
      </w:r>
      <w:proofErr w:type="gramEnd"/>
      <w:r w:rsidRPr="0022779A">
        <w:t>.</w:t>
      </w:r>
    </w:p>
    <w:p w:rsidR="00CC4912" w:rsidRPr="0022779A" w:rsidRDefault="00CC4912" w:rsidP="00CC4912">
      <w:pPr>
        <w:pStyle w:val="a3"/>
        <w:numPr>
          <w:ilvl w:val="0"/>
          <w:numId w:val="1"/>
        </w:numPr>
        <w:jc w:val="both"/>
      </w:pPr>
      <w:r w:rsidRPr="0022779A">
        <w:t>Знать внутре</w:t>
      </w:r>
      <w:r w:rsidR="00235E93">
        <w:t>ннюю планировку учебных корпусов</w:t>
      </w:r>
      <w:r w:rsidRPr="0022779A">
        <w:t>, расположение лестничных клеток (маршей), основных и запасных эвакуационных выходов.</w:t>
      </w:r>
    </w:p>
    <w:p w:rsidR="00CC4912" w:rsidRPr="0022779A" w:rsidRDefault="00CC4912" w:rsidP="00CC4912">
      <w:pPr>
        <w:pStyle w:val="a3"/>
        <w:numPr>
          <w:ilvl w:val="0"/>
          <w:numId w:val="1"/>
        </w:numPr>
        <w:jc w:val="both"/>
      </w:pPr>
      <w:r w:rsidRPr="0022779A">
        <w:t>Ознакомиться с планом эвакуации людей при пожаре, знать порядок действий при эвакуации, неукоснительно выполнять требования сигнала речевого оповещения о пожаре и срочно по</w:t>
      </w:r>
      <w:r w:rsidR="00235E93">
        <w:t>кинуть учебный корпус</w:t>
      </w:r>
      <w:r w:rsidRPr="0022779A">
        <w:t>.</w:t>
      </w:r>
    </w:p>
    <w:p w:rsidR="00BD0B0B" w:rsidRPr="0022779A" w:rsidRDefault="00BD0B0B" w:rsidP="00BD0B0B">
      <w:pPr>
        <w:pStyle w:val="a3"/>
        <w:jc w:val="both"/>
      </w:pPr>
    </w:p>
    <w:p w:rsidR="00BD0B0B" w:rsidRPr="0022779A" w:rsidRDefault="00235E93" w:rsidP="00BD0B0B">
      <w:pPr>
        <w:jc w:val="center"/>
        <w:rPr>
          <w:bCs/>
          <w:iCs/>
          <w:u w:val="single"/>
        </w:rPr>
      </w:pPr>
      <w:proofErr w:type="gramStart"/>
      <w:r>
        <w:rPr>
          <w:b/>
          <w:bCs/>
          <w:iCs/>
          <w:u w:val="single"/>
        </w:rPr>
        <w:t>Обучающимся</w:t>
      </w:r>
      <w:proofErr w:type="gramEnd"/>
      <w:r>
        <w:rPr>
          <w:b/>
          <w:bCs/>
          <w:iCs/>
          <w:u w:val="single"/>
        </w:rPr>
        <w:t xml:space="preserve"> в Университете</w:t>
      </w:r>
      <w:r w:rsidR="00BD0B0B" w:rsidRPr="0022779A">
        <w:rPr>
          <w:b/>
          <w:bCs/>
          <w:iCs/>
          <w:u w:val="single"/>
        </w:rPr>
        <w:t xml:space="preserve"> запрещается.</w:t>
      </w:r>
    </w:p>
    <w:p w:rsidR="00BD0B0B" w:rsidRPr="0022779A" w:rsidRDefault="00BD0B0B" w:rsidP="00BD0B0B">
      <w:pPr>
        <w:pStyle w:val="a3"/>
        <w:jc w:val="both"/>
      </w:pPr>
    </w:p>
    <w:p w:rsidR="00BD0B0B" w:rsidRPr="0022779A" w:rsidRDefault="00BD0B0B" w:rsidP="00BD0B0B">
      <w:pPr>
        <w:pStyle w:val="a3"/>
        <w:numPr>
          <w:ilvl w:val="0"/>
          <w:numId w:val="2"/>
        </w:numPr>
        <w:jc w:val="both"/>
      </w:pPr>
      <w:r w:rsidRPr="0022779A">
        <w:t>Курить (за исключением мест специально для этого отведенных и оборудованных).</w:t>
      </w:r>
    </w:p>
    <w:p w:rsidR="00BD0B0B" w:rsidRPr="0022779A" w:rsidRDefault="00BD0B0B" w:rsidP="00BD0B0B">
      <w:pPr>
        <w:pStyle w:val="a3"/>
        <w:numPr>
          <w:ilvl w:val="0"/>
          <w:numId w:val="2"/>
        </w:numPr>
        <w:jc w:val="both"/>
      </w:pPr>
      <w:r w:rsidRPr="0022779A">
        <w:t>Использовать любые пиротехнические средства (все виды пиротехнических изделий, петарды, бенгальские огни и т.п.), дуговые прожекторы и открытый огонь (факелы, свечи и т.п.).</w:t>
      </w:r>
    </w:p>
    <w:p w:rsidR="00BD0B0B" w:rsidRPr="0022779A" w:rsidRDefault="00BD0B0B" w:rsidP="00BD0B0B">
      <w:pPr>
        <w:pStyle w:val="a3"/>
        <w:numPr>
          <w:ilvl w:val="0"/>
          <w:numId w:val="2"/>
        </w:numPr>
        <w:jc w:val="both"/>
      </w:pPr>
      <w:r w:rsidRPr="0022779A">
        <w:t xml:space="preserve"> Эксплуатировать электропровода и кабели с видимыми нарушениями изоляции и со следами термического воздействия.</w:t>
      </w:r>
    </w:p>
    <w:p w:rsidR="00BD0B0B" w:rsidRPr="0022779A" w:rsidRDefault="00BD0B0B" w:rsidP="00BD0B0B">
      <w:pPr>
        <w:pStyle w:val="a3"/>
        <w:numPr>
          <w:ilvl w:val="0"/>
          <w:numId w:val="2"/>
        </w:numPr>
        <w:jc w:val="both"/>
      </w:pPr>
      <w:r w:rsidRPr="0022779A">
        <w:t xml:space="preserve">Пользоваться розетками, рубильниками, другими </w:t>
      </w:r>
      <w:proofErr w:type="spellStart"/>
      <w:r w:rsidRPr="0022779A">
        <w:t>электроустановочными</w:t>
      </w:r>
      <w:proofErr w:type="spellEnd"/>
      <w:r w:rsidRPr="0022779A">
        <w:t xml:space="preserve"> изделиями с повреждениями.</w:t>
      </w:r>
    </w:p>
    <w:p w:rsidR="00BD0B0B" w:rsidRPr="0022779A" w:rsidRDefault="00BD0B0B" w:rsidP="00BD0B0B">
      <w:pPr>
        <w:pStyle w:val="a3"/>
        <w:numPr>
          <w:ilvl w:val="0"/>
          <w:numId w:val="2"/>
        </w:numPr>
        <w:jc w:val="both"/>
      </w:pPr>
      <w:r w:rsidRPr="0022779A">
        <w:t>Эксплуатировать светильники со снятыми колпаками (</w:t>
      </w:r>
      <w:proofErr w:type="spellStart"/>
      <w:r w:rsidRPr="0022779A">
        <w:t>рассеивателями</w:t>
      </w:r>
      <w:proofErr w:type="spellEnd"/>
      <w:r w:rsidRPr="0022779A">
        <w:t>), предусмотренными конструкцией, а также обертывать электролам</w:t>
      </w:r>
      <w:r w:rsidR="00EC6F8D" w:rsidRPr="0022779A">
        <w:t>пы и светильники бумагой, ткань</w:t>
      </w:r>
      <w:r w:rsidRPr="0022779A">
        <w:t>ю  и другими горючими материалами.</w:t>
      </w:r>
    </w:p>
    <w:p w:rsidR="00EC6F8D" w:rsidRPr="0022779A" w:rsidRDefault="00EC6F8D" w:rsidP="00BD0B0B">
      <w:pPr>
        <w:pStyle w:val="a3"/>
        <w:numPr>
          <w:ilvl w:val="0"/>
          <w:numId w:val="2"/>
        </w:numPr>
        <w:jc w:val="both"/>
      </w:pPr>
      <w:r w:rsidRPr="0022779A">
        <w:t>Использовать нестандартные (самодельные) электронагревательные приборы и удлинители для питания электроприборов, а также использовать некалиброванные плавкие вставки или другие самодельные аппараты защиты от перегрузки и короткого замыкания.</w:t>
      </w:r>
    </w:p>
    <w:p w:rsidR="00EC6F8D" w:rsidRPr="0022779A" w:rsidRDefault="00EC6F8D" w:rsidP="00BD0B0B">
      <w:pPr>
        <w:pStyle w:val="a3"/>
        <w:numPr>
          <w:ilvl w:val="0"/>
          <w:numId w:val="2"/>
        </w:numPr>
        <w:jc w:val="both"/>
      </w:pPr>
      <w:r w:rsidRPr="0022779A">
        <w:t>Оставлять без присмотра включенными в электрическую сеть электронагревательные приборы, а также другие бытовые электроприборы, в том числе находящиеся в режиме ожидания, за исключением электроприборов, которые могут и (или) должны находиться в круглосуточном режиме работы в соответствии с инструкцией завода – изготовителя.</w:t>
      </w:r>
    </w:p>
    <w:p w:rsidR="00EC6F8D" w:rsidRPr="0022779A" w:rsidRDefault="00EC6F8D" w:rsidP="00BD0B0B">
      <w:pPr>
        <w:pStyle w:val="a3"/>
        <w:numPr>
          <w:ilvl w:val="0"/>
          <w:numId w:val="2"/>
        </w:numPr>
        <w:jc w:val="both"/>
      </w:pPr>
      <w:r w:rsidRPr="0022779A">
        <w:t>Пользоваться неисправным электрооборудованием и электроосвещением.</w:t>
      </w:r>
    </w:p>
    <w:p w:rsidR="00EC6F8D" w:rsidRPr="0022779A" w:rsidRDefault="00EC6F8D" w:rsidP="00235E93">
      <w:pPr>
        <w:pStyle w:val="a3"/>
        <w:numPr>
          <w:ilvl w:val="0"/>
          <w:numId w:val="2"/>
        </w:numPr>
        <w:jc w:val="both"/>
      </w:pPr>
      <w:r w:rsidRPr="0022779A">
        <w:t>Подключать два и более потребителя электроэнергии к одному источнику электропитания.</w:t>
      </w:r>
    </w:p>
    <w:p w:rsidR="00FF3D2E" w:rsidRPr="0022779A" w:rsidRDefault="00FF3D2E" w:rsidP="00BD0B0B">
      <w:pPr>
        <w:pStyle w:val="a3"/>
        <w:numPr>
          <w:ilvl w:val="0"/>
          <w:numId w:val="2"/>
        </w:numPr>
        <w:jc w:val="both"/>
      </w:pPr>
      <w:r w:rsidRPr="0022779A">
        <w:t>Закрывать осветительные приборы горючими материалами, устанавливать горючие материалы ближе 0,5 м к светильникам.</w:t>
      </w:r>
    </w:p>
    <w:p w:rsidR="00585D50" w:rsidRPr="0022779A" w:rsidRDefault="00585D50" w:rsidP="00BD0B0B">
      <w:pPr>
        <w:pStyle w:val="a3"/>
        <w:numPr>
          <w:ilvl w:val="0"/>
          <w:numId w:val="2"/>
        </w:numPr>
        <w:jc w:val="both"/>
      </w:pPr>
      <w:r w:rsidRPr="0022779A">
        <w:t xml:space="preserve">Проносить и хранить в </w:t>
      </w:r>
      <w:proofErr w:type="gramStart"/>
      <w:r w:rsidRPr="0022779A">
        <w:t>помещениях</w:t>
      </w:r>
      <w:proofErr w:type="gramEnd"/>
      <w:r w:rsidRPr="0022779A">
        <w:t xml:space="preserve"> пожароопасные вещества и материалы.</w:t>
      </w:r>
    </w:p>
    <w:p w:rsidR="00585D50" w:rsidRPr="0022779A" w:rsidRDefault="00585D50" w:rsidP="00BD0B0B">
      <w:pPr>
        <w:pStyle w:val="a3"/>
        <w:numPr>
          <w:ilvl w:val="0"/>
          <w:numId w:val="2"/>
        </w:numPr>
        <w:jc w:val="both"/>
      </w:pPr>
      <w:r w:rsidRPr="0022779A">
        <w:t>Проносить, хранить и пользоваться электроплитками, электронагревательными приборами для обогрева помещений.</w:t>
      </w:r>
    </w:p>
    <w:p w:rsidR="00585D50" w:rsidRPr="0022779A" w:rsidRDefault="00585D50" w:rsidP="00BD0B0B">
      <w:pPr>
        <w:pStyle w:val="a3"/>
        <w:numPr>
          <w:ilvl w:val="0"/>
          <w:numId w:val="2"/>
        </w:numPr>
        <w:jc w:val="both"/>
      </w:pPr>
      <w:r w:rsidRPr="0022779A">
        <w:t>Загромождать эвакуационные пути и выходы, дверные проемы мебелью, другими вещами и предметами.</w:t>
      </w:r>
    </w:p>
    <w:p w:rsidR="00B2616D" w:rsidRPr="0022779A" w:rsidRDefault="00B2616D" w:rsidP="00B2616D">
      <w:pPr>
        <w:pStyle w:val="a3"/>
        <w:jc w:val="both"/>
      </w:pPr>
    </w:p>
    <w:p w:rsidR="00B2616D" w:rsidRPr="0022779A" w:rsidRDefault="00B2616D" w:rsidP="00B2616D">
      <w:pPr>
        <w:jc w:val="center"/>
        <w:rPr>
          <w:b/>
          <w:bCs/>
          <w:iCs/>
          <w:u w:val="single"/>
        </w:rPr>
      </w:pPr>
      <w:r w:rsidRPr="0022779A">
        <w:rPr>
          <w:b/>
          <w:bCs/>
          <w:iCs/>
          <w:u w:val="single"/>
        </w:rPr>
        <w:t xml:space="preserve">При возникновении </w:t>
      </w:r>
      <w:r w:rsidR="00235E93">
        <w:rPr>
          <w:b/>
          <w:bCs/>
          <w:iCs/>
          <w:u w:val="single"/>
        </w:rPr>
        <w:t>пожар</w:t>
      </w:r>
      <w:r w:rsidR="00355F82">
        <w:rPr>
          <w:b/>
          <w:bCs/>
          <w:iCs/>
          <w:u w:val="single"/>
        </w:rPr>
        <w:t>а</w:t>
      </w:r>
      <w:r w:rsidRPr="0022779A">
        <w:rPr>
          <w:b/>
          <w:bCs/>
          <w:iCs/>
          <w:u w:val="single"/>
        </w:rPr>
        <w:t>:</w:t>
      </w:r>
    </w:p>
    <w:p w:rsidR="00B2616D" w:rsidRPr="0022779A" w:rsidRDefault="00B2616D" w:rsidP="00B2616D">
      <w:pPr>
        <w:pStyle w:val="a3"/>
        <w:jc w:val="both"/>
      </w:pPr>
    </w:p>
    <w:p w:rsidR="00B2616D" w:rsidRPr="0022779A" w:rsidRDefault="00B2616D" w:rsidP="00B2616D">
      <w:pPr>
        <w:pStyle w:val="a3"/>
        <w:jc w:val="both"/>
      </w:pPr>
      <w:r w:rsidRPr="0022779A">
        <w:t>- при отсутствии</w:t>
      </w:r>
      <w:r w:rsidR="00FF03FC" w:rsidRPr="0022779A">
        <w:t xml:space="preserve"> угрозы жизни и здоровью принять меры по тушению пожара в начальной стадии первичными средствами пожаротушения (огнетушителями);</w:t>
      </w:r>
    </w:p>
    <w:p w:rsidR="00FF03FC" w:rsidRPr="0022779A" w:rsidRDefault="00FF03FC" w:rsidP="00B2616D">
      <w:pPr>
        <w:pStyle w:val="a3"/>
        <w:jc w:val="both"/>
      </w:pPr>
      <w:r w:rsidRPr="0022779A">
        <w:t xml:space="preserve">- если ликвидировать очаг пожара своими силами не </w:t>
      </w:r>
      <w:proofErr w:type="gramStart"/>
      <w:r w:rsidRPr="0022779A">
        <w:t>представляется возможным выйдите</w:t>
      </w:r>
      <w:proofErr w:type="gramEnd"/>
      <w:r w:rsidRPr="0022779A">
        <w:t xml:space="preserve"> из </w:t>
      </w:r>
      <w:r w:rsidR="00235E93">
        <w:t>помещения</w:t>
      </w:r>
      <w:r w:rsidRPr="0022779A">
        <w:t xml:space="preserve"> и закройте дверь, не запирая ее на замок;</w:t>
      </w:r>
    </w:p>
    <w:p w:rsidR="00FF03FC" w:rsidRPr="0022779A" w:rsidRDefault="00FF03FC" w:rsidP="00B2616D">
      <w:pPr>
        <w:pStyle w:val="a3"/>
        <w:jc w:val="both"/>
      </w:pPr>
      <w:r w:rsidRPr="0022779A">
        <w:t>- немедленно сообщите о возгорании в пожарную охрану по телефону 01 (с мобильного 112) с указанием наименования объекта, адрес места его расположения, место возникновения пожара, а также свою фамилию;</w:t>
      </w:r>
    </w:p>
    <w:p w:rsidR="00253DC7" w:rsidRPr="0022779A" w:rsidRDefault="00CB78D0" w:rsidP="00B2616D">
      <w:pPr>
        <w:pStyle w:val="a3"/>
        <w:jc w:val="both"/>
      </w:pPr>
      <w:r w:rsidRPr="0022779A">
        <w:lastRenderedPageBreak/>
        <w:t xml:space="preserve">- </w:t>
      </w:r>
      <w:r w:rsidR="00253DC7" w:rsidRPr="0022779A">
        <w:t>если система</w:t>
      </w:r>
      <w:r w:rsidR="00FF03FC" w:rsidRPr="0022779A">
        <w:t xml:space="preserve"> оповещения и управления эвакуацией людей при пожаре</w:t>
      </w:r>
      <w:r w:rsidR="00253DC7" w:rsidRPr="0022779A">
        <w:t xml:space="preserve"> не сработала в автоматическом режиме, необходимо ее включить с помощью ближайшего ручного </w:t>
      </w:r>
      <w:proofErr w:type="spellStart"/>
      <w:r w:rsidR="00253DC7" w:rsidRPr="0022779A">
        <w:t>извещателя</w:t>
      </w:r>
      <w:proofErr w:type="spellEnd"/>
      <w:r w:rsidR="00253DC7" w:rsidRPr="0022779A">
        <w:t xml:space="preserve">, расположенного </w:t>
      </w:r>
      <w:r w:rsidR="00235E93">
        <w:t>на каждом этаже учебного корпуса</w:t>
      </w:r>
      <w:r w:rsidR="00253DC7" w:rsidRPr="0022779A">
        <w:t>;</w:t>
      </w:r>
    </w:p>
    <w:p w:rsidR="0086124D" w:rsidRPr="0022779A" w:rsidRDefault="0086124D" w:rsidP="00B2616D">
      <w:pPr>
        <w:pStyle w:val="a3"/>
        <w:jc w:val="both"/>
      </w:pPr>
      <w:r w:rsidRPr="0022779A">
        <w:t>- сообщить о возгорании дежурному персон</w:t>
      </w:r>
      <w:r w:rsidR="00235E93">
        <w:t>алу учебного корпуса</w:t>
      </w:r>
      <w:r w:rsidRPr="0022779A">
        <w:t>;</w:t>
      </w:r>
    </w:p>
    <w:p w:rsidR="00253DC7" w:rsidRPr="0022779A" w:rsidRDefault="00253DC7" w:rsidP="00B2616D">
      <w:pPr>
        <w:pStyle w:val="a3"/>
        <w:jc w:val="both"/>
      </w:pPr>
      <w:r w:rsidRPr="0022779A">
        <w:t>- четко следовать порядку действий по эвакуации при пожаре;</w:t>
      </w:r>
    </w:p>
    <w:p w:rsidR="00CB78D0" w:rsidRPr="0022779A" w:rsidRDefault="00CB78D0" w:rsidP="00B2616D">
      <w:pPr>
        <w:pStyle w:val="a3"/>
        <w:jc w:val="both"/>
      </w:pPr>
      <w:r w:rsidRPr="0022779A">
        <w:t>- по возможности оказать помощь при проведении эвакуации;</w:t>
      </w:r>
    </w:p>
    <w:p w:rsidR="00FF03FC" w:rsidRPr="0022779A" w:rsidRDefault="00CB78D0" w:rsidP="00B2616D">
      <w:pPr>
        <w:pStyle w:val="a3"/>
        <w:jc w:val="both"/>
      </w:pPr>
      <w:r w:rsidRPr="0022779A">
        <w:t xml:space="preserve">- действовать по указанию руководителя </w:t>
      </w:r>
      <w:r w:rsidR="0086124D" w:rsidRPr="0022779A">
        <w:t>тушения пожара.</w:t>
      </w:r>
      <w:r w:rsidR="00253DC7" w:rsidRPr="0022779A">
        <w:t xml:space="preserve">  </w:t>
      </w:r>
    </w:p>
    <w:p w:rsidR="0086124D" w:rsidRPr="0022779A" w:rsidRDefault="0086124D" w:rsidP="00B2616D">
      <w:pPr>
        <w:pStyle w:val="a3"/>
        <w:jc w:val="both"/>
      </w:pPr>
    </w:p>
    <w:p w:rsidR="00E6069C" w:rsidRDefault="00E6069C" w:rsidP="0022779A">
      <w:pPr>
        <w:pStyle w:val="a3"/>
        <w:jc w:val="right"/>
      </w:pPr>
      <w:bookmarkStart w:id="0" w:name="_GoBack"/>
      <w:bookmarkEnd w:id="0"/>
    </w:p>
    <w:sectPr w:rsidR="00E6069C" w:rsidSect="00CC49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9405C"/>
    <w:multiLevelType w:val="multilevel"/>
    <w:tmpl w:val="76ECB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9A432DB"/>
    <w:multiLevelType w:val="hybridMultilevel"/>
    <w:tmpl w:val="3E36EB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A96EEF"/>
    <w:multiLevelType w:val="hybridMultilevel"/>
    <w:tmpl w:val="9B080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257"/>
    <w:rsid w:val="001F2306"/>
    <w:rsid w:val="0022779A"/>
    <w:rsid w:val="00235E93"/>
    <w:rsid w:val="00253DC7"/>
    <w:rsid w:val="002E2257"/>
    <w:rsid w:val="003454BA"/>
    <w:rsid w:val="00355F82"/>
    <w:rsid w:val="004038C4"/>
    <w:rsid w:val="00585D50"/>
    <w:rsid w:val="00624F98"/>
    <w:rsid w:val="0086124D"/>
    <w:rsid w:val="00B2616D"/>
    <w:rsid w:val="00BD0B0B"/>
    <w:rsid w:val="00C374DA"/>
    <w:rsid w:val="00CB78D0"/>
    <w:rsid w:val="00CC4912"/>
    <w:rsid w:val="00CE2BF7"/>
    <w:rsid w:val="00E6069C"/>
    <w:rsid w:val="00EC6F8D"/>
    <w:rsid w:val="00F02D55"/>
    <w:rsid w:val="00F97A5F"/>
    <w:rsid w:val="00FF03FC"/>
    <w:rsid w:val="00FF2116"/>
    <w:rsid w:val="00FF3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9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491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F211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9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491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F211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СГТУ имени Гагарина Ю.А.</Company>
  <LinksUpToDate>false</LinksUpToDate>
  <CharactersWithSpaces>3176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Тюлюкин Дмитрий Сергеевич</dc:creator>
  <cp:keywords/>
  <dc:description/>
  <cp:lastModifiedBy>Тюлюкин Дмитрий Сергеевич</cp:lastModifiedBy>
  <cp:revision>18</cp:revision>
  <dcterms:created xsi:type="dcterms:W3CDTF">2023-11-21T11:46:00Z</dcterms:created>
  <dcterms:modified xsi:type="dcterms:W3CDTF">2024-02-08T10:58:00Z</dcterms:modified>
</cp:coreProperties>
</file>