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79" w:rsidRDefault="00A95DAC">
      <w:pPr>
        <w:pStyle w:val="Standard"/>
        <w:tabs>
          <w:tab w:val="left" w:pos="1134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Приложение № 2</w:t>
      </w:r>
    </w:p>
    <w:p w:rsidR="00D47179" w:rsidRDefault="00A95DAC">
      <w:pPr>
        <w:pStyle w:val="Standard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к приказу от </w:t>
      </w:r>
      <w:r>
        <w:rPr>
          <w:rFonts w:ascii="Times New Roman" w:hAnsi="Times New Roman" w:cs="Times New Roman"/>
          <w:szCs w:val="24"/>
          <w:u w:val="single"/>
        </w:rPr>
        <w:t>11.07.2023 № 510-П</w:t>
      </w:r>
    </w:p>
    <w:p w:rsidR="00D47179" w:rsidRDefault="00D47179">
      <w:pPr>
        <w:pStyle w:val="Standard"/>
        <w:rPr>
          <w:rFonts w:ascii="Times New Roman" w:hAnsi="Times New Roman" w:cs="Times New Roman"/>
          <w:b/>
          <w:sz w:val="28"/>
        </w:rPr>
      </w:pPr>
    </w:p>
    <w:p w:rsidR="00D47179" w:rsidRDefault="00A95DAC">
      <w:pPr>
        <w:pStyle w:val="Standard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первичного противопожарного инструктажа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Настоящая программа разработана в соответствии с  приказом МЧС от 18.11.2021 № 806 «Об определении порядка, видов, сроков обучения лиц, осущ</w:t>
      </w:r>
      <w:r>
        <w:rPr>
          <w:rFonts w:ascii="Times New Roman" w:hAnsi="Times New Roman" w:cs="Times New Roman"/>
          <w:sz w:val="28"/>
        </w:rPr>
        <w:t>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</w:t>
      </w:r>
      <w:r>
        <w:rPr>
          <w:rFonts w:ascii="Times New Roman" w:hAnsi="Times New Roman" w:cs="Times New Roman"/>
          <w:sz w:val="28"/>
        </w:rPr>
        <w:t>пасности»  и предназначена для проведения первичного противопожарного инструктажа на рабочем месте.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СОДЕРЖАНИЕ ПРОГРАММЫ</w:t>
      </w:r>
    </w:p>
    <w:p w:rsidR="00D47179" w:rsidRDefault="00D47179">
      <w:pPr>
        <w:pStyle w:val="Standard"/>
        <w:rPr>
          <w:rFonts w:ascii="Times New Roman" w:hAnsi="Times New Roman" w:cs="Times New Roman"/>
          <w:sz w:val="28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655"/>
        <w:gridCol w:w="1279"/>
      </w:tblGrid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темы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Минуты</w:t>
            </w: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работника </w:t>
            </w:r>
            <w:r>
              <w:rPr>
                <w:rFonts w:ascii="Times New Roman" w:hAnsi="Times New Roman"/>
                <w:sz w:val="28"/>
              </w:rPr>
              <w:t>соблюдать обязательные требования пожарной безопасности. Ответственность работника за нарушение обязательных требований пожарной безопасности.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A95D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Знание инструкции о мерах пожарной безопасности зданий, сооружений, помещений, технологических </w:t>
            </w:r>
            <w:r>
              <w:rPr>
                <w:rFonts w:ascii="Times New Roman" w:hAnsi="Times New Roman" w:cs="Times New Roman"/>
                <w:sz w:val="28"/>
              </w:rPr>
              <w:t>процессов, технологического и производственного оборудования  в том числе порядок содержания зданий, сооружений, помещений, эвакуационных путей и выходов, путей доступа подразделений пожарной охраны на объектах защиты. Мероприятия по обеспечению пожарной б</w:t>
            </w:r>
            <w:r>
              <w:rPr>
                <w:rFonts w:ascii="Times New Roman" w:hAnsi="Times New Roman" w:cs="Times New Roman"/>
                <w:sz w:val="28"/>
              </w:rPr>
              <w:t xml:space="preserve">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окончанию работы. Расположение мест для курения, применения открытого огня, проезда транспорта, </w:t>
            </w:r>
            <w:r>
              <w:rPr>
                <w:rFonts w:ascii="Times New Roman" w:hAnsi="Times New Roman" w:cs="Times New Roman"/>
                <w:sz w:val="28"/>
              </w:rPr>
              <w:t>проведение огневых или иных пожароопасных работ.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79" w:rsidRDefault="00A95DA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Условия возникновения горения и пожара на рабочем месте. Общие понятия о взрывопожарной и пожарной опасности веществ и материалов. Первичные средства пожаротушения. Виды огнетушителей.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A95DAC">
            <w:pPr>
              <w:pStyle w:val="Standard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  Ознакомление по плану эвакуации с эвакуационными путями и выходами, лестницами, лестничными клетками аварийными выходам</w:t>
            </w:r>
            <w:r>
              <w:rPr>
                <w:rFonts w:ascii="Times New Roman" w:hAnsi="Times New Roman" w:cs="Times New Roman"/>
                <w:sz w:val="28"/>
              </w:rPr>
              <w:t xml:space="preserve">и, предназначенными для эвакуации людей, местом размещения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средств противопожарной защиты, спасательных и медицинских средств, средств связи.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Обязанности и порядок действий работника, обучающего при пожаре или обнаружении признаков </w:t>
            </w:r>
            <w:r>
              <w:rPr>
                <w:rFonts w:ascii="Times New Roman" w:hAnsi="Times New Roman" w:cs="Times New Roman"/>
                <w:sz w:val="28"/>
              </w:rPr>
              <w:t>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</w:t>
            </w:r>
            <w:r>
              <w:rPr>
                <w:rFonts w:ascii="Times New Roman" w:hAnsi="Times New Roman" w:cs="Times New Roman"/>
                <w:sz w:val="28"/>
              </w:rPr>
              <w:t>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 Осмотр и приведение в пожаробезопасное состояние рабочего места.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Меры личной </w:t>
            </w:r>
            <w:r>
              <w:rPr>
                <w:rFonts w:ascii="Times New Roman" w:hAnsi="Times New Roman" w:cs="Times New Roman"/>
                <w:sz w:val="28"/>
              </w:rPr>
              <w:t>безопасности при возникновении пожара.  Средства индивидуальной защиты, спасения и самоспасения при пожаре. Места размещения и способы применения средств индивидуальной защиты органов дыхания и зрения, спасения и самоспасения с высотных уровней при пожаре.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Способы оказания первой помощи пострадавшим при ожогах.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</w:t>
            </w:r>
            <w:r>
              <w:rPr>
                <w:rFonts w:ascii="Times New Roman" w:hAnsi="Times New Roman" w:cs="Times New Roman"/>
                <w:sz w:val="28"/>
              </w:rPr>
              <w:t>водопроводом, средствами индивидуальной защиты, средствами спасения и самоспасения (при проведении тренировок).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D47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Меры пожарной безопасности в зданиях для проживания людей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7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  <w:p w:rsidR="00D47179" w:rsidRDefault="00D47179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79" w:rsidRDefault="00A95DAC">
            <w:pPr>
              <w:pStyle w:val="Standard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</w:tbl>
    <w:p w:rsidR="00D47179" w:rsidRDefault="00D47179">
      <w:pPr>
        <w:pStyle w:val="Standard"/>
        <w:rPr>
          <w:rFonts w:ascii="Times New Roman" w:hAnsi="Times New Roman" w:cs="Times New Roman"/>
          <w:sz w:val="28"/>
        </w:rPr>
      </w:pPr>
    </w:p>
    <w:p w:rsidR="00D47179" w:rsidRDefault="00A95DAC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1. Обязанности    работника    соблюдать    </w:t>
      </w:r>
      <w:r>
        <w:rPr>
          <w:rFonts w:ascii="Times New Roman" w:hAnsi="Times New Roman" w:cs="Times New Roman"/>
          <w:b/>
          <w:sz w:val="28"/>
        </w:rPr>
        <w:t>обязательные    требования пожарной безопасности. Ответственность работника за нарушение обязательных требований пожарной безопасности.</w:t>
      </w:r>
    </w:p>
    <w:p w:rsidR="00D47179" w:rsidRDefault="00A95DAC">
      <w:pPr>
        <w:pStyle w:val="Standard"/>
        <w:tabs>
          <w:tab w:val="left" w:pos="675"/>
          <w:tab w:val="left" w:pos="853"/>
        </w:tabs>
        <w:jc w:val="both"/>
      </w:pPr>
      <w:r>
        <w:rPr>
          <w:rFonts w:ascii="Times New Roman" w:hAnsi="Times New Roman" w:cs="Times New Roman"/>
          <w:sz w:val="28"/>
        </w:rPr>
        <w:t>              Права, обязанности  работника соблюдать    обязательные    требования пожарной безопасности  определяет  Ф</w:t>
      </w:r>
      <w:r>
        <w:rPr>
          <w:rFonts w:ascii="Times New Roman" w:hAnsi="Times New Roman" w:cs="Times New Roman"/>
          <w:sz w:val="28"/>
        </w:rPr>
        <w:t>едеральный закон от 21.12.1994  № 69-ФЗ (ред. от 29.12.2022) "О пожарной безопасности." Статья 34. Права и обязанности граждан в области пожарной безопасности.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        Граждане обязаны: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     -  соблюдать требования пожарной безопасности;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</w:t>
      </w:r>
      <w:r>
        <w:rPr>
          <w:rFonts w:ascii="Times New Roman" w:hAnsi="Times New Roman" w:cs="Times New Roman"/>
          <w:sz w:val="28"/>
        </w:rPr>
        <w:t xml:space="preserve">      -  иметь  в  помещениях  и  строениях, находящихся  в  их  собственности (пользовании), первичные средства тушения пожаров и противопожарный инвентарь в соответствии с правилами противопожарного режима и перечнями, утвержденными соответствующими орга</w:t>
      </w:r>
      <w:r>
        <w:rPr>
          <w:rFonts w:ascii="Times New Roman" w:hAnsi="Times New Roman" w:cs="Times New Roman"/>
          <w:sz w:val="28"/>
        </w:rPr>
        <w:t>нами местного самоуправления;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обнаружении пожаров немедленно уведомлять о них пожарную охрану;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-  до  прибытия    пожарной  охраны   принимать     посильные    меры      по спасению людей, имущества и тушению пожаров;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-   оказывать с</w:t>
      </w:r>
      <w:r>
        <w:rPr>
          <w:rFonts w:ascii="Times New Roman" w:hAnsi="Times New Roman" w:cs="Times New Roman"/>
          <w:sz w:val="28"/>
        </w:rPr>
        <w:t>одействие пожарной охране при тушении пожаров;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-  выполнять  предписания,  постановления и иные законные требования должностных лиц государственного пожарного надзора;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Статья 38. Ответственность за нарушение требований пожарной безопа</w:t>
      </w:r>
      <w:r>
        <w:rPr>
          <w:rFonts w:ascii="Times New Roman" w:hAnsi="Times New Roman" w:cs="Times New Roman"/>
          <w:sz w:val="28"/>
        </w:rPr>
        <w:t>сности. Ответственность за нарушение требований пожарной безопасности в соответствии с действующим законодательством несут: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    -   собственники имущества;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    - лица,   в установленном  порядке   назначенные  ответственными за обеспечение пожарн</w:t>
      </w:r>
      <w:r>
        <w:rPr>
          <w:rFonts w:ascii="Times New Roman" w:hAnsi="Times New Roman" w:cs="Times New Roman"/>
          <w:sz w:val="28"/>
        </w:rPr>
        <w:t>ой безопасности;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    Ответственность в области пожарной безопасности работников СГТУ имени Гагарина Ю.А. определяются в соответствии с  "Кодексом Российской Федерации об административных правонарушениях" от 30.12.2001 N 195-ФЗ (ред. от 28.04.2023, с</w:t>
      </w:r>
      <w:r>
        <w:rPr>
          <w:rFonts w:ascii="Times New Roman" w:hAnsi="Times New Roman" w:cs="Times New Roman"/>
          <w:sz w:val="28"/>
        </w:rPr>
        <w:t xml:space="preserve"> изм. от 17.05.2023). 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Федерации.</w:t>
      </w:r>
    </w:p>
    <w:p w:rsidR="00D47179" w:rsidRDefault="00A95DAC">
      <w:pPr>
        <w:pStyle w:val="Standard"/>
        <w:tabs>
          <w:tab w:val="left" w:pos="849"/>
          <w:tab w:val="left" w:pos="993"/>
        </w:tabs>
        <w:jc w:val="both"/>
      </w:pPr>
      <w:r>
        <w:rPr>
          <w:rFonts w:ascii="Times New Roman" w:hAnsi="Times New Roman" w:cs="Times New Roman"/>
          <w:sz w:val="28"/>
        </w:rPr>
        <w:t xml:space="preserve">         </w:t>
      </w:r>
      <w:r>
        <w:rPr>
          <w:rFonts w:ascii="Times New Roman" w:hAnsi="Times New Roman" w:cs="Times New Roman"/>
          <w:b/>
          <w:sz w:val="28"/>
        </w:rPr>
        <w:t>2. Знание  инструкции  о м</w:t>
      </w:r>
      <w:r>
        <w:rPr>
          <w:rFonts w:ascii="Times New Roman" w:hAnsi="Times New Roman" w:cs="Times New Roman"/>
          <w:b/>
          <w:sz w:val="28"/>
        </w:rPr>
        <w:t>ерах  пожарной  безопасности   зданий, сооружений, помещений, технологических процессов, технологического и производственного оборудования  в том числе порядок содержания зданий, сооружений, помещений, эвакуационных путей и выходов, путей доступа подраздел</w:t>
      </w:r>
      <w:r>
        <w:rPr>
          <w:rFonts w:ascii="Times New Roman" w:hAnsi="Times New Roman" w:cs="Times New Roman"/>
          <w:b/>
          <w:sz w:val="28"/>
        </w:rPr>
        <w:t xml:space="preserve">ений пожарной охраны на объектах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окончанию работы. </w:t>
      </w:r>
      <w:r>
        <w:rPr>
          <w:rFonts w:ascii="Times New Roman" w:hAnsi="Times New Roman" w:cs="Times New Roman"/>
          <w:b/>
          <w:sz w:val="28"/>
        </w:rPr>
        <w:t>Расположение мест для курения, применения открытого огня, проезда транспорта, проведение огневых или иных пожароопасных работ.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о мерах пожарной безопасности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</w:rPr>
        <w:t xml:space="preserve"> «Саратовский государственный технический университет имени Гагарина Ю.А.»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Все работники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</w:t>
      </w:r>
      <w:r>
        <w:rPr>
          <w:rFonts w:ascii="Times New Roman" w:hAnsi="Times New Roman" w:cs="Times New Roman"/>
          <w:sz w:val="28"/>
        </w:rPr>
        <w:t>на Ю.А» (далее – СГТУ имени Гагарина Ю.А., Университет) допускаются к работе только после прохождения обучения мерам пожарной безопасности. Обучение работников университета мерам пожарной безопасности осуществляется по программам противопожарного инструкта</w:t>
      </w:r>
      <w:r>
        <w:rPr>
          <w:rFonts w:ascii="Times New Roman" w:hAnsi="Times New Roman" w:cs="Times New Roman"/>
          <w:sz w:val="28"/>
        </w:rPr>
        <w:t>жа или программам дополнительного профессионального образования. С обучающимися, перед началом каждого учебного года (семестра), проводятся занятия по изучению требований пожарной безопасности, в том числе по умению пользоваться средствами индивидуальной з</w:t>
      </w:r>
      <w:r>
        <w:rPr>
          <w:rFonts w:ascii="Times New Roman" w:hAnsi="Times New Roman" w:cs="Times New Roman"/>
          <w:sz w:val="28"/>
        </w:rPr>
        <w:t xml:space="preserve">ащиты органов дыхания и зрения человека от опасных </w:t>
      </w:r>
      <w:r>
        <w:rPr>
          <w:rFonts w:ascii="Times New Roman" w:hAnsi="Times New Roman" w:cs="Times New Roman"/>
          <w:sz w:val="28"/>
        </w:rPr>
        <w:lastRenderedPageBreak/>
        <w:t xml:space="preserve">факторов пожара и первичными средствами пожаротушения. На объектах с пребыванием иностранных граждан речевые сообщения в системах оповещения о пожаре и управления эвакуацией людей, а также памятки о мерах </w:t>
      </w:r>
      <w:r>
        <w:rPr>
          <w:rFonts w:ascii="Times New Roman" w:hAnsi="Times New Roman" w:cs="Times New Roman"/>
          <w:sz w:val="28"/>
        </w:rPr>
        <w:t>пожарной безопасности выполняются на русском и английском языках. Ознакомление (под роспись) с мерами пожарной безопасности граждан, прибывающих в общежития.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 отношении   здания, в которых могут одновременно находиться 50 и более человек (дал</w:t>
      </w:r>
      <w:r>
        <w:rPr>
          <w:rFonts w:ascii="Times New Roman" w:hAnsi="Times New Roman" w:cs="Times New Roman"/>
          <w:sz w:val="28"/>
        </w:rPr>
        <w:t>ее - объект защиты с массовым пребыванием людей), а также на объекте с постоянными рабочими местами на этаже для 10 и более человек разрабатывается план эвакуации людей при пожаре, которые размещаются на видных местах. В комнатах общежитий вывешиваются пла</w:t>
      </w:r>
      <w:r>
        <w:rPr>
          <w:rFonts w:ascii="Times New Roman" w:hAnsi="Times New Roman" w:cs="Times New Roman"/>
          <w:sz w:val="28"/>
        </w:rPr>
        <w:t>ны эвакуации на случай пожара.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 зданиях с круглосуточным пребыванием людей (общежитиях) организуется круглосуточное дежурство обслуживающего персонала и обеспечивается обслуживающий персонал телефонной связью, исправными ручными электрическими</w:t>
      </w:r>
      <w:r>
        <w:rPr>
          <w:rFonts w:ascii="Times New Roman" w:hAnsi="Times New Roman" w:cs="Times New Roman"/>
          <w:sz w:val="28"/>
        </w:rPr>
        <w:t xml:space="preserve"> фонарями (не менее 1 фонаря на каждого дежурного), средствами индивидуальной защиты органов дыхания и зрения человека от опасных факторов пожара из расчета не менее 1 на каждого дежурного.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Выполнение установленных законодательством Российской </w:t>
      </w:r>
      <w:r>
        <w:rPr>
          <w:rFonts w:ascii="Times New Roman" w:hAnsi="Times New Roman" w:cs="Times New Roman"/>
          <w:sz w:val="28"/>
        </w:rPr>
        <w:t>Федерации требований пожарной безопасности достигается разработкой и осуществлением мер пожарной безопасности, в том числе определяющих порядок поведения людей, порядок организации производства и (или) содержания территорий, зданий, сооружений, помещений и</w:t>
      </w:r>
      <w:r>
        <w:rPr>
          <w:rFonts w:ascii="Times New Roman" w:hAnsi="Times New Roman" w:cs="Times New Roman"/>
          <w:sz w:val="28"/>
        </w:rPr>
        <w:t xml:space="preserve"> других объектов университета.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Меры пожарной безопасности в настоящей Инструкции разработаны,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Все работники, обучающиеся, представители сторонних (подрядных) организаций, осуществляющих свою деятельность на территории университета, должны быть обучены мерам пожарной безопасности, знать основные требования Правил противопожарного режима в </w:t>
      </w:r>
      <w:r>
        <w:rPr>
          <w:rFonts w:ascii="Times New Roman" w:hAnsi="Times New Roman" w:cs="Times New Roman"/>
          <w:sz w:val="28"/>
        </w:rPr>
        <w:t>РФ, настоящей Инструкции, порядок действий при обнаружении пожара или признаков горения, получении сообщения о пожаре, эвакуации людей, места расположения первичных средств пожаротушения (огнетушители, пожарные краны и т.д.) должны уметь ими пользоваться.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Руководители филиалов, структурных подразделений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защиты, которые обеспечивают неукос</w:t>
      </w:r>
      <w:r>
        <w:rPr>
          <w:rFonts w:ascii="Times New Roman" w:hAnsi="Times New Roman" w:cs="Times New Roman"/>
          <w:sz w:val="28"/>
        </w:rPr>
        <w:t>нительное соблюдение требований пожарной безопасности в подчинённых подразделениях.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Должностные лица, назначенные ответственными за пожарную безопасность в подразделении университета, осуществляют контроль выполнения установленных требований про</w:t>
      </w:r>
      <w:r>
        <w:rPr>
          <w:rFonts w:ascii="Times New Roman" w:hAnsi="Times New Roman" w:cs="Times New Roman"/>
          <w:sz w:val="28"/>
        </w:rPr>
        <w:t>тивопожарного режима и проводят обучение работников подразделения мерам пожарной безопасности (по программам противопожарного инструктажа).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Лица, нарушающие требования пожарной безопасности, несут ответственность (дисциплинарную, </w:t>
      </w:r>
      <w:r>
        <w:rPr>
          <w:rFonts w:ascii="Times New Roman" w:hAnsi="Times New Roman" w:cs="Times New Roman"/>
          <w:sz w:val="28"/>
        </w:rPr>
        <w:t>административную, уголовную) в установленном законодательством РФ порядке.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Установление определенного противопожарного режима преследует основную цель – недопущение пожаров и загораний от неосторожного обращения с огнем, от небрежного ведения </w:t>
      </w:r>
      <w:r>
        <w:rPr>
          <w:rFonts w:ascii="Times New Roman" w:hAnsi="Times New Roman" w:cs="Times New Roman"/>
          <w:sz w:val="28"/>
        </w:rPr>
        <w:t>огневых работ, от оставленных без присмотра включенных в электросеть электронагревательных приборов.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 Работники (сотрудники) и обучающиеся допускаются к работе (учебе) только после прохождения обучения мерам пожарной безопасности и ознакомления</w:t>
      </w:r>
      <w:r>
        <w:rPr>
          <w:rFonts w:ascii="Times New Roman" w:hAnsi="Times New Roman" w:cs="Times New Roman"/>
          <w:sz w:val="28"/>
        </w:rPr>
        <w:t xml:space="preserve"> их с настоящей инструкцией и подписью в журнале учета инструктажей по пожарной безопасности. Ректор университета или лицо исполняющее его обязанности осуществляет непосредственное руководство системой пожарной безопасности в пределах своей компетенции на </w:t>
      </w:r>
      <w:r>
        <w:rPr>
          <w:rFonts w:ascii="Times New Roman" w:hAnsi="Times New Roman" w:cs="Times New Roman"/>
          <w:sz w:val="28"/>
        </w:rPr>
        <w:t>подведомственных объектах и несет персональную ответственность за соблюдение требований пожарной безопасности.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Для обеспечения соблюдения требований пожарной безопасности  приказом по университету назначаются лица, ответственные за пожарную бе</w:t>
      </w:r>
      <w:r>
        <w:rPr>
          <w:rFonts w:ascii="Times New Roman" w:hAnsi="Times New Roman" w:cs="Times New Roman"/>
          <w:sz w:val="28"/>
        </w:rPr>
        <w:t>зопасность в университете и  структурных подразделениях университета.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Лица, ответственные за пожарную безопасность в университете и в структурных подразделениях обязаны: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 содержать  в  исправном  состоянии  системы  и средства про</w:t>
      </w:r>
      <w:r>
        <w:rPr>
          <w:rFonts w:ascii="Times New Roman" w:hAnsi="Times New Roman" w:cs="Times New Roman"/>
          <w:sz w:val="28"/>
        </w:rPr>
        <w:t>тивопожарной защиты, включая первичные средства тушения пожаров, не допускать их использования не по назначению;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соблюдать требования пожарной безопасности, а также выполнять предписания, постановления и иные законные требования должностных л</w:t>
      </w:r>
      <w:r>
        <w:rPr>
          <w:rFonts w:ascii="Times New Roman" w:hAnsi="Times New Roman" w:cs="Times New Roman"/>
          <w:sz w:val="28"/>
        </w:rPr>
        <w:t>иц пожарной охраны;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-  проводить противопожарную    пропаганду, а также обучать своих работников мерам пожарной безопасности;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  предоставлять по требованию должностных лиц государственного противопожарного надзора сведения и документы о</w:t>
      </w:r>
      <w:r>
        <w:rPr>
          <w:rFonts w:ascii="Times New Roman" w:hAnsi="Times New Roman" w:cs="Times New Roman"/>
          <w:sz w:val="28"/>
        </w:rPr>
        <w:t xml:space="preserve"> состоянии пожарной безопасности в университете, а также о происшедших на территории университета пожарах и их последствиях;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    незамедлительно сообщать в пожарную охрану о возникших пожарах;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   на объекте защиты с массовым пребы</w:t>
      </w:r>
      <w:r>
        <w:rPr>
          <w:rFonts w:ascii="Times New Roman" w:hAnsi="Times New Roman" w:cs="Times New Roman"/>
          <w:sz w:val="28"/>
        </w:rPr>
        <w:t>ванием людей проводить не реже 1 раза в полугодие практические тренировки по эвакуации лиц, находящихся в здании;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обеспечить наличие знаков пожарной безопасности, обозначающих, в том числе пути эвакуации и эвакуационные выходы;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- обеспечить наличие в помещении пожарного поста (диспетчерской) инструкции о порядке действия дежурного персонала при получении сигналов о пожаре и неисправности установок (устройств, систем) противопожарной защиты объекта защиты, телефонной связью и испр</w:t>
      </w:r>
      <w:r>
        <w:rPr>
          <w:rFonts w:ascii="Times New Roman" w:hAnsi="Times New Roman" w:cs="Times New Roman"/>
          <w:sz w:val="28"/>
        </w:rPr>
        <w:t xml:space="preserve">авными ручными электрическими фонарями из расчета не менее 1 фонаря на каждого дежурного, средствами индивидуальной защиты органов дыхания и зрения человека от </w:t>
      </w:r>
      <w:r>
        <w:rPr>
          <w:rFonts w:ascii="Times New Roman" w:hAnsi="Times New Roman" w:cs="Times New Roman"/>
          <w:sz w:val="28"/>
        </w:rPr>
        <w:lastRenderedPageBreak/>
        <w:t>опасных факторов пожара из расчета не менее 1 средства индивидуальной защиты органов дыхания и з</w:t>
      </w:r>
      <w:r>
        <w:rPr>
          <w:rFonts w:ascii="Times New Roman" w:hAnsi="Times New Roman" w:cs="Times New Roman"/>
          <w:sz w:val="28"/>
        </w:rPr>
        <w:t>рения человека от опасных факторов пожара на каждого дежурного;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 - 1 раз   в   год   проводить   проверку      средств    индивидуальной защиты органов дыхания и зрения человека от опасных факторов пожара на предмет отсутствия механических повр</w:t>
      </w:r>
      <w:r>
        <w:rPr>
          <w:rFonts w:ascii="Times New Roman" w:hAnsi="Times New Roman" w:cs="Times New Roman"/>
          <w:sz w:val="28"/>
        </w:rPr>
        <w:t>еждений и их целостности с отражением информации в журнале эксплуатации систем противопожарной защиты обеспечивает объект защиты первичными средствами пожаротушения (огнетушителями) по нормам;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    -  осуществлять   проверку     состояния   огнезащи</w:t>
      </w:r>
      <w:r>
        <w:rPr>
          <w:rFonts w:ascii="Times New Roman" w:hAnsi="Times New Roman" w:cs="Times New Roman"/>
          <w:sz w:val="28"/>
        </w:rPr>
        <w:t>тного   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</w:t>
      </w:r>
      <w:r>
        <w:rPr>
          <w:rFonts w:ascii="Times New Roman" w:hAnsi="Times New Roman" w:cs="Times New Roman"/>
          <w:sz w:val="28"/>
        </w:rPr>
        <w:t xml:space="preserve"> документация хранится на объекте защиты;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         -   содержать в исправном состоянии механизмы для самозакрывания противопожарных (противодымных) дверей, а также дверных ручек, устройств "антипаника", замков, уплотнений и порогов противопожарных </w:t>
      </w:r>
      <w:r>
        <w:rPr>
          <w:rFonts w:ascii="Times New Roman" w:hAnsi="Times New Roman" w:cs="Times New Roman"/>
          <w:sz w:val="28"/>
        </w:rPr>
        <w:t>дверей, предусмотренных изготовителем дверей. Не допускать установки каких-либо приспособлений, препятствующие нормальному закрыванию противопожарных или противодымных дверей (устройств);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   -  содержать в исправном состоянии наружные пожарные лестницы,  </w:t>
      </w:r>
      <w:r>
        <w:rPr>
          <w:rFonts w:ascii="Times New Roman" w:hAnsi="Times New Roman" w:cs="Times New Roman"/>
          <w:sz w:val="28"/>
        </w:rPr>
        <w:t>предназначенные для эвакуации людей из зданий и сооружений при пожаре, а также ограждений на крышах (покрытиях) зданий и сооружений, их очистку от снега и наледи в зимнее время, организовывать не реже 1 раза в 5 лет проведение эксплуатационных испытаний по</w:t>
      </w:r>
      <w:r>
        <w:rPr>
          <w:rFonts w:ascii="Times New Roman" w:hAnsi="Times New Roman" w:cs="Times New Roman"/>
          <w:sz w:val="28"/>
        </w:rPr>
        <w:t>жарных лестниц,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     -   очищать  от мусора  и посторонних предметов приямки у оконных проемов подвал</w:t>
      </w:r>
      <w:r>
        <w:rPr>
          <w:rFonts w:ascii="Times New Roman" w:hAnsi="Times New Roman" w:cs="Times New Roman"/>
          <w:sz w:val="28"/>
        </w:rPr>
        <w:t>ьных и цокольных этажей зданий (сооружений);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       -  содержать   сети   внутреннего   противопожарного  водопровода в исправном состоянии, организовывать проведение их проверок в части водоотдачи не реже 2 раз в год (весной и осенью) с внесением инфо</w:t>
      </w:r>
      <w:r>
        <w:rPr>
          <w:rFonts w:ascii="Times New Roman" w:hAnsi="Times New Roman" w:cs="Times New Roman"/>
          <w:sz w:val="28"/>
        </w:rPr>
        <w:t>рмации в журнал эксплуатации систем противопожарной защиты. Пожарные краны внутреннего противопожарного водопровода должны быть укомплектованы пожарными рукавами, ручными пожарными стволами и пожарными запорными клапанами, перекатка пожарных рукавов должна</w:t>
      </w:r>
      <w:r>
        <w:rPr>
          <w:rFonts w:ascii="Times New Roman" w:hAnsi="Times New Roman" w:cs="Times New Roman"/>
          <w:sz w:val="28"/>
        </w:rPr>
        <w:t xml:space="preserve"> производиться не реже 1 раза в год с внесением информации в журнал эксплуатации систем противопожарной защиты;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-  организовывать проведение проверок работоспособности задвижек с электроприводом 2–х раз в год), установленных на обводных линиях во</w:t>
      </w:r>
      <w:r>
        <w:rPr>
          <w:rFonts w:ascii="Times New Roman" w:hAnsi="Times New Roman" w:cs="Times New Roman"/>
          <w:sz w:val="28"/>
        </w:rPr>
        <w:t>домерных устройств, с внесением информации в журнал эксплуатации систем противопожарной защиты;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             -   закрывать    на     замок   двери    чердачных   помещений,   а    также технических этажей и подвалов, в которых по условиям технологии не </w:t>
      </w:r>
      <w:r>
        <w:rPr>
          <w:rFonts w:ascii="Times New Roman" w:hAnsi="Times New Roman" w:cs="Times New Roman"/>
          <w:sz w:val="28"/>
        </w:rPr>
        <w:lastRenderedPageBreak/>
        <w:t>п</w:t>
      </w:r>
      <w:r>
        <w:rPr>
          <w:rFonts w:ascii="Times New Roman" w:hAnsi="Times New Roman" w:cs="Times New Roman"/>
          <w:sz w:val="28"/>
        </w:rPr>
        <w:t>редусмотрено постоянное пребывание людей, на дверях указанных помещений размещать информацию о месте хранения ключей;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 -  обеспечить    доступ  подразделениям пожарной охраны в любые помещения для целей эвакуации и спасения людей, ограничения расп</w:t>
      </w:r>
      <w:r>
        <w:rPr>
          <w:rFonts w:ascii="Times New Roman" w:hAnsi="Times New Roman" w:cs="Times New Roman"/>
          <w:sz w:val="28"/>
        </w:rPr>
        <w:t>ространения, локализации и тушения пожара.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                Работники обязаны: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-   соблюдать требования пожарной безопасности, установленные в университете;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 знать и уметь пользоваться первичными средствами пожаротушения;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    </w:t>
      </w:r>
      <w:r>
        <w:rPr>
          <w:rFonts w:ascii="Times New Roman" w:hAnsi="Times New Roman" w:cs="Times New Roman"/>
          <w:sz w:val="28"/>
        </w:rPr>
        <w:t xml:space="preserve">      -    знать контактные номера телефонов для вызова пожарной охраны;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 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          </w:t>
      </w:r>
      <w:r>
        <w:rPr>
          <w:rFonts w:ascii="Times New Roman" w:hAnsi="Times New Roman" w:cs="Times New Roman"/>
          <w:sz w:val="28"/>
        </w:rPr>
        <w:t xml:space="preserve"> -    оказывать содействие пожарной охране при тушении пожаров;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           -   своевременно проходить инструктажи по пожарной безопасности;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     -  выполнять законные требования специалистов отдела ГО и ЧС и руководителей Университета по вопросам </w:t>
      </w:r>
      <w:r>
        <w:rPr>
          <w:rFonts w:ascii="Times New Roman" w:hAnsi="Times New Roman" w:cs="Times New Roman"/>
          <w:sz w:val="28"/>
        </w:rPr>
        <w:t>пожарной безопасности.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     Порядок содержания территории, зданий, сооружений (помещений) и эвакуационных путей. Запрещается курение на территории и в помещениях университета.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Содержание территории: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дороги, пр</w:t>
      </w:r>
      <w:r>
        <w:rPr>
          <w:rFonts w:ascii="Times New Roman" w:hAnsi="Times New Roman" w:cs="Times New Roman"/>
          <w:sz w:val="28"/>
        </w:rPr>
        <w:t>оезды и подъезды к зданиям, сооружениям, наружным пожарным лестницам и пожарным гидрантам должны содержаться в исправном состоянии;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объекты должны быть очищены от горючих отходов, мусора, тары, опавших листьев и сухой травы;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>-  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На территории университета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использовать    противопожарные    расстояния  </w:t>
      </w:r>
      <w:r>
        <w:rPr>
          <w:rFonts w:ascii="Times New Roman" w:hAnsi="Times New Roman" w:cs="Times New Roman"/>
          <w:sz w:val="28"/>
        </w:rPr>
        <w:t>между зданиями и сооружениями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использовать для стоянки автомобиле</w:t>
      </w:r>
      <w:r>
        <w:rPr>
          <w:rFonts w:ascii="Times New Roman" w:hAnsi="Times New Roman" w:cs="Times New Roman"/>
          <w:sz w:val="28"/>
        </w:rPr>
        <w:t>й разворотные и специальные площадки, предназначенные для установки пожарно-спасательной техники;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сжигать отходы и тару в местах, находящихся на расстоянии менее 50 метров от зданий и сооружений.</w:t>
      </w:r>
    </w:p>
    <w:p w:rsidR="00D47179" w:rsidRDefault="00A95DAC">
      <w:pPr>
        <w:pStyle w:val="Standard"/>
        <w:tabs>
          <w:tab w:val="left" w:pos="1133"/>
        </w:tabs>
        <w:jc w:val="both"/>
      </w:pPr>
      <w:r>
        <w:rPr>
          <w:rFonts w:ascii="Times New Roman" w:hAnsi="Times New Roman" w:cs="Times New Roman"/>
          <w:b/>
          <w:sz w:val="28"/>
        </w:rPr>
        <w:t xml:space="preserve">                 Содержание зданий, сооруже</w:t>
      </w:r>
      <w:r>
        <w:rPr>
          <w:rFonts w:ascii="Times New Roman" w:hAnsi="Times New Roman" w:cs="Times New Roman"/>
          <w:b/>
          <w:sz w:val="28"/>
        </w:rPr>
        <w:t>ний и помещений: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транспаранты и баннеры, а также другие рекламные элементы и конструкции, размещаемые на фасадах зданий и сооружений, выполняются из негорючих материалов или материалов с показателями пожарной опасности не ниже Гl, В1, Д2, Т</w:t>
      </w:r>
      <w:r>
        <w:rPr>
          <w:rFonts w:ascii="Times New Roman" w:hAnsi="Times New Roman" w:cs="Times New Roman"/>
          <w:sz w:val="28"/>
        </w:rPr>
        <w:t>2, если иное не предусмотрено в технической, проектной документации или в специальных технических условиях;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при расстановке   в  помещениях технологического, выставочного и другого оборудования обеспечить ширину путей эвакуации и эвакуационн</w:t>
      </w:r>
      <w:r>
        <w:rPr>
          <w:rFonts w:ascii="Times New Roman" w:hAnsi="Times New Roman" w:cs="Times New Roman"/>
          <w:sz w:val="28"/>
        </w:rPr>
        <w:t xml:space="preserve">ых </w:t>
      </w:r>
      <w:r>
        <w:rPr>
          <w:rFonts w:ascii="Times New Roman" w:hAnsi="Times New Roman" w:cs="Times New Roman"/>
          <w:sz w:val="28"/>
        </w:rPr>
        <w:lastRenderedPageBreak/>
        <w:t>выходов, установленную требованиями пожарной безопасности.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При проведении мероприятий с участием 50 человек и более (далее                                                                                              мероприятия с масс</w:t>
      </w:r>
      <w:r>
        <w:rPr>
          <w:rFonts w:ascii="Times New Roman" w:hAnsi="Times New Roman" w:cs="Times New Roman"/>
          <w:sz w:val="28"/>
        </w:rPr>
        <w:t>овым пребыванием людей) организуется: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осмотр помещений перед началом мероприятий в части соблюдения мер пожарной безопасности;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 дежурство ответственных лиц на сцене и в зальных помещениях;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применяются</w:t>
      </w:r>
      <w:r>
        <w:rPr>
          <w:rFonts w:ascii="Times New Roman" w:hAnsi="Times New Roman" w:cs="Times New Roman"/>
          <w:sz w:val="28"/>
        </w:rPr>
        <w:t xml:space="preserve"> электрические гирлянды и иллюминация, имеющие соответствующие сертификаты соответствия;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новогодняя елка    устанавливается    на  устойчивом основании и не должна загромождать эвакуационные пути и выходы из помещения. Ветки елки должн</w:t>
      </w:r>
      <w:r>
        <w:rPr>
          <w:rFonts w:ascii="Times New Roman" w:hAnsi="Times New Roman" w:cs="Times New Roman"/>
          <w:sz w:val="28"/>
        </w:rPr>
        <w:t>ы находиться на расстоянии не менее 1 метра от стен и потолков, а также приборов систем отопления и кондиционирования.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На объектах защиты с массовым пребыванием людей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 применять дуговые прожекторы со степен</w:t>
      </w:r>
      <w:r>
        <w:rPr>
          <w:rFonts w:ascii="Times New Roman" w:hAnsi="Times New Roman" w:cs="Times New Roman"/>
          <w:sz w:val="28"/>
        </w:rPr>
        <w:t>ью защиты менее IP54 и свечи;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проводить перед началом или во время представления огневые, покрасочные и другие пожароопасные и пожаровзрывоопасные работы;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  уменьшать     ширину проходов между рядами и устанавливать в про</w:t>
      </w:r>
      <w:r>
        <w:rPr>
          <w:rFonts w:ascii="Times New Roman" w:hAnsi="Times New Roman" w:cs="Times New Roman"/>
          <w:sz w:val="28"/>
        </w:rPr>
        <w:t>ходах дополнительные кресла, стулья и др.;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 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</w:t>
      </w:r>
      <w:r>
        <w:rPr>
          <w:rFonts w:ascii="Times New Roman" w:hAnsi="Times New Roman" w:cs="Times New Roman"/>
          <w:sz w:val="28"/>
        </w:rPr>
        <w:t>ре. При отсутствии нормативных требований о максимальном допустимом количестве людей в помещении следует исходить из расчета не менее 1 кв. метра на одного человека;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В зданиях, сооружениях и в помещениях университета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        </w:t>
      </w:r>
      <w:r>
        <w:rPr>
          <w:rFonts w:ascii="Times New Roman" w:hAnsi="Times New Roman" w:cs="Times New Roman"/>
          <w:sz w:val="28"/>
        </w:rPr>
        <w:t xml:space="preserve">    -   использовать открытый огонь на балконах (лоджиях);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-  оставлять  без  присмотра  источники  открытого  огня  (свечи, непотушенная сигарета, керосиновая лампа и др.);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хранить и применять на чердаках, в подвалах и цокольных эт</w:t>
      </w:r>
      <w:r>
        <w:rPr>
          <w:rFonts w:ascii="Times New Roman" w:hAnsi="Times New Roman" w:cs="Times New Roman"/>
          <w:sz w:val="28"/>
        </w:rPr>
        <w:t>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использовать чердак</w:t>
      </w:r>
      <w:r>
        <w:rPr>
          <w:rFonts w:ascii="Times New Roman" w:hAnsi="Times New Roman" w:cs="Times New Roman"/>
          <w:sz w:val="28"/>
        </w:rPr>
        <w:t>и, технические этажи, вентиляционные камеры и другие технические помещения для организации мастерских, а также для хранения оборудования, мебели и других предметов;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размещать и эксплуатировать в лифтовых холлах кладовые, киоски, ларьки </w:t>
      </w:r>
      <w:r>
        <w:rPr>
          <w:rFonts w:ascii="Times New Roman" w:hAnsi="Times New Roman" w:cs="Times New Roman"/>
          <w:sz w:val="28"/>
        </w:rPr>
        <w:t>и другие подобные помещения, а также хранить горючие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снимать  предусмотренные  проектной документацией двери эвакуационных выходов из поэтажных коридоров, холлов, фойе, вестибюлей, тамбуров, тамбур-шлюзов и лестничных клеток, а </w:t>
      </w:r>
      <w:r>
        <w:rPr>
          <w:rFonts w:ascii="Times New Roman" w:hAnsi="Times New Roman" w:cs="Times New Roman"/>
          <w:sz w:val="28"/>
        </w:rPr>
        <w:t>также другие двери, препятствующие распространению опасных факторов пожара на путях эвакуации;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размещать мебель, оборудование  и другие предметы на путях эвакуации, у дверей эвакуационных выходов, люков на балконах и лоджиях;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</w:rPr>
        <w:t xml:space="preserve">      -   проводить       уборку помещений и очистку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</w:t>
      </w:r>
      <w:r>
        <w:rPr>
          <w:rFonts w:ascii="Times New Roman" w:hAnsi="Times New Roman" w:cs="Times New Roman"/>
          <w:sz w:val="28"/>
        </w:rPr>
        <w:t>и материалы, с применением открытого огня (костры, газовые горелки, паяльные лампы, примусы, факелы, свечи);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 закрывать        жалюзи,   остеклять балконы     (открытые переходы наружных воздушных зон), ведущие к незадымляемым лестничн</w:t>
      </w:r>
      <w:r>
        <w:rPr>
          <w:rFonts w:ascii="Times New Roman" w:hAnsi="Times New Roman" w:cs="Times New Roman"/>
          <w:sz w:val="28"/>
        </w:rPr>
        <w:t>ым клеткам;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устраивать на лестничных клетках кладовые и другие подсобные помещения, а также хранить под лестничными маршами и на лестничных площадках вещи, мебель, оборудование и другие горючие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устраивать  </w:t>
      </w:r>
      <w:r>
        <w:rPr>
          <w:rFonts w:ascii="Times New Roman" w:hAnsi="Times New Roman" w:cs="Times New Roman"/>
          <w:sz w:val="28"/>
        </w:rPr>
        <w:t xml:space="preserve">     в производственных   и складских помещениях зданий (кроме зданий V степени огнестойкости) антресоли, конторки и другие встроенные помещения с ограждающими конструкциями из горючих материалов;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размещать      на лестничных клетках, </w:t>
      </w:r>
      <w:r>
        <w:rPr>
          <w:rFonts w:ascii="Times New Roman" w:hAnsi="Times New Roman" w:cs="Times New Roman"/>
          <w:sz w:val="28"/>
        </w:rPr>
        <w:t>в поэтажных коридорах, а также на открытых переходах наружных воздушных зон не задымляемых лестничных клеток внешние блоки кондиционеров.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закрывать и ухудшать видимость световых оповещателей, обозначающих эвакуационные выходы, и эвакуаци</w:t>
      </w:r>
      <w:r>
        <w:rPr>
          <w:rFonts w:ascii="Times New Roman" w:hAnsi="Times New Roman" w:cs="Times New Roman"/>
          <w:sz w:val="28"/>
        </w:rPr>
        <w:t>онных знаков пожарной безопасности.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 В зрительных, демонстрационных и выставочных залах знаки пожарной б</w:t>
      </w:r>
      <w:r>
        <w:rPr>
          <w:rFonts w:ascii="Times New Roman" w:hAnsi="Times New Roman" w:cs="Times New Roman"/>
          <w:sz w:val="28"/>
        </w:rPr>
        <w:t>езопасности с автономным питанием и от электросети могут включаться только на время проведения мероприятий с пребыванием людей.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При эксплуатации электроустановок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 эксплуатировать     электропровода   и  </w:t>
      </w:r>
      <w:r>
        <w:rPr>
          <w:rFonts w:ascii="Times New Roman" w:hAnsi="Times New Roman" w:cs="Times New Roman"/>
          <w:sz w:val="28"/>
        </w:rPr>
        <w:t xml:space="preserve"> кабели с  видимыми нарушениями изоляции и со следами термического воздействия;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  пользоваться розетками, рубильниками, другими электроустановочными изделиями с повреждениями;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эксплуатировать светильники     со снятым</w:t>
      </w:r>
      <w:r>
        <w:rPr>
          <w:rFonts w:ascii="Times New Roman" w:hAnsi="Times New Roman" w:cs="Times New Roman"/>
          <w:sz w:val="28"/>
        </w:rPr>
        <w:t>и колпаками (рассеивателями), предусмотренными конструкцией, а также обертывать электролампы и светильники (с лампами накаливания) бумагой, тканью и другими горючими материалами;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пользоваться электроутюгами, электроплитками, электрочайниками и другими эл</w:t>
      </w:r>
      <w:r>
        <w:rPr>
          <w:rFonts w:ascii="Times New Roman" w:hAnsi="Times New Roman" w:cs="Times New Roman"/>
          <w:sz w:val="28"/>
        </w:rPr>
        <w:t>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 использовать нестандартные (самодельные) электрические электронагревател</w:t>
      </w:r>
      <w:r>
        <w:rPr>
          <w:rFonts w:ascii="Times New Roman" w:hAnsi="Times New Roman" w:cs="Times New Roman"/>
          <w:sz w:val="28"/>
        </w:rPr>
        <w:t>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 оставлять без присмотра включенными в электрическую с</w:t>
      </w:r>
      <w:r>
        <w:rPr>
          <w:rFonts w:ascii="Times New Roman" w:hAnsi="Times New Roman" w:cs="Times New Roman"/>
          <w:sz w:val="28"/>
        </w:rPr>
        <w:t xml:space="preserve">еть электронагревательные приборы, а также другие бытовые электроприборы, в </w:t>
      </w:r>
      <w:r>
        <w:rPr>
          <w:rFonts w:ascii="Times New Roman" w:hAnsi="Times New Roman" w:cs="Times New Roman"/>
          <w:sz w:val="28"/>
        </w:rPr>
        <w:lastRenderedPageBreak/>
        <w:t>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</w:t>
      </w:r>
      <w:r>
        <w:rPr>
          <w:rFonts w:ascii="Times New Roman" w:hAnsi="Times New Roman" w:cs="Times New Roman"/>
          <w:sz w:val="28"/>
        </w:rPr>
        <w:t>тацией изготовителя;</w:t>
      </w:r>
    </w:p>
    <w:p w:rsidR="00D47179" w:rsidRDefault="00A95DAC">
      <w:pPr>
        <w:pStyle w:val="Standard"/>
        <w:tabs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размещать (складировать) в электрощитовых, а также ближе 1 метра от электрощитов, электродвигателей и пусковой аппаратуры горючие, легковоспламеняющиеся вещества и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       - прокладывать электриче</w:t>
      </w:r>
      <w:r>
        <w:rPr>
          <w:rFonts w:ascii="Times New Roman" w:hAnsi="Times New Roman" w:cs="Times New Roman"/>
          <w:sz w:val="28"/>
        </w:rPr>
        <w:t>скую проводку по горючему основанию либо наносить (наклеивать) горючие материалы на электрическую проводку;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оставлять по окончании рабочего времени не обесточенными (отключенными от электрической сети) электропотребители, в том числе бытовые электроприбо</w:t>
      </w:r>
      <w:r>
        <w:rPr>
          <w:rFonts w:ascii="Times New Roman" w:hAnsi="Times New Roman" w:cs="Times New Roman"/>
          <w:sz w:val="28"/>
        </w:rPr>
        <w:t xml:space="preserve">ры, за 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не обусловлено их функциональным назначением </w:t>
      </w:r>
      <w:r>
        <w:rPr>
          <w:rFonts w:ascii="Times New Roman" w:hAnsi="Times New Roman" w:cs="Times New Roman"/>
          <w:sz w:val="28"/>
        </w:rPr>
        <w:t>и (или) предусмотрено требованиями инструкции по эксплуатации.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При эксплуатации бытовых газовых приборов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 пользоваться неисправными газовыми приборами, а также газовым оборудованием, не прошедшим технического</w:t>
      </w:r>
      <w:r>
        <w:rPr>
          <w:rFonts w:ascii="Times New Roman" w:hAnsi="Times New Roman" w:cs="Times New Roman"/>
          <w:sz w:val="28"/>
        </w:rPr>
        <w:t xml:space="preserve"> обслуживания в установленном порядке;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оставлять газовые   приборы включенными без присмотра, за исключением газовых приборов, которые могут и (или) должны находиться в круглосуточном режиме работы в соответствии с технической документаци</w:t>
      </w:r>
      <w:r>
        <w:rPr>
          <w:rFonts w:ascii="Times New Roman" w:hAnsi="Times New Roman" w:cs="Times New Roman"/>
          <w:sz w:val="28"/>
        </w:rPr>
        <w:t>ей изготовителя;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устанавливать (размещать) мебель и другие горючие предметы и материалы на расстоянии менее 0,2 метра от бытовых газовых приборов по горизонтали (за исключением бытовых газовых плит, встраиваемых бытовых газовых приборов,</w:t>
      </w:r>
      <w:r>
        <w:rPr>
          <w:rFonts w:ascii="Times New Roman" w:hAnsi="Times New Roman" w:cs="Times New Roman"/>
          <w:sz w:val="28"/>
        </w:rPr>
        <w:t xml:space="preserve"> устанавливаемых в соответствии с технической документацией изготовителя) и менее 0,7 метра по вертикали (при нависании указанных предметов и материалов над бытовыми газовыми приборами).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          При эксплуатации систем вентиляции и кондициониро</w:t>
      </w:r>
      <w:r>
        <w:rPr>
          <w:rFonts w:ascii="Times New Roman" w:hAnsi="Times New Roman" w:cs="Times New Roman"/>
          <w:sz w:val="28"/>
        </w:rPr>
        <w:t>вания воздуха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оставлять двери вентиляционных камер открытыми;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закрывать вытяжные каналы, отверстия и решетки;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подключать к воздуховодам газовые отопительные приборы, отопительные печи, ками</w:t>
      </w:r>
      <w:r>
        <w:rPr>
          <w:rFonts w:ascii="Times New Roman" w:hAnsi="Times New Roman" w:cs="Times New Roman"/>
          <w:sz w:val="28"/>
        </w:rPr>
        <w:t>ны, а также использовать их для удаления продуктов горения;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выжигать скопившиеся в воздуховодах жировые отложения, пыль и другие горючие вещества;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хранить в вентиляционных камерах материалы и оборудование.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    Требования к содержанию путей эвакуации: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эвакуационное освещение должно включаться автоматически при прекращении электропитания рабочего освещения;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ковры, ковровые дорожки, укладываемые на путях эвакуации поверх </w:t>
      </w:r>
      <w:r>
        <w:rPr>
          <w:rFonts w:ascii="Times New Roman" w:hAnsi="Times New Roman" w:cs="Times New Roman"/>
          <w:sz w:val="28"/>
        </w:rPr>
        <w:t>покрытий полов и в эвакуационных проходах на объектах защиты, должны надежно крепиться к полу;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- на дверях лестничных клеток, дверях эвакуационных выходов, в том числе ведущих из подвала на первый этаж (за исключением дверей, ведущих в ко</w:t>
      </w:r>
      <w:r>
        <w:rPr>
          <w:rFonts w:ascii="Times New Roman" w:hAnsi="Times New Roman" w:cs="Times New Roman"/>
          <w:sz w:val="28"/>
        </w:rPr>
        <w:t>ридоры, вестибюли (фойе) и непосредственно наружу) должны быть установлены приспособления для самозакрывания;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запоры    (замки) на дверях эвакуационных выходов должны обеспечивать возможность их свободного открывания изнутри без ключа;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обеспечить  автоматическое    открывание   запоров   дверей эвакуационных выходов по сигналу систем противопожарной защиты здания или дистанционно сотрудником (работником), осуществляющим круглосуточную охрану.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При </w:t>
      </w:r>
      <w:r>
        <w:rPr>
          <w:rFonts w:ascii="Times New Roman" w:hAnsi="Times New Roman" w:cs="Times New Roman"/>
          <w:sz w:val="28"/>
        </w:rPr>
        <w:t xml:space="preserve"> эксплуатации   эвакуационных путей,  эвакуационных и аварийных выходов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</w:t>
      </w:r>
      <w:r>
        <w:rPr>
          <w:rFonts w:ascii="Times New Roman" w:hAnsi="Times New Roman" w:cs="Times New Roman"/>
          <w:sz w:val="28"/>
        </w:rPr>
        <w:t>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</w:t>
      </w:r>
      <w:r>
        <w:rPr>
          <w:rFonts w:ascii="Times New Roman" w:hAnsi="Times New Roman" w:cs="Times New Roman"/>
          <w:sz w:val="28"/>
        </w:rPr>
        <w:t>ний, позволяющих вручную открыть и заблокировать в 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размещать (</w:t>
      </w:r>
      <w:r>
        <w:rPr>
          <w:rFonts w:ascii="Times New Roman" w:hAnsi="Times New Roman" w:cs="Times New Roman"/>
          <w:sz w:val="28"/>
        </w:rPr>
        <w:t>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</w:t>
      </w:r>
      <w:r>
        <w:rPr>
          <w:rFonts w:ascii="Times New Roman" w:hAnsi="Times New Roman" w:cs="Times New Roman"/>
          <w:sz w:val="28"/>
        </w:rPr>
        <w:t>оды, мусор и другие предметы, препятствующие безопасной эвакуации, а также блокировать двери эвакуационных выходов;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устраивать в тамбурах выходов из зданий сушилки и вешалки для одежды, гардеробы, а также хранить (в том числе временно) ин</w:t>
      </w:r>
      <w:r>
        <w:rPr>
          <w:rFonts w:ascii="Times New Roman" w:hAnsi="Times New Roman" w:cs="Times New Roman"/>
          <w:sz w:val="28"/>
        </w:rPr>
        <w:t>вентарь и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фиксировать самозакрывающиеся двери лестничных клеток, коридоров, холлов и 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-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                  </w:t>
      </w:r>
      <w:r>
        <w:rPr>
          <w:rFonts w:ascii="Times New Roman" w:hAnsi="Times New Roman" w:cs="Times New Roman"/>
          <w:b/>
          <w:sz w:val="28"/>
        </w:rPr>
        <w:t>Мероприятия по обеспечению пожарной безопасности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Не </w:t>
      </w:r>
      <w:r>
        <w:rPr>
          <w:rFonts w:ascii="Times New Roman" w:hAnsi="Times New Roman" w:cs="Times New Roman"/>
          <w:sz w:val="28"/>
        </w:rPr>
        <w:t>допускать в помещениях с одним эвакуационным выходом одновременное пребывание более 50 человек.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Запрещается увеличивать по отношению к количеству, предусмотренному проектом, по которому построено здание, число парт (столов) в учебных кла</w:t>
      </w:r>
      <w:r>
        <w:rPr>
          <w:rFonts w:ascii="Times New Roman" w:hAnsi="Times New Roman" w:cs="Times New Roman"/>
          <w:sz w:val="28"/>
        </w:rPr>
        <w:t>ссах и кабинетах.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 помещениях, предназначенных для проведения опытов </w:t>
      </w:r>
      <w:r>
        <w:rPr>
          <w:rFonts w:ascii="Times New Roman" w:hAnsi="Times New Roman" w:cs="Times New Roman"/>
          <w:sz w:val="28"/>
        </w:rPr>
        <w:lastRenderedPageBreak/>
        <w:t>(экспериментов) с применением легковоспламеняющихся и горючих жидкостей, допускается их хранение в количествах, не превышающих сменную потребность, в соответствии с но</w:t>
      </w:r>
      <w:r>
        <w:rPr>
          <w:rFonts w:ascii="Times New Roman" w:hAnsi="Times New Roman" w:cs="Times New Roman"/>
          <w:sz w:val="28"/>
        </w:rPr>
        <w:t>рмами потребления для конкретных установок. Доставка указанных жидкостей в помещения производится в закрытой таре.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Запрещается проводить работы в вытяжном шкафу, если в нем находятся вещества, материалы и оборудование, не относящиеся к </w:t>
      </w:r>
      <w:r>
        <w:rPr>
          <w:rFonts w:ascii="Times New Roman" w:hAnsi="Times New Roman" w:cs="Times New Roman"/>
          <w:sz w:val="28"/>
        </w:rPr>
        <w:t>выполняемым операциям, а также при его неисправности и отключенной системе вентиляции. Бортики, предотвращающие стекание жидкостей со столов, должны быть исправными.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По окончании  занятий убрать все пожароопасные и пожаровзрывоопасные </w:t>
      </w:r>
      <w:r>
        <w:rPr>
          <w:rFonts w:ascii="Times New Roman" w:hAnsi="Times New Roman" w:cs="Times New Roman"/>
          <w:sz w:val="28"/>
        </w:rPr>
        <w:t>вещества и материалы в помещения, оборудованные для их временного хранения.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                     </w:t>
      </w:r>
      <w:r>
        <w:rPr>
          <w:rFonts w:ascii="Times New Roman" w:hAnsi="Times New Roman" w:cs="Times New Roman"/>
          <w:b/>
          <w:sz w:val="28"/>
        </w:rPr>
        <w:t>Порядок осмотра и закрытия помещений по окончании работы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  Прием и сдача    помещений  под  охрану служебных помещений структурных подразделений и</w:t>
      </w:r>
      <w:r>
        <w:rPr>
          <w:rFonts w:ascii="Times New Roman" w:hAnsi="Times New Roman" w:cs="Times New Roman"/>
          <w:sz w:val="28"/>
        </w:rPr>
        <w:t xml:space="preserve"> помещений общего пользования университета осуществляется в соответствии с требованиями приказа ректора университета или лица исполняющего его обязанности.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Лица, ответственные за противопожарное состояние помещений, обязаны производить </w:t>
      </w:r>
      <w:r>
        <w:rPr>
          <w:rFonts w:ascii="Times New Roman" w:hAnsi="Times New Roman" w:cs="Times New Roman"/>
          <w:sz w:val="28"/>
        </w:rPr>
        <w:t>осмотр помещений перед окончанием работы в них.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В ходе осмотра проверить: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проведена ли тщательно уборка помещений от производственных отходов;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 выключены      ли все электродвигатели, электронагрева</w:t>
      </w:r>
      <w:r>
        <w:rPr>
          <w:rFonts w:ascii="Times New Roman" w:hAnsi="Times New Roman" w:cs="Times New Roman"/>
          <w:sz w:val="28"/>
        </w:rPr>
        <w:t>тельные приборы, обесточена ли сеть рабочего освещения. Прекращена ли работа всех пожароопасных приборов (паяльных ламп, газовых горелок и т.п.);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закрыты    ли окна, форточки,   люки, двери, ведущие в другие помещения;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</w:t>
      </w:r>
      <w:r>
        <w:rPr>
          <w:rFonts w:ascii="Times New Roman" w:hAnsi="Times New Roman" w:cs="Times New Roman"/>
          <w:sz w:val="28"/>
        </w:rPr>
        <w:t xml:space="preserve"> сложены ли в установленном порядке материалы, изделия и другое имущество, оставляемое в помещении;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освобождены ли проходы, проезды, лестничные клетки;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обеспечен ли беспрепятственный проход к первичным средствам пожаро</w:t>
      </w:r>
      <w:r>
        <w:rPr>
          <w:rFonts w:ascii="Times New Roman" w:hAnsi="Times New Roman" w:cs="Times New Roman"/>
          <w:sz w:val="28"/>
        </w:rPr>
        <w:t>тушения, к дверям запасных выходов, к дверям, ведущим на наружные пожарные лестницы;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исправно ли дежурное освещение;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остался ли кто из работников или посторонних лиц в помещении.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 случае обнаружения работником </w:t>
      </w:r>
      <w:r>
        <w:rPr>
          <w:rFonts w:ascii="Times New Roman" w:hAnsi="Times New Roman" w:cs="Times New Roman"/>
          <w:sz w:val="28"/>
        </w:rPr>
        <w:t>неисправностей необходимо доложить о случившемся непосредственному руководителю.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Закрывать помещение в случае обнаружения, каких либо неисправностей, которые могут повлечь за собой возгорание или травмирование работников, категорически з</w:t>
      </w:r>
      <w:r>
        <w:rPr>
          <w:rFonts w:ascii="Times New Roman" w:hAnsi="Times New Roman" w:cs="Times New Roman"/>
          <w:sz w:val="28"/>
        </w:rPr>
        <w:t>апрещено.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Проведение огневых работ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Огневые работы</w:t>
      </w:r>
    </w:p>
    <w:p w:rsidR="00D47179" w:rsidRDefault="00A95DAC">
      <w:pPr>
        <w:pStyle w:val="Standard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производственные операции с применением открытого огня, искрообразованием и нагреванием до температуры, способной вызват</w:t>
      </w:r>
      <w:r>
        <w:rPr>
          <w:rFonts w:ascii="Times New Roman" w:hAnsi="Times New Roman" w:cs="Times New Roman"/>
          <w:sz w:val="28"/>
        </w:rPr>
        <w:t>ь воспламенение материалов и конструкций (электросварка, газосварка, бензо-</w:t>
      </w:r>
      <w:r>
        <w:rPr>
          <w:rFonts w:ascii="Times New Roman" w:hAnsi="Times New Roman" w:cs="Times New Roman"/>
          <w:sz w:val="28"/>
        </w:rPr>
        <w:lastRenderedPageBreak/>
        <w:t>керасинорезка, паяльные работы, механическая обработка металла с образованием искр и т. п.).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Для проведения огневых работ на временных местах оформляется наряд - д</w:t>
      </w:r>
      <w:r>
        <w:rPr>
          <w:rFonts w:ascii="Times New Roman" w:hAnsi="Times New Roman" w:cs="Times New Roman"/>
          <w:sz w:val="28"/>
        </w:rPr>
        <w:t>опуск на выполнение этих работ. При проведении огневых работ необходимо: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перед проведением огневых работ проветрить помещения, в которых возможно скопление паров легковоспламеняющихся и горючих жидкостей, а также горючих газов;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- обеспечить место производства работ не менее чем 2 огнетушителями с минимальным рангом модельного очага пожара 2А, 55В и покрывалом для изоляции очага возгорания;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плотно закрыть все двери, соединяющие помещения, в которых проводятся о</w:t>
      </w:r>
      <w:r>
        <w:rPr>
          <w:rFonts w:ascii="Times New Roman" w:hAnsi="Times New Roman" w:cs="Times New Roman"/>
          <w:sz w:val="28"/>
        </w:rPr>
        <w:t>гневые работы, с другими помещениями, в том числе двери тамбур-шлюзов, открыть окна;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- осуществлять контроль за состоянием парогазовоздушной среды в технологическом оборудовании, на котором проводятся огневые работы, и в опасной зоне;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          - пр</w:t>
      </w:r>
      <w:r>
        <w:rPr>
          <w:rFonts w:ascii="Times New Roman" w:hAnsi="Times New Roman" w:cs="Times New Roman"/>
          <w:sz w:val="28"/>
        </w:rPr>
        <w:t>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При</w:t>
      </w:r>
      <w:r>
        <w:rPr>
          <w:rFonts w:ascii="Times New Roman" w:hAnsi="Times New Roman" w:cs="Times New Roman"/>
          <w:sz w:val="28"/>
        </w:rPr>
        <w:t xml:space="preserve"> проведении огневых работ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приступать к работе при неисправной аппаратуре;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производить огневые работы на свежеокрашенных горючими красками (лаками) конструкциях и изделиях;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использовать одежду</w:t>
      </w:r>
      <w:r>
        <w:rPr>
          <w:rFonts w:ascii="Times New Roman" w:hAnsi="Times New Roman" w:cs="Times New Roman"/>
          <w:sz w:val="28"/>
        </w:rPr>
        <w:t xml:space="preserve"> и рукавицы со следами масел, жиров, бензина, керосина и других горючих жидкостей;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хранить в сварочных кабинах одежду, легковоспламеняющиеся и горючие жидкости, другие горючие материалы;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допускать к самостоятельной работ</w:t>
      </w:r>
      <w:r>
        <w:rPr>
          <w:rFonts w:ascii="Times New Roman" w:hAnsi="Times New Roman" w:cs="Times New Roman"/>
          <w:sz w:val="28"/>
        </w:rPr>
        <w:t>е учеников, а также работников, не имеющих квалификационного удостоверения;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допускать соприкосновение электрических проводов с баллонами со сжатыми, сжиженными и растворенными газами;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проводить работы на аппаратах и </w:t>
      </w:r>
      <w:r>
        <w:rPr>
          <w:rFonts w:ascii="Times New Roman" w:hAnsi="Times New Roman" w:cs="Times New Roman"/>
          <w:sz w:val="28"/>
        </w:rPr>
        <w:t>коммуникациях, заполненных горючими и токсичными веществами, а также находящихся под электрическим напряжением;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проводить работы по устройству гидроизоляции и пароизоляции на кровле, монтаж панелей с горючими и слабогорючими утеплителями</w:t>
      </w:r>
      <w:r>
        <w:rPr>
          <w:rFonts w:ascii="Times New Roman" w:hAnsi="Times New Roman" w:cs="Times New Roman"/>
          <w:sz w:val="28"/>
        </w:rPr>
        <w:t>, наклейкой покрытий полов и 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 После завершения огневых работ до</w:t>
      </w:r>
      <w:r>
        <w:rPr>
          <w:rFonts w:ascii="Times New Roman" w:hAnsi="Times New Roman" w:cs="Times New Roman"/>
          <w:sz w:val="28"/>
        </w:rPr>
        <w:t>лжно быть обеспечено наблюдение за местом проведения работ в течение не менее 4 часов.</w:t>
      </w:r>
    </w:p>
    <w:p w:rsidR="00D47179" w:rsidRDefault="00A95DAC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                                                                                                                                                              Обязанности</w:t>
      </w:r>
      <w:r>
        <w:rPr>
          <w:rFonts w:ascii="Times New Roman" w:hAnsi="Times New Roman" w:cs="Times New Roman"/>
          <w:b/>
          <w:sz w:val="28"/>
        </w:rPr>
        <w:t xml:space="preserve"> и действия работников при пожаре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                 При  обнаружении  пожара  или  признаков  горения  в   здании, помещении (задымление, запах гари, повышение температуры воздуха и др.) работникам Университета и обучающимся необходимо: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</w:t>
      </w:r>
      <w:r>
        <w:rPr>
          <w:rFonts w:ascii="Times New Roman" w:hAnsi="Times New Roman" w:cs="Times New Roman"/>
          <w:sz w:val="28"/>
        </w:rPr>
        <w:t>немедленно сообщить в пожарную охрану по телефону«112» или «01»      сообщив при этом адрес организации, наименование организации, место возникновения пожара, фамилию, телефон;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принять меры по эвакуации людей, а при условии отсутствия у</w:t>
      </w:r>
      <w:r>
        <w:rPr>
          <w:rFonts w:ascii="Times New Roman" w:hAnsi="Times New Roman" w:cs="Times New Roman"/>
          <w:sz w:val="28"/>
        </w:rPr>
        <w:t>грозы жизни и здоровью людей меры по тушению пожара в начальной стадии;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сообщить о возгорании на пост охраны (тел. 52-55-61), при этом уточнив, что горит, свою фамилию и должность;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организованно      покинуть </w:t>
      </w:r>
      <w:r>
        <w:rPr>
          <w:rFonts w:ascii="Times New Roman" w:hAnsi="Times New Roman" w:cs="Times New Roman"/>
          <w:sz w:val="28"/>
        </w:rPr>
        <w:t>помещение в соответствии с планом эвакуации при пожаре, закрыть за собой окна и двери;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выполнять команды по эвакуации, поступающие от руководителя структурного подразделения и по системе оповещения и управления эвакуацией при пожаре. При </w:t>
      </w:r>
      <w:r>
        <w:rPr>
          <w:rFonts w:ascii="Times New Roman" w:hAnsi="Times New Roman" w:cs="Times New Roman"/>
          <w:sz w:val="28"/>
        </w:rPr>
        <w:t>срабатывании системы оповещения и управления эвакуацией людей при пожаре покинуть помещение в соответствии с планом эвакуации при пожаре, закрыть за собой окна и двери.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Дежурный персонал при срабатывании автоматической пожарной сигнализ</w:t>
      </w:r>
      <w:r>
        <w:rPr>
          <w:rFonts w:ascii="Times New Roman" w:hAnsi="Times New Roman" w:cs="Times New Roman"/>
          <w:sz w:val="28"/>
        </w:rPr>
        <w:t>ации, обнаружении пожара или признаков горения в здании, помещении, обязан: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осмотреть место возможного возгорания на наличие признаков пожара и его дислокации;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убедившись    в пожаре, немедленно сообщить об этом по тел</w:t>
      </w:r>
      <w:r>
        <w:rPr>
          <w:rFonts w:ascii="Times New Roman" w:hAnsi="Times New Roman" w:cs="Times New Roman"/>
          <w:sz w:val="28"/>
        </w:rPr>
        <w:t>ефону 112 или 01 в пожарную охрану сообщив при этом адрес организации, наименование  организации, место  возникновения  пожара, фамилию, телефон;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проверить включение системы оповещения и управления эвакуацией людей при пожаре;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открыть все</w:t>
      </w:r>
      <w:r>
        <w:rPr>
          <w:rFonts w:ascii="Times New Roman" w:hAnsi="Times New Roman" w:cs="Times New Roman"/>
          <w:sz w:val="28"/>
        </w:rPr>
        <w:t xml:space="preserve"> имеющиеся в здании двери эвакуационных выходов;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во время эвакуации оказывать помощь эвакуируемым, указывать наиболее безопасные маршруты эвакуации;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прекратить доступ людей в здание;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организовать встречу под</w:t>
      </w:r>
      <w:r>
        <w:rPr>
          <w:rFonts w:ascii="Times New Roman" w:hAnsi="Times New Roman" w:cs="Times New Roman"/>
          <w:sz w:val="28"/>
        </w:rPr>
        <w:t>разделений пожарной охраны и обеспечить беспрепятственный проезд пожарной техники к месту пожара.</w:t>
      </w:r>
    </w:p>
    <w:p w:rsidR="00D47179" w:rsidRDefault="00A95DAC">
      <w:pPr>
        <w:pStyle w:val="Standard"/>
        <w:jc w:val="both"/>
      </w:pPr>
      <w:r>
        <w:t> 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            </w:t>
      </w:r>
      <w:r>
        <w:rPr>
          <w:rFonts w:ascii="Times New Roman" w:hAnsi="Times New Roman" w:cs="Times New Roman"/>
          <w:b/>
          <w:sz w:val="28"/>
        </w:rPr>
        <w:t>3.  Условия возникновения горения и пожара на рабочем месте. Общие понятия о взрывопожарной и пожарной опасности веществ и материалов. Первичные</w:t>
      </w:r>
      <w:r>
        <w:rPr>
          <w:rFonts w:ascii="Times New Roman" w:hAnsi="Times New Roman" w:cs="Times New Roman"/>
          <w:b/>
          <w:sz w:val="28"/>
        </w:rPr>
        <w:t xml:space="preserve"> средства пожаротушения, предназначенные для тушения электроустановок и производственного оборудования</w:t>
      </w:r>
      <w:r>
        <w:rPr>
          <w:rFonts w:ascii="Times New Roman" w:hAnsi="Times New Roman" w:cs="Times New Roman"/>
          <w:sz w:val="28"/>
        </w:rPr>
        <w:t>. 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  Общие сведения о горении. Показатели, характеризующие взрывопожароопасные свойства веществ и материалов. Категорирование и классификация по</w:t>
      </w:r>
      <w:r>
        <w:rPr>
          <w:rFonts w:ascii="Times New Roman" w:hAnsi="Times New Roman" w:cs="Times New Roman"/>
          <w:sz w:val="28"/>
        </w:rPr>
        <w:t xml:space="preserve">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</w:t>
      </w:r>
      <w:r>
        <w:rPr>
          <w:rFonts w:ascii="Times New Roman" w:hAnsi="Times New Roman" w:cs="Times New Roman"/>
          <w:sz w:val="28"/>
        </w:rPr>
        <w:t xml:space="preserve">ПО и ПРО. Понятие о степени огнестойкости зданий и сооружений. Способы огнезащиты </w:t>
      </w:r>
      <w:r>
        <w:rPr>
          <w:rFonts w:ascii="Times New Roman" w:hAnsi="Times New Roman" w:cs="Times New Roman"/>
          <w:sz w:val="28"/>
        </w:rPr>
        <w:lastRenderedPageBreak/>
        <w:t>конструкций.</w:t>
      </w:r>
    </w:p>
    <w:p w:rsidR="00D47179" w:rsidRDefault="00D47179">
      <w:pPr>
        <w:pStyle w:val="Standard"/>
        <w:jc w:val="both"/>
      </w:pPr>
    </w:p>
    <w:p w:rsidR="00D47179" w:rsidRDefault="00A95DAC">
      <w:pPr>
        <w:pStyle w:val="Standard"/>
        <w:jc w:val="both"/>
      </w:pPr>
      <w:r>
        <w:rPr>
          <w:sz w:val="22"/>
        </w:rPr>
        <w:t xml:space="preserve">                         </w:t>
      </w:r>
      <w:r>
        <w:rPr>
          <w:rFonts w:ascii="Times New Roman" w:hAnsi="Times New Roman" w:cs="Times New Roman"/>
          <w:sz w:val="22"/>
        </w:rPr>
        <w:t>ГОРЕНИЕ ВЕЩЕСТВ И МАТЕРИАЛОВ. ПОЖАР И ЕГО РАЗВИТИЕ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2"/>
        </w:rPr>
        <w:t>ОСНОВНЫЕ ТЕРМИНЫ И ОПРЕДЕЛЕНИЯ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ПОЖАР – неконтролируемое </w:t>
      </w:r>
      <w:r>
        <w:rPr>
          <w:rFonts w:ascii="Times New Roman" w:hAnsi="Times New Roman" w:cs="Times New Roman"/>
          <w:sz w:val="28"/>
        </w:rPr>
        <w:t>горение, приводящее к ущербу.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ГОРЮЧЕСТЬ – способность веществ и материалов к развитию горения.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вещества и материалы обладают определенной горючестью, т.е. способностью к развитию горения.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ГОРЕНИЕ – экзотермическая реакция окисления вещества, сопровожда</w:t>
      </w:r>
      <w:r>
        <w:rPr>
          <w:rFonts w:ascii="Times New Roman" w:hAnsi="Times New Roman" w:cs="Times New Roman"/>
          <w:sz w:val="28"/>
        </w:rPr>
        <w:t>ющаяся по крайней мере одним из трех факторов: пламенем, свечением, выделением дыма. Из данного определения вытекает, что горение – это любая реакция окисления вещества, приводящая к выделению тепла. При этом реакция должна сопровождаться пламенем, свечени</w:t>
      </w:r>
      <w:r>
        <w:rPr>
          <w:rFonts w:ascii="Times New Roman" w:hAnsi="Times New Roman" w:cs="Times New Roman"/>
          <w:sz w:val="28"/>
        </w:rPr>
        <w:t>ем или дымом.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ПЛАМЕННОЕ ГОРЕНИЕ – горение веществ и материалов, сопровождающееся пламенем.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ТЛЕНИЕ – беспламенное горение материала.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ДЫМ – аэрозоль, образуемый жидкими и (или) твердыми продуктами неполного сгорания материалов.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ВОЗГОРАЕМОСТЬ – способность ве</w:t>
      </w:r>
      <w:r>
        <w:rPr>
          <w:rFonts w:ascii="Times New Roman" w:hAnsi="Times New Roman" w:cs="Times New Roman"/>
          <w:sz w:val="28"/>
        </w:rPr>
        <w:t>ществ и материалов к возгоранию.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ВОЗГОРАНИЕ – начало горения под воздействием источника зажигания.То есть, начало выделения тепла в результате реакции окисления, сопровож</w:t>
      </w:r>
      <w:r>
        <w:rPr>
          <w:rFonts w:ascii="Times New Roman" w:hAnsi="Times New Roman" w:cs="Times New Roman"/>
          <w:sz w:val="28"/>
        </w:rPr>
        <w:softHyphen/>
        <w:t>дающееся свечением, пламенем или дымом.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САМОВОЗГОРАНИЕ – возгорание в результате </w:t>
      </w:r>
      <w:r>
        <w:rPr>
          <w:rFonts w:ascii="Times New Roman" w:hAnsi="Times New Roman" w:cs="Times New Roman"/>
          <w:sz w:val="28"/>
        </w:rPr>
        <w:t>самоинициируемых экзо</w:t>
      </w:r>
      <w:r>
        <w:rPr>
          <w:rFonts w:ascii="Times New Roman" w:hAnsi="Times New Roman" w:cs="Times New Roman"/>
          <w:sz w:val="28"/>
        </w:rPr>
        <w:softHyphen/>
        <w:t>термических процессов. Самовозгорание сопровождается пламенем, свечением или дымом.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ВОСПЛАМЕНЯЕМОСТЬ – способность веществ и материалов к воспламенению.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ВОСПЛАМЕНЕНИЕ – начало пламенного горения под воздействием источника зажигания. В</w:t>
      </w:r>
      <w:r>
        <w:rPr>
          <w:rFonts w:ascii="Times New Roman" w:hAnsi="Times New Roman" w:cs="Times New Roman"/>
          <w:sz w:val="28"/>
        </w:rPr>
        <w:t xml:space="preserve"> отличие от возгорания, воспламенение сопровождается только пламенным горением.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САМОВОСПЛАМЕНЕНИЕ – самовозгорание, сопровождающееся пламенем.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Самовоспламенение сопровождается только пламенем, в отличие от само</w:t>
      </w:r>
      <w:r>
        <w:rPr>
          <w:rFonts w:ascii="Times New Roman" w:hAnsi="Times New Roman" w:cs="Times New Roman"/>
          <w:sz w:val="28"/>
        </w:rPr>
        <w:softHyphen/>
        <w:t>возгорания.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САМОСТОЯТЕЛЬНОЕ ГОРЕНИЕ - горение</w:t>
      </w:r>
      <w:r>
        <w:rPr>
          <w:rFonts w:ascii="Times New Roman" w:hAnsi="Times New Roman" w:cs="Times New Roman"/>
          <w:sz w:val="28"/>
        </w:rPr>
        <w:t xml:space="preserve"> материала после удаления источника зажигания.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ОПАСНЫЙ ФАКТОР ПОЖАРА – фактор пожара, воздействие которого на людей и (или) материальные ценности может привести к ущербу.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Опасными факторами, воздействующими на людей и материальные ценности, являются: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</w:t>
      </w:r>
      <w:r>
        <w:rPr>
          <w:rFonts w:ascii="Times New Roman" w:hAnsi="Times New Roman" w:cs="Times New Roman"/>
          <w:sz w:val="28"/>
        </w:rPr>
        <w:t>мя и искры;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повышенная температура окружающей среды;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токсичные продукты горения и термического разложения;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дым;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пониженная концентрация кислорода.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Предельные значения опасных факторов пожара: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Температура среды – 70 °С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Тепловое излучение – 500 Вт/м2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оксида углерода – 0,1% (об.)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диоксида углерода – 6% (об.)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Снижение видимости менее 20 м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кислорода менее 17% (об.)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вторичным проявлениям опасных факторов пожара, воздействуют на людей и материальные ценности, относятся: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осколки, части разрушающихся аппаратов, агрегатов, установок, конструкций;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радиоактивные и токсичные вещества и материалы, вышедшие из разрушенных: аппаратов и установок;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электрический ток, возникший в результате выноса высокого напряжения токопроводя</w:t>
      </w:r>
      <w:r>
        <w:rPr>
          <w:rFonts w:ascii="Times New Roman" w:hAnsi="Times New Roman" w:cs="Times New Roman"/>
          <w:sz w:val="28"/>
        </w:rPr>
        <w:t>щие части конструкций, аппаратов, агрегатов;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опасные факторы взрыва по ГОСТ 12.1.010, происшедшего вследствие пожара.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ОБЩИЕ СВЕДЕНИЯ О ГОРЕНИИ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2"/>
        </w:rPr>
        <w:t xml:space="preserve">ДИФФУЗИОННОЕ И КИНЕТИЧЕСКОЕ </w:t>
      </w:r>
      <w:r>
        <w:rPr>
          <w:rFonts w:ascii="Times New Roman" w:hAnsi="Times New Roman" w:cs="Times New Roman"/>
          <w:sz w:val="22"/>
        </w:rPr>
        <w:t>ГОРЕНИЕ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горючие (сгораемые) вещества содержат углерод и водород, – основные компоненты газовоздушной смеси, участвующие в реакции горения. Температура воспламенения горючих веществ и материалов различна и не превышает для большинства 300°С. Физико-хими</w:t>
      </w:r>
      <w:r>
        <w:rPr>
          <w:rFonts w:ascii="Times New Roman" w:hAnsi="Times New Roman" w:cs="Times New Roman"/>
          <w:sz w:val="28"/>
        </w:rPr>
        <w:t>ческие основы горения заключаются в термическом разложении вещества или материала до углеводородных паров и газов, кото</w:t>
      </w:r>
      <w:r>
        <w:rPr>
          <w:rFonts w:ascii="Times New Roman" w:hAnsi="Times New Roman" w:cs="Times New Roman"/>
          <w:sz w:val="28"/>
        </w:rPr>
        <w:softHyphen/>
        <w:t>рые под воздействием высоких температур вступают в химическое воздействие с окислителем (кислородом воздуха), превращаясь в процессе сго</w:t>
      </w:r>
      <w:r>
        <w:rPr>
          <w:rFonts w:ascii="Times New Roman" w:hAnsi="Times New Roman" w:cs="Times New Roman"/>
          <w:sz w:val="28"/>
        </w:rPr>
        <w:t>рания в углекислый газ (двуокись углерода), угарный газ (окись углерода), сажу (углерод) и воду, и при этом выделяется тепло и световое излучение. Воспламенение представляет собой процесс распространение пламе</w:t>
      </w:r>
      <w:r>
        <w:rPr>
          <w:rFonts w:ascii="Times New Roman" w:hAnsi="Times New Roman" w:cs="Times New Roman"/>
          <w:sz w:val="28"/>
        </w:rPr>
        <w:softHyphen/>
        <w:t>ни по газопаровоздушной смеси. При скорости ис</w:t>
      </w:r>
      <w:r>
        <w:rPr>
          <w:rFonts w:ascii="Times New Roman" w:hAnsi="Times New Roman" w:cs="Times New Roman"/>
          <w:sz w:val="28"/>
        </w:rPr>
        <w:t xml:space="preserve">течения горючих паров и газов с поверхности вещества равной скорости распространения пламени по ним наблюдается устойчивое пламенное горение. Если же скорость пламени больше скорости истечения паров и газов, то происходит выгорание газопаровоздушной смеси </w:t>
      </w:r>
      <w:r>
        <w:rPr>
          <w:rFonts w:ascii="Times New Roman" w:hAnsi="Times New Roman" w:cs="Times New Roman"/>
          <w:sz w:val="28"/>
        </w:rPr>
        <w:t>и самозатухание пламени, т.е. вспышка. Горение газопаровоздушной смеси подразделяется на диффузионное или кинетическое. Основным отличием является содержание или отсутствие окислителя (кислорода воздуха) непосредственно в горючей паровоздушной смеси. Кинет</w:t>
      </w:r>
      <w:r>
        <w:rPr>
          <w:rFonts w:ascii="Times New Roman" w:hAnsi="Times New Roman" w:cs="Times New Roman"/>
          <w:sz w:val="28"/>
        </w:rPr>
        <w:t xml:space="preserve">ическое горение представляет собой горение предварительно перемешанных горючих газов и окислителя (кислорода воздуха). На пожарах этот вид горения встречается крайне редко. Однако он часто встречается в технологических процессах: в газовой сварке, резке и </w:t>
      </w:r>
      <w:r>
        <w:rPr>
          <w:rFonts w:ascii="Times New Roman" w:hAnsi="Times New Roman" w:cs="Times New Roman"/>
          <w:sz w:val="28"/>
        </w:rPr>
        <w:t xml:space="preserve">т.п.                                               При диффузионном горении окислитель поступает в зону горения извне. Поступает он, как правило, снизу пламени вследствие разрежения, которое создается у его основания. В верхней части пламени, выделяющее в </w:t>
      </w:r>
      <w:r>
        <w:rPr>
          <w:rFonts w:ascii="Times New Roman" w:hAnsi="Times New Roman" w:cs="Times New Roman"/>
          <w:sz w:val="28"/>
        </w:rPr>
        <w:t xml:space="preserve">процессе горения тепло, создает давление. Основная реакция горения окисления происходит на границе пламени, поскольку истекающие с </w:t>
      </w:r>
      <w:r>
        <w:rPr>
          <w:rFonts w:ascii="Times New Roman" w:hAnsi="Times New Roman" w:cs="Times New Roman"/>
          <w:sz w:val="28"/>
        </w:rPr>
        <w:lastRenderedPageBreak/>
        <w:t>поверхности вещества газовые смеси препятствуют проникновению окислителя вглубь пламени (вытесняют воздух). Большая часть гор</w:t>
      </w:r>
      <w:r>
        <w:rPr>
          <w:rFonts w:ascii="Times New Roman" w:hAnsi="Times New Roman" w:cs="Times New Roman"/>
          <w:sz w:val="28"/>
        </w:rPr>
        <w:t>ючей смеси в центре пламени, не вступившая в реакцию окисления с кислородом, предает собой продукты неполного горения (СО, СН4, углерод и пр.).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Диффузионное горение, в свою очередь, бывает ламинарным и турбулентным (неравномерным во времени и пространстве)</w:t>
      </w:r>
      <w:r>
        <w:rPr>
          <w:rFonts w:ascii="Times New Roman" w:hAnsi="Times New Roman" w:cs="Times New Roman"/>
          <w:sz w:val="28"/>
        </w:rPr>
        <w:t>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Горение веществ и материалов возможно только при определенном качестве кислорода в воздухе. Содержание кислорода, при котором исключается возможность горения различных веществ и материалов, устанавливается опытным путем. Так, для картона и хлопка самозат</w:t>
      </w:r>
      <w:r>
        <w:rPr>
          <w:rFonts w:ascii="Times New Roman" w:hAnsi="Times New Roman" w:cs="Times New Roman"/>
          <w:sz w:val="28"/>
        </w:rPr>
        <w:t>ухание наступает при 14% (об.) кислорода, а полиэфирной ваты – при 16% (об.)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Исключение окислителя (кислорода воздуха) является одной из мер пожарной профилактики. Поэтому хранение легковоспламеняющихся и горючих жидкостей, карбида кальция, щелочных металл</w:t>
      </w:r>
      <w:r>
        <w:rPr>
          <w:rFonts w:ascii="Times New Roman" w:hAnsi="Times New Roman" w:cs="Times New Roman"/>
          <w:sz w:val="28"/>
        </w:rPr>
        <w:t>ов, фосфора должно осуществляться в плотно закрытой таре.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ИСТОЧНИКИ ЗАЖИГАНИЯ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Необходимым условием воспламенения горючей смеси являются источники зажигания. Источники зажигания подразделяются на открытый огонь, тепло нагревательных элементов и приборов, </w:t>
      </w:r>
      <w:r>
        <w:rPr>
          <w:rFonts w:ascii="Times New Roman" w:hAnsi="Times New Roman" w:cs="Times New Roman"/>
          <w:sz w:val="28"/>
        </w:rPr>
        <w:t>электрическую энергию, энергию механических искр, разрядов статического электричества и молнии, энергию процессов саморазогревания веществ и материалов (самовозгорание) и т.п. Выявлению имеющихся на производстве источников зажигания должно быть уделено осо</w:t>
      </w:r>
      <w:r>
        <w:rPr>
          <w:rFonts w:ascii="Times New Roman" w:hAnsi="Times New Roman" w:cs="Times New Roman"/>
          <w:sz w:val="28"/>
        </w:rPr>
        <w:t>бое внимание.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Характерные параметры источников зажигания принимаются по: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канала молнии – 30000°С при силе тока 200000 А и времени действия около 100 мкс. Энергия искрового разряда вторичного воздействия молнии превышает 250 мДж и достаточна для</w:t>
      </w:r>
      <w:r>
        <w:rPr>
          <w:rFonts w:ascii="Times New Roman" w:hAnsi="Times New Roman" w:cs="Times New Roman"/>
          <w:sz w:val="28"/>
        </w:rPr>
        <w:t xml:space="preserve"> воспламенения горючих материалов с минимальной энергией зажигания до 0,25 Дж. Энергия искровых разрядов при заносе высокого потенциала в здание по металлическим коммуникациям достигает значений 100 Дж и более, что достаточно для воспламенения всех горючих</w:t>
      </w:r>
      <w:r>
        <w:rPr>
          <w:rFonts w:ascii="Times New Roman" w:hAnsi="Times New Roman" w:cs="Times New Roman"/>
          <w:sz w:val="28"/>
        </w:rPr>
        <w:t xml:space="preserve"> материалов.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Поливинилхлоридная изоляция электрического кабеля (провода) воспла</w:t>
      </w:r>
      <w:r>
        <w:rPr>
          <w:rFonts w:ascii="Times New Roman" w:hAnsi="Times New Roman" w:cs="Times New Roman"/>
          <w:sz w:val="28"/>
        </w:rPr>
        <w:softHyphen/>
        <w:t>меняется при кратности тока короткого замыкания более 2,5.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Температура сварочных частиц и никелевых частиц ламп накаливания достигает 2100°С. Температура капель при резке </w:t>
      </w:r>
      <w:r>
        <w:rPr>
          <w:rFonts w:ascii="Times New Roman" w:hAnsi="Times New Roman" w:cs="Times New Roman"/>
          <w:sz w:val="28"/>
        </w:rPr>
        <w:t>металла 1500°С. Температура дуга при сварке и резке достигает 4000°С.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Зона разлета частиц при коротком замыкании при высоте расположения провода 10 м колеблется от 5 (вероятность попадания 92%) до 9 (вероятность попадания 6%) м; при расположении провода на</w:t>
      </w:r>
      <w:r>
        <w:rPr>
          <w:rFonts w:ascii="Times New Roman" w:hAnsi="Times New Roman" w:cs="Times New Roman"/>
          <w:sz w:val="28"/>
        </w:rPr>
        <w:t xml:space="preserve"> высоте 3 м – от 4 (96%) до 8 м (1%); при расположении на высоте 1 м – от 3 (99%) до 6 м (6%).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Максимальная температура, °С, на колбе электрической лампочки нака</w:t>
      </w:r>
      <w:r>
        <w:rPr>
          <w:rFonts w:ascii="Times New Roman" w:hAnsi="Times New Roman" w:cs="Times New Roman"/>
          <w:sz w:val="28"/>
        </w:rPr>
        <w:softHyphen/>
        <w:t xml:space="preserve">ливания зависит от мощности, Вт: 25 Вт – 100°С; 40 Вт — 150°С; 75 Вт – 250°С; 100 Вт - 300°С; </w:t>
      </w:r>
      <w:r>
        <w:rPr>
          <w:rFonts w:ascii="Times New Roman" w:hAnsi="Times New Roman" w:cs="Times New Roman"/>
          <w:sz w:val="28"/>
        </w:rPr>
        <w:t>150 Вт - 340°С; 200 Вт - 320°С; 750 Вт - 370°С.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Искры статического электричества, образующегося при работе людей с движущимися диэлектрическими материалами, достигают величин от 2,5 до 7,5 </w:t>
      </w:r>
      <w:r>
        <w:rPr>
          <w:rFonts w:ascii="Times New Roman" w:hAnsi="Times New Roman" w:cs="Times New Roman"/>
          <w:sz w:val="28"/>
        </w:rPr>
        <w:lastRenderedPageBreak/>
        <w:t>мДж.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пламени (тления) и время горения (тления), «С (мин</w:t>
      </w:r>
      <w:r>
        <w:rPr>
          <w:rFonts w:ascii="Times New Roman" w:hAnsi="Times New Roman" w:cs="Times New Roman"/>
          <w:sz w:val="28"/>
        </w:rPr>
        <w:t>), некоторых малокалорийных источников тепла: тлеющая папироса – 320-410 (2-2,5); тлеющая сигарета – 420-460 (26-30); горящая спичка – 620-640 (0,33).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искр печных труб, котельных,  а также других машин, костров установлено, что искра диаметром 2 мм пож</w:t>
      </w:r>
      <w:r>
        <w:rPr>
          <w:rFonts w:ascii="Times New Roman" w:hAnsi="Times New Roman" w:cs="Times New Roman"/>
          <w:sz w:val="28"/>
        </w:rPr>
        <w:t>ароопасна, если имеет температуру около 1000°С, диаметром 3 мм – 800°С, диаметром 5 мм – 600°С.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САМОВОЗГОРАНИЕ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Самовозгорание присуще многим горючим веществам и материалам. Это отличительная особенность данной группы материалов.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Самовозгорание бывает следу</w:t>
      </w:r>
      <w:r>
        <w:rPr>
          <w:rFonts w:ascii="Times New Roman" w:hAnsi="Times New Roman" w:cs="Times New Roman"/>
          <w:sz w:val="28"/>
        </w:rPr>
        <w:t>ющих видов: тепловое, химическое, микробиологическое.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Тепловое самовозгорание выражается в аккумуляции материалом тепла, в процессе которого происходит самонагревание материала. Температура самонагревания вещества или материала является показателем его пож</w:t>
      </w:r>
      <w:r>
        <w:rPr>
          <w:rFonts w:ascii="Times New Roman" w:hAnsi="Times New Roman" w:cs="Times New Roman"/>
          <w:sz w:val="28"/>
        </w:rPr>
        <w:t>арной опасности. Для большинства горючих материалов этот показатель лежит в пределах от 80 до 150°С: бумага – 100°С; войлок строительный – 80°С; дерматин – 40°С; древесина: сосновая – 80, дубовая – 100, еловая – 120°С; хлопок-сырец  - 60°С.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Продолжительное</w:t>
      </w:r>
      <w:r>
        <w:rPr>
          <w:rFonts w:ascii="Times New Roman" w:hAnsi="Times New Roman" w:cs="Times New Roman"/>
          <w:sz w:val="28"/>
        </w:rPr>
        <w:t xml:space="preserve"> тление до начала пламенного горения является отличительной характеристикой процессов теплового самовозгорания. Данные процессы обнаруживаются по длительному и устойчивому запаху тлеющего материала.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Химическое самовозгорание сразу проявляется в пламенном г</w:t>
      </w:r>
      <w:r>
        <w:rPr>
          <w:rFonts w:ascii="Times New Roman" w:hAnsi="Times New Roman" w:cs="Times New Roman"/>
          <w:sz w:val="28"/>
        </w:rPr>
        <w:t>орении. Для органических веществ данный вид самовозгорания происходит при контакте с кислотами (азотной, серной), растительными и техническими маслами. Масла и жиры, в свою очередь, способны к самовозгоранию в среде кислорода. Неорганические вещества спосо</w:t>
      </w:r>
      <w:r>
        <w:rPr>
          <w:rFonts w:ascii="Times New Roman" w:hAnsi="Times New Roman" w:cs="Times New Roman"/>
          <w:sz w:val="28"/>
        </w:rPr>
        <w:t>бны самовозгораться при контакте с водой (например, гидросульфит натрия). Спирты самовозгораются при контакте с перманганатом калия. Аммиачная селитра самовозгорается при контакте с суперфосфатом и пр.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Микробиологическое самовозгорание связано с выделением</w:t>
      </w:r>
      <w:r>
        <w:rPr>
          <w:rFonts w:ascii="Times New Roman" w:hAnsi="Times New Roman" w:cs="Times New Roman"/>
          <w:sz w:val="28"/>
        </w:rPr>
        <w:t xml:space="preserve"> тепловой энергии микроорганизмами в процессе жизнедеятельности в питательной для них среде (сено, торф, древесные опилки и т.п.).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практике чаще всего проявляются комбинированные процессы самовозгорания: тепловые и химические.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</w:t>
      </w:r>
      <w:r>
        <w:rPr>
          <w:rFonts w:ascii="Times New Roman" w:hAnsi="Times New Roman" w:cs="Times New Roman"/>
          <w:sz w:val="22"/>
        </w:rPr>
        <w:t xml:space="preserve">        ПОКАЗАТЕЛИ ПОЖАРОВЗРЫВООПАСНОСТИ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пожаровзрывоопасных свойств веществ и материалов, обращающихся в процессе производства, является одной из основных задач пожарной профилактики, направленной на исключение горючей среды из системы пожара.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соответствии с ГОСТ 12.1.044 по агрегатному состоянию вещества и материалы подразделяются на: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ГАЗЫ – вещества, давление насыщенных паров которых при температуре 25°С и давлении 101,3 кПа (1 атм) превышает 101,3 кПа (1 атм).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ЖИДКОСТИ – то же, но давлении ме</w:t>
      </w:r>
      <w:r>
        <w:rPr>
          <w:rFonts w:ascii="Times New Roman" w:hAnsi="Times New Roman" w:cs="Times New Roman"/>
          <w:sz w:val="28"/>
        </w:rPr>
        <w:t>ньше 101,3 кПа (1 атм). К жидкос</w:t>
      </w:r>
      <w:r>
        <w:rPr>
          <w:rFonts w:ascii="Times New Roman" w:hAnsi="Times New Roman" w:cs="Times New Roman"/>
          <w:sz w:val="28"/>
        </w:rPr>
        <w:softHyphen/>
        <w:t>тям относят также твердые плавящиеся вещества, температура плавления или ка-плепадения которых меньше 50°С.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ТВЕРДЫЕ – индивидуальные вещества и их смеси с температурой плавления или каплепадения выше 50°С (например, вазилин</w:t>
      </w:r>
      <w:r>
        <w:rPr>
          <w:rFonts w:ascii="Times New Roman" w:hAnsi="Times New Roman" w:cs="Times New Roman"/>
          <w:sz w:val="28"/>
        </w:rPr>
        <w:t xml:space="preserve"> — 54°С), а также вещества, не имеющие температуру плавления (например, древесина, ткани и т.п.).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ПЫЛИ – диспергированные (измельченные) твердые вещества и материалы с размером частиц менее 850 мкм (0,85 мм).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ВСПЫШКИ (Твсп,) – наименьшая темпер</w:t>
      </w:r>
      <w:r>
        <w:rPr>
          <w:rFonts w:ascii="Times New Roman" w:hAnsi="Times New Roman" w:cs="Times New Roman"/>
          <w:sz w:val="28"/>
        </w:rPr>
        <w:t>атура конденсированного вещества, при которой в условиях специальных испытаний над его поверхностью образуются пары, способные вспыхивать в воздухе от источника зажигания; устойчивое горение при этом не возникает.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ВОСПЛАМЕНЕНИЯ (Тв,) – наименьш</w:t>
      </w:r>
      <w:r>
        <w:rPr>
          <w:rFonts w:ascii="Times New Roman" w:hAnsi="Times New Roman" w:cs="Times New Roman"/>
          <w:sz w:val="28"/>
        </w:rPr>
        <w:t>ая температура вещества, при которой вещество выделяет горючие па</w:t>
      </w:r>
      <w:r>
        <w:rPr>
          <w:rFonts w:ascii="Times New Roman" w:hAnsi="Times New Roman" w:cs="Times New Roman"/>
          <w:sz w:val="28"/>
        </w:rPr>
        <w:softHyphen/>
        <w:t>ры и газы с такой скоростью, что при воздействии на них источника зажигания наблюдается воспламенение.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САМОВОСПЛАМЕНЕНИЯ (Тсв) – наименьшая температура окружающей среды, при кото</w:t>
      </w:r>
      <w:r>
        <w:rPr>
          <w:rFonts w:ascii="Times New Roman" w:hAnsi="Times New Roman" w:cs="Times New Roman"/>
          <w:sz w:val="28"/>
        </w:rPr>
        <w:t>рой наблюдается самовоспламене</w:t>
      </w:r>
      <w:r>
        <w:rPr>
          <w:rFonts w:ascii="Times New Roman" w:hAnsi="Times New Roman" w:cs="Times New Roman"/>
          <w:sz w:val="28"/>
        </w:rPr>
        <w:softHyphen/>
        <w:t>ние вещества.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ТЕПЛОВОГО САМОВОЗГОРАНИЯ – экспериментально выявленная зависимость между температурой окружающей среды, количеством вещества (материала) и време</w:t>
      </w:r>
      <w:r>
        <w:rPr>
          <w:rFonts w:ascii="Times New Roman" w:hAnsi="Times New Roman" w:cs="Times New Roman"/>
          <w:sz w:val="28"/>
        </w:rPr>
        <w:softHyphen/>
        <w:t>нем до момента его самовозгорания.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Безопасной температурой</w:t>
      </w:r>
      <w:r>
        <w:rPr>
          <w:rFonts w:ascii="Times New Roman" w:hAnsi="Times New Roman" w:cs="Times New Roman"/>
          <w:sz w:val="28"/>
        </w:rPr>
        <w:t xml:space="preserve"> длительного нагрева вещества считают температуру, не превышающую 90% температуры самонагревания.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</w:rPr>
        <w:t>СПОСОБНОСТЬ ВЗРЫВАТЬСЯ И ГОРЕТЬ ПРИ ВЗАИМОДЕЙ</w:t>
      </w:r>
      <w:r>
        <w:rPr>
          <w:rFonts w:ascii="Times New Roman" w:hAnsi="Times New Roman" w:cs="Times New Roman"/>
        </w:rPr>
        <w:softHyphen/>
        <w:t>СТВИИ С ВОДОЙ, КИСЛОРОДОМ ВОЗДУХА И ДРУГИМИ ВЕЩЕСТ</w:t>
      </w:r>
      <w:r>
        <w:rPr>
          <w:rFonts w:ascii="Times New Roman" w:hAnsi="Times New Roman" w:cs="Times New Roman"/>
        </w:rPr>
        <w:softHyphen/>
        <w:t>ВАМИ</w:t>
      </w:r>
      <w:r>
        <w:rPr>
          <w:rFonts w:ascii="Times New Roman" w:hAnsi="Times New Roman" w:cs="Times New Roman"/>
          <w:sz w:val="28"/>
        </w:rPr>
        <w:t xml:space="preserve"> (взаимный контакт веществ) – это качественный показатель</w:t>
      </w:r>
      <w:r>
        <w:rPr>
          <w:rFonts w:ascii="Times New Roman" w:hAnsi="Times New Roman" w:cs="Times New Roman"/>
          <w:sz w:val="28"/>
        </w:rPr>
        <w:t>, характеризующий особую пожарную опасность некоторых веществ.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2"/>
        </w:rPr>
        <w:t>КОЭФФИЦИЕНТ ДЫМООБРАЗОВАНИЯ</w:t>
      </w:r>
      <w:r>
        <w:rPr>
          <w:rFonts w:ascii="Times New Roman" w:hAnsi="Times New Roman" w:cs="Times New Roman"/>
          <w:sz w:val="28"/>
        </w:rPr>
        <w:t xml:space="preserve"> – показатель, характеризующий оптическую плотность дыма, образующегося при пламенном горении или термоокислительной деструкции (тлении) определенного количества твер</w:t>
      </w:r>
      <w:r>
        <w:rPr>
          <w:rFonts w:ascii="Times New Roman" w:hAnsi="Times New Roman" w:cs="Times New Roman"/>
          <w:sz w:val="28"/>
        </w:rPr>
        <w:t>дого вещества (материала) в условиях специальных испытаний.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материалов с умеренной дымообразующей способностью количество дыма, когда человек теряет способность ориентироваться, меньше или равно количеству продуктов горения, при котором возможно смертель</w:t>
      </w:r>
      <w:r>
        <w:rPr>
          <w:rFonts w:ascii="Times New Roman" w:hAnsi="Times New Roman" w:cs="Times New Roman"/>
          <w:sz w:val="28"/>
        </w:rPr>
        <w:t>ное отравление. Поэтому вероятность потери видимости в дыму выше вероятности отравления.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объеме 1 м3за время 5 мин. Соответственно, за время 15 мин — до 17; 30 мин — до 13; 60 мин —до 10 грамм.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Например: сосна Дугласа – 21; виниловая ткань – 19; поливини</w:t>
      </w:r>
      <w:r>
        <w:rPr>
          <w:rFonts w:ascii="Times New Roman" w:hAnsi="Times New Roman" w:cs="Times New Roman"/>
          <w:sz w:val="28"/>
        </w:rPr>
        <w:t>л-хлорид – 16; пенополиуретан эластичный – 18 (жесткий — 14) г/м3 при времени экспозиции 15 мин.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</w:rPr>
        <w:t>КОНЦЕНТРАЦИОННЫЕ ПРЕДЕЛЫ РАСПРОСТРАНЕНИЯ ПЛАМЕНИ (ВОСПЛАМЕНЕНИЯ)</w:t>
      </w:r>
      <w:r>
        <w:rPr>
          <w:rFonts w:ascii="Times New Roman" w:hAnsi="Times New Roman" w:cs="Times New Roman"/>
          <w:sz w:val="28"/>
        </w:rPr>
        <w:t xml:space="preserve"> - кроме твердых.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Нижний (верхний) концентрационные пределы распространения пламени (воспламен</w:t>
      </w:r>
      <w:r>
        <w:rPr>
          <w:rFonts w:ascii="Times New Roman" w:hAnsi="Times New Roman" w:cs="Times New Roman"/>
          <w:sz w:val="28"/>
        </w:rPr>
        <w:t xml:space="preserve">ения) — минимальное (максимальное) содержание горючего вещества в однородной смеси с окислительной средой, при котором возможно распространение пламени по смеси на любое расстояние от источника </w:t>
      </w:r>
      <w:r>
        <w:rPr>
          <w:rFonts w:ascii="Times New Roman" w:hAnsi="Times New Roman" w:cs="Times New Roman"/>
          <w:sz w:val="28"/>
        </w:rPr>
        <w:lastRenderedPageBreak/>
        <w:t>зажигания.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Примеры нижнего-верхнего концентрационных пределов,</w:t>
      </w:r>
      <w:r>
        <w:rPr>
          <w:rFonts w:ascii="Times New Roman" w:hAnsi="Times New Roman" w:cs="Times New Roman"/>
          <w:sz w:val="28"/>
        </w:rPr>
        <w:t xml:space="preserve"> %,: ацетилен — 2,2-81; водород — 3,3-81,5; природный газ — 3,8-24,6; метан — 4,8-16,7; пропан — 2-9,5; бутан — 1,5-8,5; пары бензина — 0,7-6; пары керосина — 1-1,3.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Температура ТЛЕНИЯ – для твердых и пылей – температура вещества, при которой происходит ре</w:t>
      </w:r>
      <w:r>
        <w:rPr>
          <w:rFonts w:ascii="Times New Roman" w:hAnsi="Times New Roman" w:cs="Times New Roman"/>
          <w:sz w:val="28"/>
        </w:rPr>
        <w:t>зкое увеличение скорости экзотермических реакций окисления, заканчивающихся возникновением тления.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ГОРЮЧЕСТИ – классификационная характеристика способности любых веществ и материалов к горению.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горючести вещества и материалы подразделяются на три</w:t>
      </w:r>
      <w:r>
        <w:rPr>
          <w:rFonts w:ascii="Times New Roman" w:hAnsi="Times New Roman" w:cs="Times New Roman"/>
          <w:sz w:val="28"/>
        </w:rPr>
        <w:t xml:space="preserve"> группы: негорючие, трудногорючие и горючие.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НЕГОРЮЧИЕ (несгораемые) – вещества и материалы, не способные к горению в воздухе. Негорючие вещества могут быть пожаровзрывоопасными (например, окислители или вещества, выделяющие продукты при взаимодействии с в</w:t>
      </w:r>
      <w:r>
        <w:rPr>
          <w:rFonts w:ascii="Times New Roman" w:hAnsi="Times New Roman" w:cs="Times New Roman"/>
          <w:sz w:val="28"/>
        </w:rPr>
        <w:t>одой, кислородом воздуха или друг с другом).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ТРУДНОГОРЮЧИЕ (трудносгораемые) – вещества и материалы, способные гореть в воздухе при воздействии источника зажигания, но не способные самостоятельно гореть после его удаления.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КАТЕГОРИИ ПОМЕЩЕНИЙ ПО ВЗРЫВОПОЖА</w:t>
      </w:r>
      <w:r>
        <w:rPr>
          <w:rFonts w:ascii="Times New Roman" w:hAnsi="Times New Roman" w:cs="Times New Roman"/>
          <w:sz w:val="22"/>
        </w:rPr>
        <w:t>РНОЙ И ПОЖАРНОЙ ОПАСНОСТИ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Категории помещений и зданий определяют по методике, утвержденной в СП 12.13130.2009 «Определение категорий помещений, зданий и наружных установок по взрывопожарной и пожарной опасности».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Категорированию помещения, отсеки, части з</w:t>
      </w:r>
      <w:r>
        <w:rPr>
          <w:rFonts w:ascii="Times New Roman" w:hAnsi="Times New Roman" w:cs="Times New Roman"/>
          <w:sz w:val="28"/>
        </w:rPr>
        <w:t>дания, здания классов подлежат в зависимости от их принадлежности к тому или иному классу по функциональной пожарной опасности. Здания и части зданий – помещения или группы помещений, функционально связанных между собой, по функциональной пожарной опасност</w:t>
      </w:r>
      <w:r>
        <w:rPr>
          <w:rFonts w:ascii="Times New Roman" w:hAnsi="Times New Roman" w:cs="Times New Roman"/>
          <w:sz w:val="28"/>
        </w:rPr>
        <w:t xml:space="preserve">и подразделяются на классы в зависимости от способа их использования и от того, в какой мере безопасность людей в них в случае возникновения пожара находится под угрозой, с учетом их возраста, физического состояния, возможности пребывания в состоянии сна, </w:t>
      </w:r>
      <w:r>
        <w:rPr>
          <w:rFonts w:ascii="Times New Roman" w:hAnsi="Times New Roman" w:cs="Times New Roman"/>
          <w:sz w:val="28"/>
        </w:rPr>
        <w:t>вида основного функционального контингента и его количества.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Обязательному категорированию по взрывопожарной и пожарной опасности подлежат помещения, части зданий, здания классов Ф3.5., Ф4.3., Ф5.1., Ф5.2., Ф5.3., причем производственные и складские помеще</w:t>
      </w:r>
      <w:r>
        <w:rPr>
          <w:rFonts w:ascii="Times New Roman" w:hAnsi="Times New Roman" w:cs="Times New Roman"/>
          <w:sz w:val="28"/>
        </w:rPr>
        <w:t>ния, в том числе лаборатории и мастерские в зданиях классов Ф1, Ф2, Ф3 и Ф4, относятся к классу Ф5.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Строительные материалы характеризуются только пожарной опасностью.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Пожарная опасность строительных материалов определяется следующими пожарно-техническими х</w:t>
      </w:r>
      <w:r>
        <w:rPr>
          <w:rFonts w:ascii="Times New Roman" w:hAnsi="Times New Roman" w:cs="Times New Roman"/>
          <w:sz w:val="28"/>
        </w:rPr>
        <w:t>арактеристиками: горючестью, воспламеняемостью, распространением пламени по поверхности, дымообразующей способностью и токсичностью.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подразделяются на четыре группы: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Г1 (слабогорючие);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Г2 (умеренногорючие);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Г3 (нормальногорюч</w:t>
      </w:r>
      <w:r>
        <w:rPr>
          <w:rFonts w:ascii="Times New Roman" w:hAnsi="Times New Roman" w:cs="Times New Roman"/>
          <w:sz w:val="28"/>
        </w:rPr>
        <w:t>ие);</w:t>
      </w:r>
    </w:p>
    <w:p w:rsidR="00D47179" w:rsidRDefault="00A95DAC">
      <w:pPr>
        <w:pStyle w:val="Standar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Г4 (сильногорючие).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Горючесть и группы строительных материалов по горючести устанавливают по ГОСТ 30244.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 воспламеняемости подразделяются на три группы: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В1 (трудновоспламеняемые);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В2 (умеренновоспламеняемые);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В3 </w:t>
      </w:r>
      <w:r>
        <w:rPr>
          <w:rFonts w:ascii="Times New Roman" w:hAnsi="Times New Roman" w:cs="Times New Roman"/>
          <w:sz w:val="28"/>
        </w:rPr>
        <w:t>(легковоспламеняемые).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Горючие строительные материалы по распространению пламени по поверхности подразделяются на четыре группы: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РП1 (нераспространяющие);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РП2 (слабораспространяющие);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РП3 (умереннораспространяющие);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РП4 (сильнораспространяющие).</w:t>
      </w:r>
    </w:p>
    <w:p w:rsidR="00D47179" w:rsidRDefault="00A95DAC">
      <w:pPr>
        <w:pStyle w:val="Standard"/>
        <w:jc w:val="both"/>
      </w:pP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</w:rPr>
        <w:t>ДАНИЯ, ПО</w:t>
      </w:r>
      <w:r>
        <w:rPr>
          <w:rFonts w:ascii="Times New Roman" w:hAnsi="Times New Roman" w:cs="Times New Roman"/>
        </w:rPr>
        <w:t>ЖАРНЫЕ ОТСЕКИ, ПОМЕЩЕНИЯ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Здания, а также части зданий, выделенные противопожарными стенами, – пожарные отсеки (далее – здания) – подразделяются по степеням огнестойкости, классам конструктивной и функциональной пожарной опасности. Для выделения пожарных от</w:t>
      </w:r>
      <w:r>
        <w:rPr>
          <w:rFonts w:ascii="Times New Roman" w:hAnsi="Times New Roman" w:cs="Times New Roman"/>
          <w:sz w:val="28"/>
        </w:rPr>
        <w:t>секов применяются противопожарные стены 1-го типа.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огнестойкости здания определяется огнестойкостью его строительных конструкций.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конструктивной пожарной опасности здания определяется степенью участия строительных конструкций в развитии пожар</w:t>
      </w:r>
      <w:r>
        <w:rPr>
          <w:rFonts w:ascii="Times New Roman" w:hAnsi="Times New Roman" w:cs="Times New Roman"/>
          <w:sz w:val="28"/>
        </w:rPr>
        <w:t>а и образовании его опасных факторов.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функциональной пожарной опасности здания и его частей определяется их назначением и особенностями размещаемых в них технологических процессов.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ОГНЕЗАЩИТНАЯ ОБРАБОТКА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Средство огнезащиты - огнезащитный состав или </w:t>
      </w:r>
      <w:r>
        <w:rPr>
          <w:rFonts w:ascii="Times New Roman" w:hAnsi="Times New Roman" w:cs="Times New Roman"/>
          <w:sz w:val="28"/>
        </w:rPr>
        <w:t>материал, обладающий огнезащитной эффективностью и специально предназначенный для огнезащиты различных объектов.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Огнезащитный состав - вещество или смесь веществ, обладающие огнезащитной эффективностью и специально предназначенные для огнезащиты различных </w:t>
      </w:r>
      <w:r>
        <w:rPr>
          <w:rFonts w:ascii="Times New Roman" w:hAnsi="Times New Roman" w:cs="Times New Roman"/>
          <w:sz w:val="28"/>
        </w:rPr>
        <w:t>объектов.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огнезащиты - материал, конструкция или изделие, подвергаемые обработке средством огнезащиты с целью снижения их пожарной опасности и (или) увеличения огнестойкости.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Огнезащитная обработка - нанесение огнезащитного состава на поверхность об</w:t>
      </w:r>
      <w:r>
        <w:rPr>
          <w:rFonts w:ascii="Times New Roman" w:hAnsi="Times New Roman" w:cs="Times New Roman"/>
          <w:sz w:val="28"/>
        </w:rPr>
        <w:t>ъекта огнезащиты (окраска, обмазка, напыление и т. п.).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Огнезащитное покрытие - слой огнезащитного состава, полученный в результате обработки поверхности объекта огнезащиты.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Специальные огнезащитные покрытия и пропитки, нанесенные на открытую поверхность </w:t>
      </w:r>
      <w:r>
        <w:rPr>
          <w:rFonts w:ascii="Times New Roman" w:hAnsi="Times New Roman" w:cs="Times New Roman"/>
          <w:sz w:val="28"/>
        </w:rPr>
        <w:t>конструкций, должны соответствовать требованиям, предъявляемым к отделке конструкций.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технической документации на эти покрытия и пропитки должна быть указана периодичность их замены или восстановления в зависимости от условий эксплуатации.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увеличения</w:t>
      </w:r>
      <w:r>
        <w:rPr>
          <w:rFonts w:ascii="Times New Roman" w:hAnsi="Times New Roman" w:cs="Times New Roman"/>
          <w:sz w:val="28"/>
        </w:rPr>
        <w:t xml:space="preserve"> пределов огнестойкости или снижения классов пожарной опасности конструкций не допускается применение специальных огнезащитных покрытий и пропиток в местах, исключающих возможность их периодической замены или восстановления.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огнезащиты: Конструктив</w:t>
      </w:r>
      <w:r>
        <w:rPr>
          <w:rFonts w:ascii="Times New Roman" w:hAnsi="Times New Roman" w:cs="Times New Roman"/>
          <w:sz w:val="28"/>
        </w:rPr>
        <w:t>ные способы огнезащиты - облицовка объекта огнезащиты материалами или иные конструктивные решения по его огнезащите. Комбинированный способ - сочетания различных способов огнезащитной обработки.Гарантийный срок эксплуатации - время, в течение которого гара</w:t>
      </w:r>
      <w:r>
        <w:rPr>
          <w:rFonts w:ascii="Times New Roman" w:hAnsi="Times New Roman" w:cs="Times New Roman"/>
          <w:sz w:val="28"/>
        </w:rPr>
        <w:t>нтируется заданная огнезащитная эффективность покрытия, эксплуатируемого в соответствии с технической документацией. Кроме того, в технической документации должны быть указаны  сведения об огнезащитном покрытии: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-толщина для определенной группы огнезащитно</w:t>
      </w:r>
      <w:r>
        <w:rPr>
          <w:rFonts w:ascii="Times New Roman" w:hAnsi="Times New Roman" w:cs="Times New Roman"/>
          <w:sz w:val="28"/>
        </w:rPr>
        <w:t>й эффективности;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-условия эксплуатации (предельные значения влажности, температуры окружающей среды и т. п.);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-внешний вид;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-объемная масса;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-гарантийный срок эксплуатации;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-возможность и периодичность замены или восстановления покрытия в зависимости от ус</w:t>
      </w:r>
      <w:r>
        <w:rPr>
          <w:rFonts w:ascii="Times New Roman" w:hAnsi="Times New Roman" w:cs="Times New Roman"/>
          <w:sz w:val="28"/>
        </w:rPr>
        <w:t>ловий эксплуатации.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ПЕРВИЧНЫЕ  СРЕДСТВА ПОЖАРОТУШЕНИЯ И ПОРЯДОК ИХ ИСПОЛЬЗОВАНИЯ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Первичные средства пожаротушения служат для тушения пожаров в начальной стадии их развития до прибытия пожарных подразделений.  К ним относятся: песок, вода, </w:t>
      </w:r>
      <w:r>
        <w:rPr>
          <w:rFonts w:ascii="Times New Roman" w:hAnsi="Times New Roman" w:cs="Times New Roman"/>
          <w:sz w:val="28"/>
        </w:rPr>
        <w:t xml:space="preserve">огнетушители, ломы, багры пожарные краны, кошма, войлок, асбестовое полотно, ведра, лопаты, пожарные щиты. Простейшим средством тушения загораний и пожаров является песок. Его можно использовать в абсолютном большинстве случаев. Возле места хранения песка </w:t>
      </w:r>
      <w:r>
        <w:rPr>
          <w:rFonts w:ascii="Times New Roman" w:hAnsi="Times New Roman" w:cs="Times New Roman"/>
          <w:sz w:val="28"/>
        </w:rPr>
        <w:t>обязательно надо иметь не менее 1-2 лопат. Распространенным и универсальным средством тушения пожара является вода. Однако, ее нельзя использовать, когда в огне находятся электрические провода и установки под напряжением, а так же вещества, которые соприка</w:t>
      </w:r>
      <w:r>
        <w:rPr>
          <w:rFonts w:ascii="Times New Roman" w:hAnsi="Times New Roman" w:cs="Times New Roman"/>
          <w:sz w:val="28"/>
        </w:rPr>
        <w:t>саясь с водой, воспламеняются или выделяют ядовитые или горючие газы. Не следует применять воду для тушения бензина, керосина и других жидкостей, так как они легче воды, всплывают и процесс горения не прекращается. Для ликвидации пожаров в начальной стадии</w:t>
      </w:r>
      <w:r>
        <w:rPr>
          <w:rFonts w:ascii="Times New Roman" w:hAnsi="Times New Roman" w:cs="Times New Roman"/>
          <w:sz w:val="28"/>
        </w:rPr>
        <w:t xml:space="preserve"> можно применять асбестовое или войлочное полотно, не менее 1 м2 которое при плотном покрытии ими горящего предмета предотвращают доступ воздуха в зону горения. Важное значение в тушении пожара занимают внутренние пожарные краны. Они размещаются, как прави</w:t>
      </w:r>
      <w:r>
        <w:rPr>
          <w:rFonts w:ascii="Times New Roman" w:hAnsi="Times New Roman" w:cs="Times New Roman"/>
          <w:sz w:val="28"/>
        </w:rPr>
        <w:t xml:space="preserve">ло, в специальных шкафчиках. У каждого должен быть пожарный рукав длиной 10, 15 или 20 метров и пожарный ствол. Один конец рукава примкнут к </w:t>
      </w:r>
      <w:r>
        <w:rPr>
          <w:rFonts w:ascii="Times New Roman" w:hAnsi="Times New Roman" w:cs="Times New Roman"/>
          <w:sz w:val="28"/>
        </w:rPr>
        <w:lastRenderedPageBreak/>
        <w:t>стволу, другой - к пожарному крану. Развертывание расчета по подаче воды к очагу пожара производится в составе двух</w:t>
      </w:r>
      <w:r>
        <w:rPr>
          <w:rFonts w:ascii="Times New Roman" w:hAnsi="Times New Roman" w:cs="Times New Roman"/>
          <w:sz w:val="28"/>
        </w:rPr>
        <w:t xml:space="preserve"> человек: один работает со стволом, второй подает воду от крана. Пожарные багры применяют для разборки кровли, перегородок, стен, других элементов конструкций зданий и сооружений, кроме того, баграми растаскивают горящие предметы, материалы и т.п. Пожарные</w:t>
      </w:r>
      <w:r>
        <w:rPr>
          <w:rFonts w:ascii="Times New Roman" w:hAnsi="Times New Roman" w:cs="Times New Roman"/>
          <w:sz w:val="28"/>
        </w:rPr>
        <w:t xml:space="preserve"> ломы используют для вскрытия конструкций, пробивания отверстий и других работ, при необходимости применяют в качестве рычага. Крюк пожарный служит для выполнения работ при растаскивании, вскрытии и обрушении различных конструкций на пожарах. Крюки выпуска</w:t>
      </w:r>
      <w:r>
        <w:rPr>
          <w:rFonts w:ascii="Times New Roman" w:hAnsi="Times New Roman" w:cs="Times New Roman"/>
          <w:sz w:val="28"/>
        </w:rPr>
        <w:t>ют двух типов - легкий и тяжелый. Особое место отводится огнетушителям - это современные технические устройства, предназначенные для тушения пожаров в их начальной стадии возникновения. Отечественная промышленность выпускает огнетушители, которые классифиц</w:t>
      </w:r>
      <w:r>
        <w:rPr>
          <w:rFonts w:ascii="Times New Roman" w:hAnsi="Times New Roman" w:cs="Times New Roman"/>
          <w:sz w:val="28"/>
        </w:rPr>
        <w:t xml:space="preserve">ируются по виду огнетушащих средств, объему корпуса, способу подачи огнетушащего состава и вида пусковых устройств. На территории университета используются только 2 вида огнетушителей: углекислотные и порошковые. Огнетушители делятся на переносные (массой </w:t>
      </w:r>
      <w:r>
        <w:rPr>
          <w:rFonts w:ascii="Times New Roman" w:hAnsi="Times New Roman" w:cs="Times New Roman"/>
          <w:sz w:val="28"/>
        </w:rPr>
        <w:t>до 20 кг) и передвижные (массой не менее 20, но не более 400 кг.). Передвижные огнетушители могут иметь одну или несколько емкостей для зарядки огнетушащим веществом, смонтированных на тележке. Углекислотные огнетушители: к ним относятся – ОУ-1, ОУ-2, ОУ-3</w:t>
      </w:r>
      <w:r>
        <w:rPr>
          <w:rFonts w:ascii="Times New Roman" w:hAnsi="Times New Roman" w:cs="Times New Roman"/>
          <w:sz w:val="28"/>
        </w:rPr>
        <w:t>, ОУ-5,                 ОУ-8. Эти огнетушители предназначены для тушения горючих материалов и электроустановок под напряжением. Снегообразная масса имеет температуру - 80 градусов. При тушении она снижает температуру горящего вещества и уменьшает содержани</w:t>
      </w:r>
      <w:r>
        <w:rPr>
          <w:rFonts w:ascii="Times New Roman" w:hAnsi="Times New Roman" w:cs="Times New Roman"/>
          <w:sz w:val="28"/>
        </w:rPr>
        <w:t>е кислорода в зоне горения. Углекислотные огнетушители подразделяются на: ручные, стационарные и передвижные. Ручные огнетушитель предназначены для тушения возгораний различных веществ. Он представляет собой стальной баллон, в горловину которого ввернут за</w:t>
      </w:r>
      <w:r>
        <w:rPr>
          <w:rFonts w:ascii="Times New Roman" w:hAnsi="Times New Roman" w:cs="Times New Roman"/>
          <w:sz w:val="28"/>
        </w:rPr>
        <w:t>твор пистолетного типа с сифонной трубкой. На затворе крепится трубка с раструбом и мембранный предохранитель. Для приведения в действие раструб направляют на горящий объект (срывают  пломбу, выдергивают чеку) и нажимают на курок затвора. При тушении пожар</w:t>
      </w:r>
      <w:r>
        <w:rPr>
          <w:rFonts w:ascii="Times New Roman" w:hAnsi="Times New Roman" w:cs="Times New Roman"/>
          <w:sz w:val="28"/>
        </w:rPr>
        <w:t>а огнетушитель нельзя держать в горизонтальном положении или переворачивать головкой вниз. Во избежание обморожения нельзя прикасаться оголенными частями тела к раструбу огнетушителя. Запрещается применять углекислотные огнетушители для тушения пожаров эле</w:t>
      </w:r>
      <w:r>
        <w:rPr>
          <w:rFonts w:ascii="Times New Roman" w:hAnsi="Times New Roman" w:cs="Times New Roman"/>
          <w:sz w:val="28"/>
        </w:rPr>
        <w:t>ктрооборудования, находящегося под напряжением выше 10 кВ.  Огнетушители порошковые получили в настоящее время широкое распространение. К ним относятся: ОП-2, ОП-3, ОП-4, ОП-5, ОП-10, ОП-50. Их применяют для ликвидации загораний бензина, дизельного топлива</w:t>
      </w:r>
      <w:r>
        <w:rPr>
          <w:rFonts w:ascii="Times New Roman" w:hAnsi="Times New Roman" w:cs="Times New Roman"/>
          <w:sz w:val="28"/>
        </w:rPr>
        <w:t>, лаков, красок, древесины и других материалов на основе углерода. Порошки специального назначения используются при ликвидации пожаров и загораний щелочных металлов, алюминий и кремнийорганических соединений и различных самовозгорающихся веществ. Хорошие р</w:t>
      </w:r>
      <w:r>
        <w:rPr>
          <w:rFonts w:ascii="Times New Roman" w:hAnsi="Times New Roman" w:cs="Times New Roman"/>
          <w:sz w:val="28"/>
        </w:rPr>
        <w:t xml:space="preserve">езультаты дает при тушении электроустановок. Широко применяется на автотранспорте и производственных участках. Выпускаются трех типов: ручные, возимые и стационарные. Для приведения в действие шланг направляют на горящий </w:t>
      </w:r>
      <w:r>
        <w:rPr>
          <w:rFonts w:ascii="Times New Roman" w:hAnsi="Times New Roman" w:cs="Times New Roman"/>
          <w:sz w:val="28"/>
        </w:rPr>
        <w:lastRenderedPageBreak/>
        <w:t>объект (срывают  пломбу, выдергиваю</w:t>
      </w:r>
      <w:r>
        <w:rPr>
          <w:rFonts w:ascii="Times New Roman" w:hAnsi="Times New Roman" w:cs="Times New Roman"/>
          <w:sz w:val="28"/>
        </w:rPr>
        <w:t>т чеку) и нажимают на курок затвора. При тушении возгорания шланг порошкового огнетушителя необходимо держать в руке, и направлять им тушащее вещество в основание пламени Запрещается применять порошковые огнетушители для тушения пожаров электрооборудования</w:t>
      </w:r>
      <w:r>
        <w:rPr>
          <w:rFonts w:ascii="Times New Roman" w:hAnsi="Times New Roman" w:cs="Times New Roman"/>
          <w:sz w:val="28"/>
        </w:rPr>
        <w:t xml:space="preserve">, находящегося под напряжениемвыше1000В                                                                                                      </w:t>
      </w:r>
    </w:p>
    <w:p w:rsidR="00D47179" w:rsidRDefault="00D47179">
      <w:pPr>
        <w:pStyle w:val="Standard"/>
        <w:jc w:val="both"/>
        <w:rPr>
          <w:rFonts w:ascii="Times New Roman" w:hAnsi="Times New Roman" w:cs="Times New Roman"/>
          <w:b/>
          <w:sz w:val="28"/>
        </w:rPr>
      </w:pPr>
    </w:p>
    <w:p w:rsidR="00D47179" w:rsidRDefault="00A95DAC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4. Сведения о     путях эвакуации   людей  при пожаре, зонах безопасности, системах и средствах предо</w:t>
      </w:r>
      <w:r>
        <w:rPr>
          <w:rFonts w:ascii="Times New Roman" w:hAnsi="Times New Roman" w:cs="Times New Roman"/>
          <w:b/>
          <w:sz w:val="28"/>
        </w:rPr>
        <w:t>твращения пожара, противопожарной защиты. Ознакомление по плану эвакуации эвакуационными путями и выходами, лестницами, лестничными клетками аварийными выходами, предназначенными для эвакуации людей, местом размещения средств противопожарной защиты, спасат</w:t>
      </w:r>
      <w:r>
        <w:rPr>
          <w:rFonts w:ascii="Times New Roman" w:hAnsi="Times New Roman" w:cs="Times New Roman"/>
          <w:b/>
          <w:sz w:val="28"/>
        </w:rPr>
        <w:t>ельных и медицинских средств, средств связи.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 Планы эвакуации со</w:t>
      </w:r>
      <w:r>
        <w:rPr>
          <w:rFonts w:ascii="Times New Roman" w:hAnsi="Times New Roman" w:cs="Times New Roman"/>
          <w:sz w:val="28"/>
        </w:rPr>
        <w:t>стоят из текстовой и графической частей, определяющих действия персонала по обеспечению безопасной и быстрой эвакуации людей.  План эвакуации выполнен с применением фотолюминесцентных материалов либо имеет внутреннее или внешнее освещение от автономного ил</w:t>
      </w:r>
      <w:r>
        <w:rPr>
          <w:rFonts w:ascii="Times New Roman" w:hAnsi="Times New Roman" w:cs="Times New Roman"/>
          <w:sz w:val="28"/>
        </w:rPr>
        <w:t>и аварийного источника питания. План эвакуации размещается на каждом этаже зданий, сооружений. На плане этажа показаны лестничные клетки, лифты и лифтовые холлы, помещения, балконы, наружные лестницы, а также двери лестничных клеток, лифтовых холлов и двер</w:t>
      </w:r>
      <w:r>
        <w:rPr>
          <w:rFonts w:ascii="Times New Roman" w:hAnsi="Times New Roman" w:cs="Times New Roman"/>
          <w:sz w:val="28"/>
        </w:rPr>
        <w:t>и, расположенные на пути эвакуации. Основной путь эвакуации на этаже указывается в направлении незадымляемых лестничных клеток, а также лестниц, ведущих с данного этажа на 1 этаж здания или непосредственно наружу.    На плане этажа с помощью символов указы</w:t>
      </w:r>
      <w:r>
        <w:rPr>
          <w:rFonts w:ascii="Times New Roman" w:hAnsi="Times New Roman" w:cs="Times New Roman"/>
          <w:sz w:val="28"/>
        </w:rPr>
        <w:t>вается место размещения: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плана эвакуации;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ручных пожарных извещателей;</w:t>
      </w:r>
    </w:p>
    <w:p w:rsidR="00D47179" w:rsidRDefault="00A95DAC">
      <w:pPr>
        <w:pStyle w:val="Standard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  телефонов, по которым можно сообщить о пожаре в пожарную охрану;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 огнетушителей;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   пожарных кранов;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       -   установок  пожаротушения;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      -  медицинских средств.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          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5. Обязанности и порядок действий работника, обучающего при пожаре или обнаружении признаков горения, в том числе при вызове пожарной охраны,</w:t>
      </w:r>
      <w:r>
        <w:rPr>
          <w:rFonts w:ascii="Times New Roman" w:hAnsi="Times New Roman" w:cs="Times New Roman"/>
          <w:b/>
          <w:sz w:val="28"/>
        </w:rPr>
        <w:t xml:space="preserve">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</w:t>
      </w:r>
      <w:r>
        <w:rPr>
          <w:rFonts w:ascii="Times New Roman" w:hAnsi="Times New Roman" w:cs="Times New Roman"/>
          <w:b/>
          <w:sz w:val="28"/>
        </w:rPr>
        <w:t xml:space="preserve">. Отключение общеобменной  вентиляции и электрооборудования в </w:t>
      </w:r>
      <w:r>
        <w:rPr>
          <w:rFonts w:ascii="Times New Roman" w:hAnsi="Times New Roman" w:cs="Times New Roman"/>
          <w:b/>
          <w:sz w:val="28"/>
        </w:rPr>
        <w:lastRenderedPageBreak/>
        <w:t>случае пожара и по окончании рабочего дня.  Осмотр и приведение в пожаробезопасное состояние рабочего места.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 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При обнаружении пожара или признаков горения в здании, помещении (з</w:t>
      </w:r>
      <w:r>
        <w:rPr>
          <w:rFonts w:ascii="Times New Roman" w:hAnsi="Times New Roman" w:cs="Times New Roman"/>
          <w:sz w:val="28"/>
        </w:rPr>
        <w:t>адымление, запах гари, повышение температуры воздуха и др.) работникам университета и обучающимся необходимо: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немедленно сообщить в пожарную охрану по телефону«112» или «01»                                              сообщив при этом адрес</w:t>
      </w:r>
      <w:r>
        <w:rPr>
          <w:rFonts w:ascii="Times New Roman" w:hAnsi="Times New Roman" w:cs="Times New Roman"/>
          <w:sz w:val="28"/>
        </w:rPr>
        <w:t xml:space="preserve"> организации, наименование организации, место возникновения пожара, фамилию, телефон;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принять меры по эвакуации людей, а при условии отсутствия угрозы жизни и здоровью людей меры по тушению пожара в начальной стадии;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сообщить</w:t>
      </w:r>
      <w:r>
        <w:rPr>
          <w:rFonts w:ascii="Times New Roman" w:hAnsi="Times New Roman" w:cs="Times New Roman"/>
          <w:sz w:val="28"/>
        </w:rPr>
        <w:t xml:space="preserve"> о возгорании на пост охраны (тел. 52-55-61), при этом уточнив, что горит, свою фамилию и должность;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организованно покинуть помещение в соответствии с планом эвакуации при пожаре, закрыть за собой окна и двери;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выполнять кома</w:t>
      </w:r>
      <w:r>
        <w:rPr>
          <w:rFonts w:ascii="Times New Roman" w:hAnsi="Times New Roman" w:cs="Times New Roman"/>
          <w:sz w:val="28"/>
        </w:rPr>
        <w:t>нды по эвакуации, поступающие от руководителя структурного подразделения и по системе оповещения и управления эвакуацией при пожаре. При срабатывании системы оповещения и управления эвакуацией людей при пожаре покинуть помещение в соответствии с планом эва</w:t>
      </w:r>
      <w:r>
        <w:rPr>
          <w:rFonts w:ascii="Times New Roman" w:hAnsi="Times New Roman" w:cs="Times New Roman"/>
          <w:sz w:val="28"/>
        </w:rPr>
        <w:t>куации при пожаре, закрыть за собой окна и двери.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Дежурный персонал при срабатывании автоматической пожарной сигнализации, обнаружении пожара или признаков горения в здании, помещении, обязан: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осмотреть место возможного во</w:t>
      </w:r>
      <w:r>
        <w:rPr>
          <w:rFonts w:ascii="Times New Roman" w:hAnsi="Times New Roman" w:cs="Times New Roman"/>
          <w:sz w:val="28"/>
        </w:rPr>
        <w:t>згорания на наличие признаков пожара и его дислокации;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убедившись в пожаре, немедленно сообщить об этом по телефону 112 или 01 в пожарную охрану сообщив при этом адрес организации, наименование организации, место возникновения пожара, </w:t>
      </w:r>
      <w:r>
        <w:rPr>
          <w:rFonts w:ascii="Times New Roman" w:hAnsi="Times New Roman" w:cs="Times New Roman"/>
          <w:sz w:val="28"/>
        </w:rPr>
        <w:t>фамилию, телефон;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проверить включение системы оповещения и управления эвакуацией людей при пожаре;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 открыть все имеющиеся в здании двери эвакуационных выходов;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во время эвакуации оказывать помощь </w:t>
      </w:r>
      <w:r>
        <w:rPr>
          <w:rFonts w:ascii="Times New Roman" w:hAnsi="Times New Roman" w:cs="Times New Roman"/>
          <w:sz w:val="28"/>
        </w:rPr>
        <w:t>эвакуируемым, указывать наиболее безопасные маршруты эвакуации;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прекратить доступ людей в здание;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организовать встречу подразделений пожарной охраны и обеспечить беспрепятственный проезд пожарной техники к месту пожара.</w:t>
      </w:r>
    </w:p>
    <w:p w:rsidR="00D47179" w:rsidRDefault="00A95DAC">
      <w:pPr>
        <w:pStyle w:val="Standard"/>
        <w:tabs>
          <w:tab w:val="left" w:pos="993"/>
        </w:tabs>
        <w:jc w:val="both"/>
      </w:pPr>
      <w:r>
        <w:t> </w:t>
      </w:r>
    </w:p>
    <w:p w:rsidR="00D47179" w:rsidRDefault="00A95DAC">
      <w:pPr>
        <w:pStyle w:val="Standard"/>
        <w:tabs>
          <w:tab w:val="left" w:pos="567"/>
          <w:tab w:val="left" w:pos="993"/>
        </w:tabs>
        <w:jc w:val="both"/>
      </w:pPr>
      <w:r>
        <w:t xml:space="preserve">            </w:t>
      </w:r>
      <w:r>
        <w:rPr>
          <w:rFonts w:ascii="Times New Roman" w:hAnsi="Times New Roman" w:cs="Times New Roman"/>
          <w:b/>
          <w:sz w:val="28"/>
        </w:rPr>
        <w:t>6.  Меры личной    безопасности    при возникновении   пожара.      Средства индивидуальной защиты, спасения и самоспасения при пожаре. Места размещения и способы применения средств индивидуальной защиты органов дыхания и зрения, спасения и сам</w:t>
      </w:r>
      <w:r>
        <w:rPr>
          <w:rFonts w:ascii="Times New Roman" w:hAnsi="Times New Roman" w:cs="Times New Roman"/>
          <w:b/>
          <w:sz w:val="28"/>
        </w:rPr>
        <w:t>оспасения с высотных уровней при пожаре.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знать о правилах оказания помощи в различных экстренных ситуациях. Угарный газ является одним из наиболее токсичных компонентов продуктов горения, входящих в состав дыма и выделяющихся при тлении и </w:t>
      </w:r>
      <w:r>
        <w:rPr>
          <w:rFonts w:ascii="Times New Roman" w:hAnsi="Times New Roman" w:cs="Times New Roman"/>
          <w:sz w:val="28"/>
        </w:rPr>
        <w:lastRenderedPageBreak/>
        <w:t>пламен</w:t>
      </w:r>
      <w:r>
        <w:rPr>
          <w:rFonts w:ascii="Times New Roman" w:hAnsi="Times New Roman" w:cs="Times New Roman"/>
          <w:sz w:val="28"/>
        </w:rPr>
        <w:t>ном горении почти всех горючих веществ и материалов, когда доступ кислорода в зону горения затруднен. Первая помощь должна быть быстрой и грамотной. В случаях лёгкого отравления следует дать пострадавшему крепкий чай, кофе, давать понюхать нашатырный спирт</w:t>
      </w:r>
      <w:r>
        <w:rPr>
          <w:rFonts w:ascii="Times New Roman" w:hAnsi="Times New Roman" w:cs="Times New Roman"/>
          <w:sz w:val="28"/>
        </w:rPr>
        <w:t xml:space="preserve">. Кроме угарного газа в продуктах горения присутствуют раздражающие газы и пары, которые при воздействии на глаза и органы дыхания могут вызвать химический ожог. При сильном отравлении сопровождающимся тошнотой, рвотой пострадавшего следует по возможности </w:t>
      </w:r>
      <w:r>
        <w:rPr>
          <w:rFonts w:ascii="Times New Roman" w:hAnsi="Times New Roman" w:cs="Times New Roman"/>
          <w:sz w:val="28"/>
        </w:rPr>
        <w:t>вынести в лежачем положении на свежий воздух. Если этого сделать не предоставляется возможным, необходимо прекратить поступление угарного газа в организм, надев на пострадавшего изолирующий самоспасатель или фильтрующий противогаз. К средствам индивидуальн</w:t>
      </w:r>
      <w:r>
        <w:rPr>
          <w:rFonts w:ascii="Times New Roman" w:hAnsi="Times New Roman" w:cs="Times New Roman"/>
          <w:sz w:val="28"/>
        </w:rPr>
        <w:t>ой защиты органов дыхания относят фильтрующие противогазы (гражданские, детские, промышленные), изолирующие противогазы, респираторы, самоспасатели и простейшие средства. Основное функциональное назначение самоспасателей фильтрующих — обеспечить индивидуал</w:t>
      </w:r>
      <w:r>
        <w:rPr>
          <w:rFonts w:ascii="Times New Roman" w:hAnsi="Times New Roman" w:cs="Times New Roman"/>
          <w:sz w:val="28"/>
        </w:rPr>
        <w:t>ьную защиту органов дыхания, глаз и головы человека от дыма и токсичных газов (в т.ч. оксида углерода), образующихся при пожаре. Когда нет ни противогаза, ни респиратора, то есть средств защиты, изготовленных промышленностью, можно воспользоваться простейш</w:t>
      </w:r>
      <w:r>
        <w:rPr>
          <w:rFonts w:ascii="Times New Roman" w:hAnsi="Times New Roman" w:cs="Times New Roman"/>
          <w:sz w:val="28"/>
        </w:rPr>
        <w:t>ими - ватно-марлевой повязкой и противопыльной тканевой маской (ПТМ). Они надежно защищают органы дыхания человека (а ПТМ - кожу лица и глаза) от радиоактивной пыли, вредных аэрозолей, бактериальных средств, что предупреждает инфекционные заболевания. След</w:t>
      </w:r>
      <w:r>
        <w:rPr>
          <w:rFonts w:ascii="Times New Roman" w:hAnsi="Times New Roman" w:cs="Times New Roman"/>
          <w:sz w:val="28"/>
        </w:rPr>
        <w:t>ует помнить, что от ОВ и многих  АХОВ они не защищают. Ватно-марлевая повязка изготавливается следующим образом. Берут кусок марли длиной 100 см и шириной 50 см; в средней части куска на площади 30x20 см кладут ровный слой ваты толщиной примерно 2 см; своб</w:t>
      </w:r>
      <w:r>
        <w:rPr>
          <w:rFonts w:ascii="Times New Roman" w:hAnsi="Times New Roman" w:cs="Times New Roman"/>
          <w:sz w:val="28"/>
        </w:rPr>
        <w:t>одные от ваты концы марли по всей длине куска с обеих сторон заворачивают, закрывая вату; концы марли (около 30-35 см) с обеих сторон посредине разрезают ножницами, образуя две пары завязок; завязки закрепляют стежками ниток (обшивают). Если имеется марля,</w:t>
      </w:r>
      <w:r>
        <w:rPr>
          <w:rFonts w:ascii="Times New Roman" w:hAnsi="Times New Roman" w:cs="Times New Roman"/>
          <w:sz w:val="28"/>
        </w:rPr>
        <w:t xml:space="preserve"> но нет ваты, можно изготовить марлевую повязку. Для этого, вместо ваты, на середину куска марли укладывают 5-6 слоев марли. При хранении самоспасателей на рабочих местах достигается наибольшая эффективность их применения в случае возникновения задымления,</w:t>
      </w:r>
      <w:r>
        <w:rPr>
          <w:rFonts w:ascii="Times New Roman" w:hAnsi="Times New Roman" w:cs="Times New Roman"/>
          <w:sz w:val="28"/>
        </w:rPr>
        <w:t xml:space="preserve"> так как именно правильно организованная эвакуация в первые минуты и является залогом спасения людей от стремительно развивающихся факторов пожара. Применив самоспасатель при эвакуации, человек будет надежно защищен от продуктов горения и отравляющих вещес</w:t>
      </w:r>
      <w:r>
        <w:rPr>
          <w:rFonts w:ascii="Times New Roman" w:hAnsi="Times New Roman" w:cs="Times New Roman"/>
          <w:sz w:val="28"/>
        </w:rPr>
        <w:t>тв и имеет шанс спастись.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tabs>
          <w:tab w:val="left" w:pos="709"/>
          <w:tab w:val="left" w:pos="850"/>
          <w:tab w:val="left" w:pos="992"/>
          <w:tab w:val="left" w:pos="1134"/>
        </w:tabs>
        <w:jc w:val="both"/>
      </w:pPr>
      <w:r>
        <w:rPr>
          <w:rFonts w:ascii="Times New Roman" w:hAnsi="Times New Roman" w:cs="Times New Roman"/>
          <w:sz w:val="28"/>
        </w:rPr>
        <w:t xml:space="preserve">              </w:t>
      </w:r>
      <w:r>
        <w:rPr>
          <w:rFonts w:ascii="Times New Roman" w:hAnsi="Times New Roman" w:cs="Times New Roman"/>
          <w:b/>
          <w:sz w:val="28"/>
        </w:rPr>
        <w:t>7.  Способы оказания первой помощи пострадавшим при ожогах.    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Проходя без соответствующих средств индивидуальной защиты через огонь и зоны с высокой температурой, люди подвергают себя риску получить сильные ожоги</w:t>
      </w:r>
      <w:r>
        <w:rPr>
          <w:rFonts w:ascii="Times New Roman" w:hAnsi="Times New Roman" w:cs="Times New Roman"/>
          <w:sz w:val="28"/>
        </w:rPr>
        <w:t>. Вдыхание горячего воздуха, пара, дыма может вызвать ожог дыхательных путей, отек гортани, нарушение дыхания. Это приводит к кислородному голоданию тканей организма; в критических случаях – к параличу дыхательных путей и гибели.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Ожоги п</w:t>
      </w:r>
      <w:r>
        <w:rPr>
          <w:rFonts w:ascii="Times New Roman" w:hAnsi="Times New Roman" w:cs="Times New Roman"/>
          <w:sz w:val="28"/>
        </w:rPr>
        <w:t>одразделяются на: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термические  (от воздействия пламени, раскаленных предметов, горячей и горящей жидкости);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-  химические (от воздействия кислот и щелочей);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ожоги от воздействия солнечных лучей (лучевые);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-  электрического тока (электрические).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Существует 4 степени ожогов: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степень – покраснение кожи, отёчность. Самая легкая степень ожога.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степень – появление пузырей, заполненных прозрачной жидкостью (плазмой крови).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 степень – оме</w:t>
      </w:r>
      <w:r>
        <w:rPr>
          <w:rFonts w:ascii="Times New Roman" w:hAnsi="Times New Roman" w:cs="Times New Roman"/>
          <w:sz w:val="28"/>
        </w:rPr>
        <w:t>ртвение всех слоёв кожи. Белки клеток кожи и кровь свёртываются и образуют плотный струп, под которым находятся повреждённые и омертвевшие ткани.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1У степень – обугливание тканей. Это самая тяжёлая форма ожога, при которой повреждаются кожа, мышцы, сухожили</w:t>
      </w:r>
      <w:r>
        <w:rPr>
          <w:rFonts w:ascii="Times New Roman" w:hAnsi="Times New Roman" w:cs="Times New Roman"/>
          <w:sz w:val="28"/>
        </w:rPr>
        <w:t>я, кости.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Первым фактором, влияющим на тяжесть состояния пострадавшего, является площадь ожога.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площадь ожога можно с помощью «правила девяток»: когда кожная поверхность ладони составляет 1%,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кожная поверхность руки составляет 9% поверхности </w:t>
      </w:r>
      <w:r>
        <w:rPr>
          <w:rFonts w:ascii="Times New Roman" w:hAnsi="Times New Roman" w:cs="Times New Roman"/>
          <w:sz w:val="28"/>
        </w:rPr>
        <w:t>тела,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ноги – 18%,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грудной клетки спереди и сзади – по 9%,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кожная поверхность живота и поясницы живота и поясницы – по 9%. Ожог промежности и гениталий- 1% площади ожога. Ожоги этих областей являются шокогенными поврежд</w:t>
      </w:r>
      <w:r>
        <w:rPr>
          <w:rFonts w:ascii="Times New Roman" w:hAnsi="Times New Roman" w:cs="Times New Roman"/>
          <w:sz w:val="28"/>
        </w:rPr>
        <w:t>ениями.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 При больших по площади ожогах происходит опасное для жизни обезвоживание организма.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Алгоритм действий при ожогах: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 Прекратить воздействие высокой температуры на пострадавшего, погасить пламя на его одежде, у</w:t>
      </w:r>
      <w:r>
        <w:rPr>
          <w:rFonts w:ascii="Times New Roman" w:hAnsi="Times New Roman" w:cs="Times New Roman"/>
          <w:sz w:val="28"/>
        </w:rPr>
        <w:t>далить пострадавшего из зоны поражения.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- Уточнить характер   ожога  (ожог  пламенем, горячей водой, химическими веществами и т.д.), а также площадь и глубину. Пострадавшего завернуть в чистую простыню и срочно доставить в медсанчасть.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- Провести транспортную иммобилизацию, при которой обожжённые участки тела должны быть в максимально растянутом положении.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 При  небольшом  ожоге  обожжённый  участок можно поместить под струю холодной воды из крана на 10-15 минут,</w:t>
      </w:r>
      <w:r>
        <w:rPr>
          <w:rFonts w:ascii="Times New Roman" w:hAnsi="Times New Roman" w:cs="Times New Roman"/>
          <w:sz w:val="28"/>
        </w:rPr>
        <w:t xml:space="preserve"> при обширных ожогах этого делать нельзя.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 Одежду в местах ожога лучше разрезать и наложить вокруг ожога асептическую повязку, вату при этом накладывать нельзя.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 поражении пальцев переложить их бинтом.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</w:t>
      </w:r>
      <w:r>
        <w:rPr>
          <w:rFonts w:ascii="Times New Roman" w:hAnsi="Times New Roman" w:cs="Times New Roman"/>
          <w:sz w:val="28"/>
        </w:rPr>
        <w:t>Обожженную часть тела зафиксировать, она должна находиться сверху.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При     транспортировке  раненого  в  лечебное  учреждение обеспечить ему покой.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-  оставлять пострадавшего одного;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-  наносить на обожжённое место мазь, крем, растительное масло, присыпать порошками;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прокалывать пузыри;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 снимать остатки одежды с ожоговой поверхности;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при   ожоге полости рта давать </w:t>
      </w:r>
      <w:r>
        <w:rPr>
          <w:rFonts w:ascii="Times New Roman" w:hAnsi="Times New Roman" w:cs="Times New Roman"/>
          <w:sz w:val="28"/>
        </w:rPr>
        <w:t>пить и есть.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Электрические ожоги (поражение электрическим током).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поражении электрическим током имеет значение не только его сила, напряжение и частота, но и влажность кожных покровов, одежды, воздуха и продолжительность контакта.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Существует    несколько   вариантов прохождения электрического тока по телу: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верхняя петля прохождения тока (через сердце);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нижняя петля прохождения тока (через ноги);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- полная (W-об</w:t>
      </w:r>
      <w:r>
        <w:rPr>
          <w:rFonts w:ascii="Times New Roman" w:hAnsi="Times New Roman" w:cs="Times New Roman"/>
          <w:sz w:val="28"/>
        </w:rPr>
        <w:t>разная петля прохождения тока).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 Наиболее опасна та петля, путь которой лежит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сердце.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Характер повреждений при поражении электрическим током: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 током бытового напряжения до 380В – появляются метки на </w:t>
      </w:r>
      <w:r>
        <w:rPr>
          <w:rFonts w:ascii="Times New Roman" w:hAnsi="Times New Roman" w:cs="Times New Roman"/>
          <w:sz w:val="28"/>
        </w:rPr>
        <w:t>коже в виде кратеров, иногда внезапная остановка сердца.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током напряжения до 1000В – судороги, спазм дыхательной мускулатуры, отёк мозга, внезапная остановка сердца.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 током напряжения свыше 10000В – электрические ожог</w:t>
      </w:r>
      <w:r>
        <w:rPr>
          <w:rFonts w:ascii="Times New Roman" w:hAnsi="Times New Roman" w:cs="Times New Roman"/>
          <w:sz w:val="28"/>
        </w:rPr>
        <w:t>и и обугливание кожи, разрыв органов, опасные кровотечения, переломы костей и даже отрывы конечностей.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ЗАПОМНИ! Крайне опасно касаться оборванных висящих или лежаших на земле проводов или даже приближаться к ним. Электротравму возможно получить и в несколь</w:t>
      </w:r>
      <w:r>
        <w:rPr>
          <w:rFonts w:ascii="Times New Roman" w:hAnsi="Times New Roman" w:cs="Times New Roman"/>
          <w:sz w:val="28"/>
        </w:rPr>
        <w:t>ких метрах от провода за счёт шагового напряжения.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Оказание первой медицинской помощи при поражении электрическим током: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Освободить пострадавшего от действия электрического тока.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Убедиться в от</w:t>
      </w:r>
      <w:r>
        <w:rPr>
          <w:rFonts w:ascii="Times New Roman" w:hAnsi="Times New Roman" w:cs="Times New Roman"/>
          <w:sz w:val="28"/>
        </w:rPr>
        <w:t>сутствии реакции зрачка на свет.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Убедиться в отсутствии пульса.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 При внезапной остановке сердца нанести прекардиальный удар по грудине.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 Приступить к ингаляции кислородом.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</w:t>
      </w:r>
      <w:r>
        <w:rPr>
          <w:rFonts w:ascii="Times New Roman" w:hAnsi="Times New Roman" w:cs="Times New Roman"/>
          <w:sz w:val="28"/>
        </w:rPr>
        <w:t>ложить к голове холод.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Приподнять ноги.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Сделать искусственную вентиляцию лёгких.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Продолжить реанимацию.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Вызвать скорую помощь.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- При ожогах и ранах – нал</w:t>
      </w:r>
      <w:r>
        <w:rPr>
          <w:rFonts w:ascii="Times New Roman" w:hAnsi="Times New Roman" w:cs="Times New Roman"/>
          <w:sz w:val="28"/>
        </w:rPr>
        <w:t xml:space="preserve">ожить стерильные повязки. При переломах костей конечностей – табельные или импровизированные шины. Химические ожоги. Вызываются   кислотами, щелочами, отравляющими </w:t>
      </w:r>
      <w:r>
        <w:rPr>
          <w:rFonts w:ascii="Times New Roman" w:hAnsi="Times New Roman" w:cs="Times New Roman"/>
          <w:sz w:val="28"/>
        </w:rPr>
        <w:lastRenderedPageBreak/>
        <w:t>веществами кожно-резорбтивного действия, ядовитыми техническими жидкостями. При всасывании д</w:t>
      </w:r>
      <w:r>
        <w:rPr>
          <w:rFonts w:ascii="Times New Roman" w:hAnsi="Times New Roman" w:cs="Times New Roman"/>
          <w:sz w:val="28"/>
        </w:rPr>
        <w:t>анных веществ они нередко сопровождаются общим отравлением организма.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Алгоритм действий при химических ожогах: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 Определить вид химического вещества.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Поражённое  место  промывают  боль</w:t>
      </w:r>
      <w:r>
        <w:rPr>
          <w:rFonts w:ascii="Times New Roman" w:hAnsi="Times New Roman" w:cs="Times New Roman"/>
          <w:sz w:val="28"/>
        </w:rPr>
        <w:t>шим  количеством проточной холодной воды из-под крана в течение 15-20 мин.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- Если кислота или щелочь попала на кожу через одежду, то сначала надо смыть её водой с одежды, а потом осторожно разрезать и снять с пострадавшего мокрую одеж</w:t>
      </w:r>
      <w:r>
        <w:rPr>
          <w:rFonts w:ascii="Times New Roman" w:hAnsi="Times New Roman" w:cs="Times New Roman"/>
          <w:sz w:val="28"/>
        </w:rPr>
        <w:t>ду, после чего промыть кожу.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-  При  попадании  на  тело  человека  серной кислоты или щелочи в виде твердого вещества необходимо удалить ее сухой ватой или кусочком ткани, а затем пораженное место тщательно промыть водой.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- При   поражениях   щелочью   места ожогов  промыть под  струей холодной воды, при наличии лимонной и уксусной кислоты - обрабатывают 2% раствором.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- На место ожога наложить асептическую повязку.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- При ожогах, вызванных фосфорорганическими веществами, обожжённую часть промыть под сильной струёй воды и наложить асептическую повязку.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- При    ожогах    негашеной    известью удалить её частицы и наложить асептическую повя</w:t>
      </w:r>
      <w:r>
        <w:rPr>
          <w:rFonts w:ascii="Times New Roman" w:hAnsi="Times New Roman" w:cs="Times New Roman"/>
          <w:sz w:val="28"/>
        </w:rPr>
        <w:t>зку (можно нанести примочку с 20% раствором сахара).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- Смывать химические соединения, которые воспламеняются или взрываются при соприкосновении с водой.</w:t>
      </w:r>
    </w:p>
    <w:p w:rsidR="00D47179" w:rsidRDefault="00A95DAC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- </w:t>
      </w:r>
      <w:r>
        <w:rPr>
          <w:rFonts w:ascii="Times New Roman" w:hAnsi="Times New Roman" w:cs="Times New Roman"/>
          <w:sz w:val="28"/>
        </w:rPr>
        <w:t>Обрабатывать   пораженну  кожу  смоченными водой тампонами, салфетками, так как при этом химические соединения еще больше втираются в кожу.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Первая помощь состоит в том, чтобы прекратить действие поражающего фактора на пострадавшего. Необходимо сбить пламя</w:t>
      </w:r>
      <w:r>
        <w:rPr>
          <w:rFonts w:ascii="Times New Roman" w:hAnsi="Times New Roman" w:cs="Times New Roman"/>
          <w:sz w:val="28"/>
        </w:rPr>
        <w:t xml:space="preserve"> и потушить одежду. Затем следует охладить обожжённую поверхность тела холодной водой, льдом или снегом в полиэтиленовых мешочках в течение 10 минут. Это останавливает процесс повреждения тканей и уменьшает боль. После этого, надо аккуратно снять обгоревшу</w:t>
      </w:r>
      <w:r>
        <w:rPr>
          <w:rFonts w:ascii="Times New Roman" w:hAnsi="Times New Roman" w:cs="Times New Roman"/>
          <w:sz w:val="28"/>
        </w:rPr>
        <w:t>ю одежду. На обожжённый участок накладывается стерильная салфетка, бинт или другой перевязочный материал.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обширных ожогах пострадавшего накрывают чистой простыней. Обожжённое место не следует смазывать жиром, маслом или вазелином, а также зелёнкой. Чел</w:t>
      </w:r>
      <w:r>
        <w:rPr>
          <w:rFonts w:ascii="Times New Roman" w:hAnsi="Times New Roman" w:cs="Times New Roman"/>
          <w:sz w:val="28"/>
        </w:rPr>
        <w:t>овек напоить тёплым чаем, и дать принять болеутоляющие средства, например, анальгин, а также корвалол или валидол.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ожогах может возникнуть ожоговый шок, в основе которого лежит тяжёлое расстройство кровообращения. Тяжело обожжённого человека необходимо</w:t>
      </w:r>
      <w:r>
        <w:rPr>
          <w:rFonts w:ascii="Times New Roman" w:hAnsi="Times New Roman" w:cs="Times New Roman"/>
          <w:sz w:val="28"/>
        </w:rPr>
        <w:t xml:space="preserve"> срочно доставит в лечебное учреждение.</w:t>
      </w:r>
    </w:p>
    <w:p w:rsidR="00D47179" w:rsidRDefault="00A95DA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D47179" w:rsidRDefault="00A95DAC">
      <w:pPr>
        <w:pStyle w:val="Standard"/>
        <w:tabs>
          <w:tab w:val="left" w:pos="566"/>
          <w:tab w:val="left" w:pos="709"/>
          <w:tab w:val="left" w:pos="1134"/>
        </w:tabs>
        <w:jc w:val="both"/>
      </w:pPr>
      <w:r>
        <w:rPr>
          <w:rFonts w:ascii="Times New Roman" w:hAnsi="Times New Roman" w:cs="Times New Roman"/>
          <w:b/>
          <w:sz w:val="28"/>
        </w:rPr>
        <w:t xml:space="preserve">              8. Практическая    тренировка    по отработке   действий   при </w:t>
      </w:r>
      <w:r>
        <w:rPr>
          <w:rFonts w:ascii="Times New Roman" w:hAnsi="Times New Roman" w:cs="Times New Roman"/>
          <w:b/>
          <w:sz w:val="28"/>
        </w:rPr>
        <w:lastRenderedPageBreak/>
        <w:t xml:space="preserve">возникновении пожара, по отработке умений пользоваться первичными средствами пожаротушения, внутренним противопожарным водопроводом, </w:t>
      </w:r>
      <w:r>
        <w:rPr>
          <w:rFonts w:ascii="Times New Roman" w:hAnsi="Times New Roman" w:cs="Times New Roman"/>
          <w:b/>
          <w:sz w:val="28"/>
        </w:rPr>
        <w:t>средствами индивидуальной защиты, средствами спасения и самоспасения (при проведении тренировок).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9.  Меры пожарной безопасности в зданиях для проживания людей.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         В  зданиях,    приспособленных  для  временного  пребывания</w:t>
      </w:r>
      <w:r>
        <w:rPr>
          <w:rFonts w:ascii="Times New Roman" w:hAnsi="Times New Roman" w:cs="Times New Roman"/>
          <w:sz w:val="28"/>
        </w:rPr>
        <w:t xml:space="preserve">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D47179" w:rsidRDefault="00A95DAC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 В  жилых комната</w:t>
      </w:r>
      <w:r>
        <w:rPr>
          <w:rFonts w:ascii="Times New Roman" w:hAnsi="Times New Roman" w:cs="Times New Roman"/>
          <w:sz w:val="28"/>
        </w:rPr>
        <w:t>х общежитий и номерах гостиниц запрещается: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         - устраивать производственные и складские помещения для применения и хранения пожаро-взрывоопасных и пожароопасных веществ и материалов, а также изменять их функциональное назначение;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              </w:t>
      </w:r>
      <w:r>
        <w:rPr>
          <w:rFonts w:ascii="Times New Roman" w:hAnsi="Times New Roman" w:cs="Times New Roman"/>
          <w:sz w:val="28"/>
        </w:rPr>
        <w:t>-  использование открытого огня на балконах (лоджиях) квартир, жилых комнат общежитий и номеров гостиниц;</w:t>
      </w:r>
    </w:p>
    <w:p w:rsidR="00D47179" w:rsidRDefault="00A95DAC">
      <w:pPr>
        <w:pStyle w:val="Standar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           - оставлять без  присмотра источники  открытого огня (свечи, непотушенная сигарета, керосиновая лампа и др.).</w:t>
      </w:r>
    </w:p>
    <w:p w:rsidR="00D47179" w:rsidRDefault="00A95DAC">
      <w:pPr>
        <w:pStyle w:val="Standard"/>
        <w:jc w:val="both"/>
      </w:pPr>
      <w:r>
        <w:t> </w:t>
      </w:r>
    </w:p>
    <w:p w:rsidR="00D47179" w:rsidRDefault="00A95DAC">
      <w:pPr>
        <w:pStyle w:val="Standard"/>
        <w:jc w:val="both"/>
      </w:pPr>
      <w:r>
        <w:t> </w:t>
      </w:r>
    </w:p>
    <w:p w:rsidR="00D47179" w:rsidRDefault="00A95DAC">
      <w:pPr>
        <w:pStyle w:val="Standard"/>
        <w:jc w:val="both"/>
      </w:pPr>
      <w:r>
        <w:t> </w:t>
      </w:r>
    </w:p>
    <w:p w:rsidR="00D47179" w:rsidRDefault="00A95DAC">
      <w:pPr>
        <w:pStyle w:val="Standard"/>
        <w:jc w:val="both"/>
      </w:pPr>
      <w:r>
        <w:t> </w:t>
      </w: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  <w:rPr>
          <w:rFonts w:ascii="Calibri" w:hAnsi="Calibri"/>
        </w:rPr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p w:rsidR="00D47179" w:rsidRDefault="00D47179">
      <w:pPr>
        <w:pStyle w:val="Standard"/>
        <w:jc w:val="both"/>
      </w:pPr>
    </w:p>
    <w:sectPr w:rsidR="00D47179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AC" w:rsidRDefault="00A95DAC">
      <w:r>
        <w:separator/>
      </w:r>
    </w:p>
  </w:endnote>
  <w:endnote w:type="continuationSeparator" w:id="0">
    <w:p w:rsidR="00A95DAC" w:rsidRDefault="00A9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BC" w:rsidRDefault="00A95D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AC" w:rsidRDefault="00A95DAC">
      <w:r>
        <w:rPr>
          <w:color w:val="000000"/>
        </w:rPr>
        <w:separator/>
      </w:r>
    </w:p>
  </w:footnote>
  <w:footnote w:type="continuationSeparator" w:id="0">
    <w:p w:rsidR="00A95DAC" w:rsidRDefault="00A9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BC" w:rsidRDefault="00A95DA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595739">
      <w:rPr>
        <w:noProof/>
      </w:rPr>
      <w:t>1</w:t>
    </w:r>
    <w:r>
      <w:fldChar w:fldCharType="end"/>
    </w:r>
  </w:p>
  <w:p w:rsidR="00E505BC" w:rsidRDefault="00A95D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A26"/>
    <w:multiLevelType w:val="multilevel"/>
    <w:tmpl w:val="04D22DFA"/>
    <w:styleLink w:val="WWNum3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1">
    <w:nsid w:val="27663129"/>
    <w:multiLevelType w:val="multilevel"/>
    <w:tmpl w:val="42202A2E"/>
    <w:styleLink w:val="WWNum5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2">
    <w:nsid w:val="2AE42166"/>
    <w:multiLevelType w:val="multilevel"/>
    <w:tmpl w:val="ECD09890"/>
    <w:styleLink w:val="WWNum4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3">
    <w:nsid w:val="4903409A"/>
    <w:multiLevelType w:val="multilevel"/>
    <w:tmpl w:val="1C7629D4"/>
    <w:styleLink w:val="WWNum2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4">
    <w:nsid w:val="618A2F0D"/>
    <w:multiLevelType w:val="multilevel"/>
    <w:tmpl w:val="6896D838"/>
    <w:styleLink w:val="WWNum1"/>
    <w:lvl w:ilvl="0">
      <w:numFmt w:val="bullet"/>
      <w:lvlText w:val="–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7179"/>
    <w:rsid w:val="00595739"/>
    <w:rsid w:val="00A95DAC"/>
    <w:rsid w:val="00D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rial" w:hAnsi="Arial" w:cs="Arial"/>
      <w:sz w:val="40"/>
    </w:rPr>
  </w:style>
  <w:style w:type="paragraph" w:styleId="2">
    <w:name w:val="heading 2"/>
    <w:basedOn w:val="a"/>
    <w:pPr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pPr>
      <w:outlineLvl w:val="2"/>
    </w:pPr>
    <w:rPr>
      <w:rFonts w:ascii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hAnsi="Arial" w:cs="Arial"/>
      <w:b/>
    </w:rPr>
  </w:style>
  <w:style w:type="paragraph" w:styleId="6">
    <w:name w:val="heading 6"/>
    <w:basedOn w:val="a"/>
    <w:pPr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  <w:pPr>
      <w:suppressAutoHyphens/>
    </w:p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2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paragraph" w:styleId="aa">
    <w:name w:val="caption"/>
    <w:basedOn w:val="Standard"/>
    <w:rPr>
      <w:i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rPr>
      <w:position w:val="0"/>
      <w:vertAlign w:val="superscript"/>
    </w:rPr>
  </w:style>
  <w:style w:type="paragraph" w:styleId="ae">
    <w:name w:val="endnote text"/>
    <w:basedOn w:val="a"/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2"/>
  </w:style>
  <w:style w:type="paragraph" w:styleId="af1">
    <w:name w:val="table of figures"/>
    <w:basedOn w:val="a"/>
  </w:style>
  <w:style w:type="paragraph" w:customStyle="1" w:styleId="DStyleparagraph3">
    <w:name w:val="DStyle_paragraph"/>
    <w:basedOn w:val="DStyleparagraph1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3"/>
  </w:style>
  <w:style w:type="paragraph" w:customStyle="1" w:styleId="Heading">
    <w:name w:val="Heading"/>
    <w:basedOn w:val="Standard"/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2">
    <w:name w:val="List"/>
    <w:basedOn w:val="Textbody"/>
  </w:style>
  <w:style w:type="paragraph" w:customStyle="1" w:styleId="Index">
    <w:name w:val="Index"/>
    <w:basedOn w:val="Standard"/>
  </w:style>
  <w:style w:type="character" w:customStyle="1" w:styleId="T1">
    <w:name w:val="T1"/>
    <w:rPr>
      <w:rFonts w:ascii="Arial" w:hAnsi="Arial" w:cs="Arial"/>
    </w:rPr>
  </w:style>
  <w:style w:type="character" w:customStyle="1" w:styleId="T2">
    <w:name w:val="T2"/>
    <w:rPr>
      <w:rFonts w:ascii="Courier New" w:hAnsi="Courier New" w:cs="Courier New"/>
    </w:rPr>
  </w:style>
  <w:style w:type="character" w:customStyle="1" w:styleId="T3">
    <w:name w:val="T3"/>
    <w:rPr>
      <w:rFonts w:ascii="Wingdings" w:hAnsi="Wingdings" w:cs="Wingdings"/>
    </w:rPr>
  </w:style>
  <w:style w:type="character" w:customStyle="1" w:styleId="T4">
    <w:name w:val="T4"/>
    <w:rPr>
      <w:rFonts w:ascii="Symbol" w:hAnsi="Symbol" w:cs="Symbol"/>
    </w:rPr>
  </w:style>
  <w:style w:type="character" w:customStyle="1" w:styleId="T5">
    <w:name w:val="T5"/>
    <w:rPr>
      <w:rFonts w:ascii="Courier New" w:hAnsi="Courier New" w:cs="Courier New"/>
    </w:rPr>
  </w:style>
  <w:style w:type="character" w:customStyle="1" w:styleId="T6">
    <w:name w:val="T6"/>
    <w:rPr>
      <w:rFonts w:ascii="Wingdings" w:hAnsi="Wingdings" w:cs="Wingdings"/>
    </w:rPr>
  </w:style>
  <w:style w:type="character" w:customStyle="1" w:styleId="T7">
    <w:name w:val="T7"/>
    <w:rPr>
      <w:rFonts w:ascii="Symbol" w:hAnsi="Symbol" w:cs="Symbol"/>
    </w:rPr>
  </w:style>
  <w:style w:type="character" w:customStyle="1" w:styleId="T8">
    <w:name w:val="T8"/>
    <w:rPr>
      <w:rFonts w:ascii="Courier New" w:hAnsi="Courier New" w:cs="Courier New"/>
    </w:rPr>
  </w:style>
  <w:style w:type="character" w:customStyle="1" w:styleId="T9">
    <w:name w:val="T9"/>
    <w:rPr>
      <w:rFonts w:ascii="Wingdings" w:hAnsi="Wingdings" w:cs="Wingdings"/>
    </w:rPr>
  </w:style>
  <w:style w:type="character" w:customStyle="1" w:styleId="T10">
    <w:name w:val="T10"/>
    <w:rPr>
      <w:rFonts w:ascii="Arial" w:hAnsi="Arial" w:cs="Arial"/>
    </w:rPr>
  </w:style>
  <w:style w:type="character" w:customStyle="1" w:styleId="T11">
    <w:name w:val="T11"/>
    <w:rPr>
      <w:rFonts w:ascii="Courier New" w:hAnsi="Courier New" w:cs="Courier New"/>
    </w:rPr>
  </w:style>
  <w:style w:type="character" w:customStyle="1" w:styleId="T12">
    <w:name w:val="T12"/>
    <w:rPr>
      <w:rFonts w:ascii="Wingdings" w:hAnsi="Wingdings" w:cs="Wingdings"/>
    </w:rPr>
  </w:style>
  <w:style w:type="character" w:customStyle="1" w:styleId="T13">
    <w:name w:val="T13"/>
    <w:rPr>
      <w:rFonts w:ascii="Symbol" w:hAnsi="Symbol" w:cs="Symbol"/>
    </w:rPr>
  </w:style>
  <w:style w:type="character" w:customStyle="1" w:styleId="T14">
    <w:name w:val="T14"/>
    <w:rPr>
      <w:rFonts w:ascii="Courier New" w:hAnsi="Courier New" w:cs="Courier New"/>
    </w:rPr>
  </w:style>
  <w:style w:type="character" w:customStyle="1" w:styleId="T15">
    <w:name w:val="T15"/>
    <w:rPr>
      <w:rFonts w:ascii="Wingdings" w:hAnsi="Wingdings" w:cs="Wingdings"/>
    </w:rPr>
  </w:style>
  <w:style w:type="character" w:customStyle="1" w:styleId="T16">
    <w:name w:val="T16"/>
    <w:rPr>
      <w:rFonts w:ascii="Symbol" w:hAnsi="Symbol" w:cs="Symbol"/>
    </w:rPr>
  </w:style>
  <w:style w:type="character" w:customStyle="1" w:styleId="T17">
    <w:name w:val="T17"/>
    <w:rPr>
      <w:rFonts w:ascii="Courier New" w:hAnsi="Courier New" w:cs="Courier New"/>
    </w:rPr>
  </w:style>
  <w:style w:type="character" w:customStyle="1" w:styleId="T18">
    <w:name w:val="T18"/>
    <w:rPr>
      <w:rFonts w:ascii="Wingdings" w:hAnsi="Wingdings" w:cs="Wingdings"/>
    </w:rPr>
  </w:style>
  <w:style w:type="character" w:customStyle="1" w:styleId="T19">
    <w:name w:val="T19"/>
    <w:rPr>
      <w:rFonts w:ascii="Arial" w:hAnsi="Arial" w:cs="Arial"/>
    </w:rPr>
  </w:style>
  <w:style w:type="character" w:customStyle="1" w:styleId="T20">
    <w:name w:val="T20"/>
    <w:rPr>
      <w:rFonts w:ascii="Courier New" w:hAnsi="Courier New" w:cs="Courier New"/>
    </w:rPr>
  </w:style>
  <w:style w:type="character" w:customStyle="1" w:styleId="T21">
    <w:name w:val="T21"/>
    <w:rPr>
      <w:rFonts w:ascii="Wingdings" w:hAnsi="Wingdings" w:cs="Wingdings"/>
    </w:rPr>
  </w:style>
  <w:style w:type="character" w:customStyle="1" w:styleId="T22">
    <w:name w:val="T22"/>
    <w:rPr>
      <w:rFonts w:ascii="Symbol" w:hAnsi="Symbol" w:cs="Symbol"/>
    </w:rPr>
  </w:style>
  <w:style w:type="character" w:customStyle="1" w:styleId="T23">
    <w:name w:val="T23"/>
    <w:rPr>
      <w:rFonts w:ascii="Courier New" w:hAnsi="Courier New" w:cs="Courier New"/>
    </w:rPr>
  </w:style>
  <w:style w:type="character" w:customStyle="1" w:styleId="T24">
    <w:name w:val="T24"/>
    <w:rPr>
      <w:rFonts w:ascii="Wingdings" w:hAnsi="Wingdings" w:cs="Wingdings"/>
    </w:rPr>
  </w:style>
  <w:style w:type="character" w:customStyle="1" w:styleId="T25">
    <w:name w:val="T25"/>
    <w:rPr>
      <w:rFonts w:ascii="Symbol" w:hAnsi="Symbol" w:cs="Symbol"/>
    </w:rPr>
  </w:style>
  <w:style w:type="character" w:customStyle="1" w:styleId="T26">
    <w:name w:val="T26"/>
    <w:rPr>
      <w:rFonts w:ascii="Courier New" w:hAnsi="Courier New" w:cs="Courier New"/>
    </w:rPr>
  </w:style>
  <w:style w:type="character" w:customStyle="1" w:styleId="T27">
    <w:name w:val="T27"/>
    <w:rPr>
      <w:rFonts w:ascii="Wingdings" w:hAnsi="Wingdings" w:cs="Wingdings"/>
    </w:rPr>
  </w:style>
  <w:style w:type="character" w:customStyle="1" w:styleId="T28">
    <w:name w:val="T28"/>
    <w:rPr>
      <w:rFonts w:ascii="Arial" w:hAnsi="Arial" w:cs="Arial"/>
    </w:rPr>
  </w:style>
  <w:style w:type="character" w:customStyle="1" w:styleId="T29">
    <w:name w:val="T29"/>
    <w:rPr>
      <w:rFonts w:ascii="Courier New" w:hAnsi="Courier New" w:cs="Courier New"/>
    </w:rPr>
  </w:style>
  <w:style w:type="character" w:customStyle="1" w:styleId="T30">
    <w:name w:val="T30"/>
    <w:rPr>
      <w:rFonts w:ascii="Wingdings" w:hAnsi="Wingdings" w:cs="Wingdings"/>
    </w:rPr>
  </w:style>
  <w:style w:type="character" w:customStyle="1" w:styleId="T31">
    <w:name w:val="T31"/>
    <w:rPr>
      <w:rFonts w:ascii="Symbol" w:hAnsi="Symbol" w:cs="Symbol"/>
    </w:rPr>
  </w:style>
  <w:style w:type="character" w:customStyle="1" w:styleId="T32">
    <w:name w:val="T32"/>
    <w:rPr>
      <w:rFonts w:ascii="Courier New" w:hAnsi="Courier New" w:cs="Courier New"/>
    </w:rPr>
  </w:style>
  <w:style w:type="character" w:customStyle="1" w:styleId="T33">
    <w:name w:val="T33"/>
    <w:rPr>
      <w:rFonts w:ascii="Wingdings" w:hAnsi="Wingdings" w:cs="Wingdings"/>
    </w:rPr>
  </w:style>
  <w:style w:type="character" w:customStyle="1" w:styleId="T34">
    <w:name w:val="T34"/>
    <w:rPr>
      <w:rFonts w:ascii="Symbol" w:hAnsi="Symbol" w:cs="Symbol"/>
    </w:rPr>
  </w:style>
  <w:style w:type="character" w:customStyle="1" w:styleId="T35">
    <w:name w:val="T35"/>
    <w:rPr>
      <w:rFonts w:ascii="Courier New" w:hAnsi="Courier New" w:cs="Courier New"/>
    </w:rPr>
  </w:style>
  <w:style w:type="character" w:customStyle="1" w:styleId="T36">
    <w:name w:val="T36"/>
    <w:rPr>
      <w:rFonts w:ascii="Wingdings" w:hAnsi="Wingdings" w:cs="Wingdings"/>
    </w:rPr>
  </w:style>
  <w:style w:type="character" w:customStyle="1" w:styleId="T37">
    <w:name w:val="T37"/>
    <w:rPr>
      <w:rFonts w:ascii="Arial" w:hAnsi="Arial" w:cs="Arial"/>
    </w:rPr>
  </w:style>
  <w:style w:type="character" w:customStyle="1" w:styleId="T38">
    <w:name w:val="T38"/>
    <w:rPr>
      <w:rFonts w:ascii="Courier New" w:hAnsi="Courier New" w:cs="Courier New"/>
    </w:rPr>
  </w:style>
  <w:style w:type="character" w:customStyle="1" w:styleId="T39">
    <w:name w:val="T39"/>
    <w:rPr>
      <w:rFonts w:ascii="Wingdings" w:hAnsi="Wingdings" w:cs="Wingdings"/>
    </w:rPr>
  </w:style>
  <w:style w:type="character" w:customStyle="1" w:styleId="T40">
    <w:name w:val="T40"/>
    <w:rPr>
      <w:rFonts w:ascii="Symbol" w:hAnsi="Symbol" w:cs="Symbol"/>
    </w:rPr>
  </w:style>
  <w:style w:type="character" w:customStyle="1" w:styleId="T41">
    <w:name w:val="T41"/>
    <w:rPr>
      <w:rFonts w:ascii="Courier New" w:hAnsi="Courier New" w:cs="Courier New"/>
    </w:rPr>
  </w:style>
  <w:style w:type="character" w:customStyle="1" w:styleId="T42">
    <w:name w:val="T42"/>
    <w:rPr>
      <w:rFonts w:ascii="Wingdings" w:hAnsi="Wingdings" w:cs="Wingdings"/>
    </w:rPr>
  </w:style>
  <w:style w:type="character" w:customStyle="1" w:styleId="T43">
    <w:name w:val="T43"/>
    <w:rPr>
      <w:rFonts w:ascii="Symbol" w:hAnsi="Symbol" w:cs="Symbol"/>
    </w:rPr>
  </w:style>
  <w:style w:type="character" w:customStyle="1" w:styleId="T44">
    <w:name w:val="T44"/>
    <w:rPr>
      <w:rFonts w:ascii="Courier New" w:hAnsi="Courier New" w:cs="Courier New"/>
    </w:rPr>
  </w:style>
  <w:style w:type="character" w:customStyle="1" w:styleId="T45">
    <w:name w:val="T45"/>
    <w:rPr>
      <w:rFonts w:ascii="Wingdings" w:hAnsi="Wingdings" w:cs="Wingdings"/>
    </w:rPr>
  </w:style>
  <w:style w:type="character" w:customStyle="1" w:styleId="T1a">
    <w:name w:val="T1"/>
    <w:rPr>
      <w:rFonts w:ascii="Arial" w:hAnsi="Arial" w:cs="Arial"/>
    </w:rPr>
  </w:style>
  <w:style w:type="character" w:customStyle="1" w:styleId="T2a">
    <w:name w:val="T2"/>
    <w:rPr>
      <w:rFonts w:ascii="Courier New" w:hAnsi="Courier New" w:cs="Courier New"/>
    </w:rPr>
  </w:style>
  <w:style w:type="character" w:customStyle="1" w:styleId="T3a">
    <w:name w:val="T3"/>
    <w:rPr>
      <w:rFonts w:ascii="Wingdings" w:hAnsi="Wingdings" w:cs="Wingdings"/>
    </w:rPr>
  </w:style>
  <w:style w:type="character" w:customStyle="1" w:styleId="T46">
    <w:name w:val="T4"/>
    <w:rPr>
      <w:rFonts w:ascii="Symbol" w:hAnsi="Symbol" w:cs="Symbol"/>
    </w:rPr>
  </w:style>
  <w:style w:type="character" w:customStyle="1" w:styleId="T50">
    <w:name w:val="T5"/>
    <w:rPr>
      <w:rFonts w:ascii="Courier New" w:hAnsi="Courier New" w:cs="Courier New"/>
    </w:rPr>
  </w:style>
  <w:style w:type="character" w:customStyle="1" w:styleId="T60">
    <w:name w:val="T6"/>
    <w:rPr>
      <w:rFonts w:ascii="Wingdings" w:hAnsi="Wingdings" w:cs="Wingdings"/>
    </w:rPr>
  </w:style>
  <w:style w:type="character" w:customStyle="1" w:styleId="T70">
    <w:name w:val="T7"/>
    <w:rPr>
      <w:rFonts w:ascii="Symbol" w:hAnsi="Symbol" w:cs="Symbol"/>
    </w:rPr>
  </w:style>
  <w:style w:type="character" w:customStyle="1" w:styleId="T80">
    <w:name w:val="T8"/>
    <w:rPr>
      <w:rFonts w:ascii="Courier New" w:hAnsi="Courier New" w:cs="Courier New"/>
    </w:rPr>
  </w:style>
  <w:style w:type="character" w:customStyle="1" w:styleId="T90">
    <w:name w:val="T9"/>
    <w:rPr>
      <w:rFonts w:ascii="Wingdings" w:hAnsi="Wingdings" w:cs="Wingdings"/>
    </w:rPr>
  </w:style>
  <w:style w:type="character" w:customStyle="1" w:styleId="T100">
    <w:name w:val="T10"/>
    <w:rPr>
      <w:rFonts w:ascii="Arial" w:hAnsi="Arial" w:cs="Arial"/>
    </w:rPr>
  </w:style>
  <w:style w:type="character" w:customStyle="1" w:styleId="T110">
    <w:name w:val="T11"/>
    <w:rPr>
      <w:rFonts w:ascii="Courier New" w:hAnsi="Courier New" w:cs="Courier New"/>
    </w:rPr>
  </w:style>
  <w:style w:type="character" w:customStyle="1" w:styleId="T120">
    <w:name w:val="T12"/>
    <w:rPr>
      <w:rFonts w:ascii="Wingdings" w:hAnsi="Wingdings" w:cs="Wingdings"/>
    </w:rPr>
  </w:style>
  <w:style w:type="character" w:customStyle="1" w:styleId="T130">
    <w:name w:val="T13"/>
    <w:rPr>
      <w:rFonts w:ascii="Symbol" w:hAnsi="Symbol" w:cs="Symbol"/>
    </w:rPr>
  </w:style>
  <w:style w:type="character" w:customStyle="1" w:styleId="T140">
    <w:name w:val="T14"/>
    <w:rPr>
      <w:rFonts w:ascii="Courier New" w:hAnsi="Courier New" w:cs="Courier New"/>
    </w:rPr>
  </w:style>
  <w:style w:type="character" w:customStyle="1" w:styleId="T150">
    <w:name w:val="T15"/>
    <w:rPr>
      <w:rFonts w:ascii="Wingdings" w:hAnsi="Wingdings" w:cs="Wingdings"/>
    </w:rPr>
  </w:style>
  <w:style w:type="character" w:customStyle="1" w:styleId="T160">
    <w:name w:val="T16"/>
    <w:rPr>
      <w:rFonts w:ascii="Symbol" w:hAnsi="Symbol" w:cs="Symbol"/>
    </w:rPr>
  </w:style>
  <w:style w:type="character" w:customStyle="1" w:styleId="T170">
    <w:name w:val="T17"/>
    <w:rPr>
      <w:rFonts w:ascii="Courier New" w:hAnsi="Courier New" w:cs="Courier New"/>
    </w:rPr>
  </w:style>
  <w:style w:type="character" w:customStyle="1" w:styleId="T180">
    <w:name w:val="T18"/>
    <w:rPr>
      <w:rFonts w:ascii="Wingdings" w:hAnsi="Wingdings" w:cs="Wingdings"/>
    </w:rPr>
  </w:style>
  <w:style w:type="character" w:customStyle="1" w:styleId="T190">
    <w:name w:val="T19"/>
    <w:rPr>
      <w:rFonts w:ascii="Arial" w:hAnsi="Arial" w:cs="Arial"/>
    </w:rPr>
  </w:style>
  <w:style w:type="character" w:customStyle="1" w:styleId="T200">
    <w:name w:val="T20"/>
    <w:rPr>
      <w:rFonts w:ascii="Courier New" w:hAnsi="Courier New" w:cs="Courier New"/>
    </w:rPr>
  </w:style>
  <w:style w:type="character" w:customStyle="1" w:styleId="T210">
    <w:name w:val="T21"/>
    <w:rPr>
      <w:rFonts w:ascii="Wingdings" w:hAnsi="Wingdings" w:cs="Wingdings"/>
    </w:rPr>
  </w:style>
  <w:style w:type="character" w:customStyle="1" w:styleId="T220">
    <w:name w:val="T22"/>
    <w:rPr>
      <w:rFonts w:ascii="Symbol" w:hAnsi="Symbol" w:cs="Symbol"/>
    </w:rPr>
  </w:style>
  <w:style w:type="character" w:customStyle="1" w:styleId="T230">
    <w:name w:val="T23"/>
    <w:rPr>
      <w:rFonts w:ascii="Courier New" w:hAnsi="Courier New" w:cs="Courier New"/>
    </w:rPr>
  </w:style>
  <w:style w:type="character" w:customStyle="1" w:styleId="T240">
    <w:name w:val="T24"/>
    <w:rPr>
      <w:rFonts w:ascii="Wingdings" w:hAnsi="Wingdings" w:cs="Wingdings"/>
    </w:rPr>
  </w:style>
  <w:style w:type="character" w:customStyle="1" w:styleId="T250">
    <w:name w:val="T25"/>
    <w:rPr>
      <w:rFonts w:ascii="Symbol" w:hAnsi="Symbol" w:cs="Symbol"/>
    </w:rPr>
  </w:style>
  <w:style w:type="character" w:customStyle="1" w:styleId="T260">
    <w:name w:val="T26"/>
    <w:rPr>
      <w:rFonts w:ascii="Courier New" w:hAnsi="Courier New" w:cs="Courier New"/>
    </w:rPr>
  </w:style>
  <w:style w:type="character" w:customStyle="1" w:styleId="T270">
    <w:name w:val="T27"/>
    <w:rPr>
      <w:rFonts w:ascii="Wingdings" w:hAnsi="Wingdings" w:cs="Wingdings"/>
    </w:rPr>
  </w:style>
  <w:style w:type="character" w:customStyle="1" w:styleId="T280">
    <w:name w:val="T28"/>
    <w:rPr>
      <w:rFonts w:ascii="Arial" w:hAnsi="Arial" w:cs="Arial"/>
    </w:rPr>
  </w:style>
  <w:style w:type="character" w:customStyle="1" w:styleId="T290">
    <w:name w:val="T29"/>
    <w:rPr>
      <w:rFonts w:ascii="Courier New" w:hAnsi="Courier New" w:cs="Courier New"/>
    </w:rPr>
  </w:style>
  <w:style w:type="character" w:customStyle="1" w:styleId="T300">
    <w:name w:val="T30"/>
    <w:rPr>
      <w:rFonts w:ascii="Wingdings" w:hAnsi="Wingdings" w:cs="Wingdings"/>
    </w:rPr>
  </w:style>
  <w:style w:type="character" w:customStyle="1" w:styleId="T310">
    <w:name w:val="T31"/>
    <w:rPr>
      <w:rFonts w:ascii="Symbol" w:hAnsi="Symbol" w:cs="Symbol"/>
    </w:rPr>
  </w:style>
  <w:style w:type="character" w:customStyle="1" w:styleId="T320">
    <w:name w:val="T32"/>
    <w:rPr>
      <w:rFonts w:ascii="Courier New" w:hAnsi="Courier New" w:cs="Courier New"/>
    </w:rPr>
  </w:style>
  <w:style w:type="character" w:customStyle="1" w:styleId="T330">
    <w:name w:val="T33"/>
    <w:rPr>
      <w:rFonts w:ascii="Wingdings" w:hAnsi="Wingdings" w:cs="Wingdings"/>
    </w:rPr>
  </w:style>
  <w:style w:type="character" w:customStyle="1" w:styleId="T340">
    <w:name w:val="T34"/>
    <w:rPr>
      <w:rFonts w:ascii="Symbol" w:hAnsi="Symbol" w:cs="Symbol"/>
    </w:rPr>
  </w:style>
  <w:style w:type="character" w:customStyle="1" w:styleId="T350">
    <w:name w:val="T35"/>
    <w:rPr>
      <w:rFonts w:ascii="Courier New" w:hAnsi="Courier New" w:cs="Courier New"/>
    </w:rPr>
  </w:style>
  <w:style w:type="character" w:customStyle="1" w:styleId="T360">
    <w:name w:val="T36"/>
    <w:rPr>
      <w:rFonts w:ascii="Wingdings" w:hAnsi="Wingdings" w:cs="Wingdings"/>
    </w:rPr>
  </w:style>
  <w:style w:type="character" w:customStyle="1" w:styleId="T370">
    <w:name w:val="T37"/>
    <w:rPr>
      <w:rFonts w:ascii="Arial" w:hAnsi="Arial" w:cs="Arial"/>
    </w:rPr>
  </w:style>
  <w:style w:type="character" w:customStyle="1" w:styleId="T380">
    <w:name w:val="T38"/>
    <w:rPr>
      <w:rFonts w:ascii="Courier New" w:hAnsi="Courier New" w:cs="Courier New"/>
    </w:rPr>
  </w:style>
  <w:style w:type="character" w:customStyle="1" w:styleId="T390">
    <w:name w:val="T39"/>
    <w:rPr>
      <w:rFonts w:ascii="Wingdings" w:hAnsi="Wingdings" w:cs="Wingdings"/>
    </w:rPr>
  </w:style>
  <w:style w:type="character" w:customStyle="1" w:styleId="T400">
    <w:name w:val="T40"/>
    <w:rPr>
      <w:rFonts w:ascii="Symbol" w:hAnsi="Symbol" w:cs="Symbol"/>
    </w:rPr>
  </w:style>
  <w:style w:type="character" w:customStyle="1" w:styleId="T410">
    <w:name w:val="T41"/>
    <w:rPr>
      <w:rFonts w:ascii="Courier New" w:hAnsi="Courier New" w:cs="Courier New"/>
    </w:rPr>
  </w:style>
  <w:style w:type="character" w:customStyle="1" w:styleId="T420">
    <w:name w:val="T42"/>
    <w:rPr>
      <w:rFonts w:ascii="Wingdings" w:hAnsi="Wingdings" w:cs="Wingdings"/>
    </w:rPr>
  </w:style>
  <w:style w:type="character" w:customStyle="1" w:styleId="T430">
    <w:name w:val="T43"/>
    <w:rPr>
      <w:rFonts w:ascii="Symbol" w:hAnsi="Symbol" w:cs="Symbol"/>
    </w:rPr>
  </w:style>
  <w:style w:type="character" w:customStyle="1" w:styleId="T440">
    <w:name w:val="T44"/>
    <w:rPr>
      <w:rFonts w:ascii="Courier New" w:hAnsi="Courier New" w:cs="Courier New"/>
    </w:rPr>
  </w:style>
  <w:style w:type="character" w:customStyle="1" w:styleId="T450">
    <w:name w:val="T45"/>
    <w:rPr>
      <w:rFonts w:ascii="Wingdings" w:hAnsi="Wingdings" w:cs="Wingdings"/>
    </w:rPr>
  </w:style>
  <w:style w:type="character" w:customStyle="1" w:styleId="T1b">
    <w:name w:val="T1"/>
    <w:rPr>
      <w:rFonts w:ascii="Arial" w:hAnsi="Arial" w:cs="Arial"/>
    </w:rPr>
  </w:style>
  <w:style w:type="character" w:customStyle="1" w:styleId="T2b">
    <w:name w:val="T2"/>
    <w:rPr>
      <w:rFonts w:ascii="Courier New" w:hAnsi="Courier New" w:cs="Courier New"/>
    </w:rPr>
  </w:style>
  <w:style w:type="character" w:customStyle="1" w:styleId="T3b">
    <w:name w:val="T3"/>
    <w:rPr>
      <w:rFonts w:ascii="Wingdings" w:hAnsi="Wingdings" w:cs="Wingdings"/>
    </w:rPr>
  </w:style>
  <w:style w:type="character" w:customStyle="1" w:styleId="T47">
    <w:name w:val="T4"/>
    <w:rPr>
      <w:rFonts w:ascii="Symbol" w:hAnsi="Symbol" w:cs="Symbol"/>
    </w:rPr>
  </w:style>
  <w:style w:type="character" w:customStyle="1" w:styleId="T51">
    <w:name w:val="T5"/>
    <w:rPr>
      <w:rFonts w:ascii="Courier New" w:hAnsi="Courier New" w:cs="Courier New"/>
    </w:rPr>
  </w:style>
  <w:style w:type="character" w:customStyle="1" w:styleId="T61">
    <w:name w:val="T6"/>
    <w:rPr>
      <w:rFonts w:ascii="Wingdings" w:hAnsi="Wingdings" w:cs="Wingdings"/>
    </w:rPr>
  </w:style>
  <w:style w:type="character" w:customStyle="1" w:styleId="T71">
    <w:name w:val="T7"/>
    <w:rPr>
      <w:rFonts w:ascii="Symbol" w:hAnsi="Symbol" w:cs="Symbol"/>
    </w:rPr>
  </w:style>
  <w:style w:type="character" w:customStyle="1" w:styleId="T81">
    <w:name w:val="T8"/>
    <w:rPr>
      <w:rFonts w:ascii="Courier New" w:hAnsi="Courier New" w:cs="Courier New"/>
    </w:rPr>
  </w:style>
  <w:style w:type="character" w:customStyle="1" w:styleId="T91">
    <w:name w:val="T9"/>
    <w:rPr>
      <w:rFonts w:ascii="Wingdings" w:hAnsi="Wingdings" w:cs="Wingdings"/>
    </w:rPr>
  </w:style>
  <w:style w:type="character" w:customStyle="1" w:styleId="T101">
    <w:name w:val="T10"/>
    <w:rPr>
      <w:rFonts w:ascii="Arial" w:hAnsi="Arial" w:cs="Arial"/>
    </w:rPr>
  </w:style>
  <w:style w:type="character" w:customStyle="1" w:styleId="T111">
    <w:name w:val="T11"/>
    <w:rPr>
      <w:rFonts w:ascii="Courier New" w:hAnsi="Courier New" w:cs="Courier New"/>
    </w:rPr>
  </w:style>
  <w:style w:type="character" w:customStyle="1" w:styleId="T121">
    <w:name w:val="T12"/>
    <w:rPr>
      <w:rFonts w:ascii="Wingdings" w:hAnsi="Wingdings" w:cs="Wingdings"/>
    </w:rPr>
  </w:style>
  <w:style w:type="character" w:customStyle="1" w:styleId="T131">
    <w:name w:val="T13"/>
    <w:rPr>
      <w:rFonts w:ascii="Symbol" w:hAnsi="Symbol" w:cs="Symbol"/>
    </w:rPr>
  </w:style>
  <w:style w:type="character" w:customStyle="1" w:styleId="T141">
    <w:name w:val="T14"/>
    <w:rPr>
      <w:rFonts w:ascii="Courier New" w:hAnsi="Courier New" w:cs="Courier New"/>
    </w:rPr>
  </w:style>
  <w:style w:type="character" w:customStyle="1" w:styleId="T151">
    <w:name w:val="T15"/>
    <w:rPr>
      <w:rFonts w:ascii="Wingdings" w:hAnsi="Wingdings" w:cs="Wingdings"/>
    </w:rPr>
  </w:style>
  <w:style w:type="character" w:customStyle="1" w:styleId="T161">
    <w:name w:val="T16"/>
    <w:rPr>
      <w:rFonts w:ascii="Symbol" w:hAnsi="Symbol" w:cs="Symbol"/>
    </w:rPr>
  </w:style>
  <w:style w:type="character" w:customStyle="1" w:styleId="T171">
    <w:name w:val="T17"/>
    <w:rPr>
      <w:rFonts w:ascii="Courier New" w:hAnsi="Courier New" w:cs="Courier New"/>
    </w:rPr>
  </w:style>
  <w:style w:type="character" w:customStyle="1" w:styleId="T181">
    <w:name w:val="T18"/>
    <w:rPr>
      <w:rFonts w:ascii="Wingdings" w:hAnsi="Wingdings" w:cs="Wingdings"/>
    </w:rPr>
  </w:style>
  <w:style w:type="character" w:customStyle="1" w:styleId="T191">
    <w:name w:val="T19"/>
    <w:rPr>
      <w:rFonts w:ascii="Arial" w:hAnsi="Arial" w:cs="Arial"/>
    </w:rPr>
  </w:style>
  <w:style w:type="character" w:customStyle="1" w:styleId="T201">
    <w:name w:val="T20"/>
    <w:rPr>
      <w:rFonts w:ascii="Courier New" w:hAnsi="Courier New" w:cs="Courier New"/>
    </w:rPr>
  </w:style>
  <w:style w:type="character" w:customStyle="1" w:styleId="T211">
    <w:name w:val="T21"/>
    <w:rPr>
      <w:rFonts w:ascii="Wingdings" w:hAnsi="Wingdings" w:cs="Wingdings"/>
    </w:rPr>
  </w:style>
  <w:style w:type="character" w:customStyle="1" w:styleId="T221">
    <w:name w:val="T22"/>
    <w:rPr>
      <w:rFonts w:ascii="Symbol" w:hAnsi="Symbol" w:cs="Symbol"/>
    </w:rPr>
  </w:style>
  <w:style w:type="character" w:customStyle="1" w:styleId="T231">
    <w:name w:val="T23"/>
    <w:rPr>
      <w:rFonts w:ascii="Courier New" w:hAnsi="Courier New" w:cs="Courier New"/>
    </w:rPr>
  </w:style>
  <w:style w:type="character" w:customStyle="1" w:styleId="T241">
    <w:name w:val="T24"/>
    <w:rPr>
      <w:rFonts w:ascii="Wingdings" w:hAnsi="Wingdings" w:cs="Wingdings"/>
    </w:rPr>
  </w:style>
  <w:style w:type="character" w:customStyle="1" w:styleId="T251">
    <w:name w:val="T25"/>
    <w:rPr>
      <w:rFonts w:ascii="Symbol" w:hAnsi="Symbol" w:cs="Symbol"/>
    </w:rPr>
  </w:style>
  <w:style w:type="character" w:customStyle="1" w:styleId="T261">
    <w:name w:val="T26"/>
    <w:rPr>
      <w:rFonts w:ascii="Courier New" w:hAnsi="Courier New" w:cs="Courier New"/>
    </w:rPr>
  </w:style>
  <w:style w:type="character" w:customStyle="1" w:styleId="T271">
    <w:name w:val="T27"/>
    <w:rPr>
      <w:rFonts w:ascii="Wingdings" w:hAnsi="Wingdings" w:cs="Wingdings"/>
    </w:rPr>
  </w:style>
  <w:style w:type="character" w:customStyle="1" w:styleId="T281">
    <w:name w:val="T28"/>
    <w:rPr>
      <w:rFonts w:ascii="Arial" w:hAnsi="Arial" w:cs="Arial"/>
    </w:rPr>
  </w:style>
  <w:style w:type="character" w:customStyle="1" w:styleId="T291">
    <w:name w:val="T29"/>
    <w:rPr>
      <w:rFonts w:ascii="Courier New" w:hAnsi="Courier New" w:cs="Courier New"/>
    </w:rPr>
  </w:style>
  <w:style w:type="character" w:customStyle="1" w:styleId="T301">
    <w:name w:val="T30"/>
    <w:rPr>
      <w:rFonts w:ascii="Wingdings" w:hAnsi="Wingdings" w:cs="Wingdings"/>
    </w:rPr>
  </w:style>
  <w:style w:type="character" w:customStyle="1" w:styleId="T311">
    <w:name w:val="T31"/>
    <w:rPr>
      <w:rFonts w:ascii="Symbol" w:hAnsi="Symbol" w:cs="Symbol"/>
    </w:rPr>
  </w:style>
  <w:style w:type="character" w:customStyle="1" w:styleId="T321">
    <w:name w:val="T32"/>
    <w:rPr>
      <w:rFonts w:ascii="Courier New" w:hAnsi="Courier New" w:cs="Courier New"/>
    </w:rPr>
  </w:style>
  <w:style w:type="character" w:customStyle="1" w:styleId="T331">
    <w:name w:val="T33"/>
    <w:rPr>
      <w:rFonts w:ascii="Wingdings" w:hAnsi="Wingdings" w:cs="Wingdings"/>
    </w:rPr>
  </w:style>
  <w:style w:type="character" w:customStyle="1" w:styleId="T341">
    <w:name w:val="T34"/>
    <w:rPr>
      <w:rFonts w:ascii="Symbol" w:hAnsi="Symbol" w:cs="Symbol"/>
    </w:rPr>
  </w:style>
  <w:style w:type="character" w:customStyle="1" w:styleId="T351">
    <w:name w:val="T35"/>
    <w:rPr>
      <w:rFonts w:ascii="Courier New" w:hAnsi="Courier New" w:cs="Courier New"/>
    </w:rPr>
  </w:style>
  <w:style w:type="character" w:customStyle="1" w:styleId="T361">
    <w:name w:val="T36"/>
    <w:rPr>
      <w:rFonts w:ascii="Wingdings" w:hAnsi="Wingdings" w:cs="Wingdings"/>
    </w:rPr>
  </w:style>
  <w:style w:type="character" w:customStyle="1" w:styleId="T371">
    <w:name w:val="T37"/>
    <w:rPr>
      <w:rFonts w:ascii="Arial" w:hAnsi="Arial" w:cs="Arial"/>
    </w:rPr>
  </w:style>
  <w:style w:type="character" w:customStyle="1" w:styleId="T381">
    <w:name w:val="T38"/>
    <w:rPr>
      <w:rFonts w:ascii="Courier New" w:hAnsi="Courier New" w:cs="Courier New"/>
    </w:rPr>
  </w:style>
  <w:style w:type="character" w:customStyle="1" w:styleId="T391">
    <w:name w:val="T39"/>
    <w:rPr>
      <w:rFonts w:ascii="Wingdings" w:hAnsi="Wingdings" w:cs="Wingdings"/>
    </w:rPr>
  </w:style>
  <w:style w:type="character" w:customStyle="1" w:styleId="T401">
    <w:name w:val="T40"/>
    <w:rPr>
      <w:rFonts w:ascii="Symbol" w:hAnsi="Symbol" w:cs="Symbol"/>
    </w:rPr>
  </w:style>
  <w:style w:type="character" w:customStyle="1" w:styleId="T411">
    <w:name w:val="T41"/>
    <w:rPr>
      <w:rFonts w:ascii="Courier New" w:hAnsi="Courier New" w:cs="Courier New"/>
    </w:rPr>
  </w:style>
  <w:style w:type="character" w:customStyle="1" w:styleId="T421">
    <w:name w:val="T42"/>
    <w:rPr>
      <w:rFonts w:ascii="Wingdings" w:hAnsi="Wingdings" w:cs="Wingdings"/>
    </w:rPr>
  </w:style>
  <w:style w:type="character" w:customStyle="1" w:styleId="T431">
    <w:name w:val="T43"/>
    <w:rPr>
      <w:rFonts w:ascii="Symbol" w:hAnsi="Symbol" w:cs="Symbol"/>
    </w:rPr>
  </w:style>
  <w:style w:type="character" w:customStyle="1" w:styleId="T441">
    <w:name w:val="T44"/>
    <w:rPr>
      <w:rFonts w:ascii="Courier New" w:hAnsi="Courier New" w:cs="Courier New"/>
    </w:rPr>
  </w:style>
  <w:style w:type="character" w:customStyle="1" w:styleId="T451">
    <w:name w:val="T45"/>
    <w:rPr>
      <w:rFonts w:ascii="Wingdings" w:hAnsi="Wingdings" w:cs="Wingdings"/>
    </w:rPr>
  </w:style>
  <w:style w:type="character" w:customStyle="1" w:styleId="T1c">
    <w:name w:val="T1"/>
    <w:rPr>
      <w:rFonts w:ascii="Arial" w:hAnsi="Arial" w:cs="Arial"/>
    </w:rPr>
  </w:style>
  <w:style w:type="character" w:customStyle="1" w:styleId="T2c">
    <w:name w:val="T2"/>
    <w:rPr>
      <w:rFonts w:ascii="Courier New" w:hAnsi="Courier New" w:cs="Courier New"/>
    </w:rPr>
  </w:style>
  <w:style w:type="character" w:customStyle="1" w:styleId="T3c">
    <w:name w:val="T3"/>
    <w:rPr>
      <w:rFonts w:ascii="Wingdings" w:hAnsi="Wingdings" w:cs="Wingdings"/>
    </w:rPr>
  </w:style>
  <w:style w:type="character" w:customStyle="1" w:styleId="T48">
    <w:name w:val="T4"/>
    <w:rPr>
      <w:rFonts w:ascii="Symbol" w:hAnsi="Symbol" w:cs="Symbol"/>
    </w:rPr>
  </w:style>
  <w:style w:type="character" w:customStyle="1" w:styleId="T52">
    <w:name w:val="T5"/>
    <w:rPr>
      <w:rFonts w:ascii="Courier New" w:hAnsi="Courier New" w:cs="Courier New"/>
    </w:rPr>
  </w:style>
  <w:style w:type="character" w:customStyle="1" w:styleId="T62">
    <w:name w:val="T6"/>
    <w:rPr>
      <w:rFonts w:ascii="Wingdings" w:hAnsi="Wingdings" w:cs="Wingdings"/>
    </w:rPr>
  </w:style>
  <w:style w:type="character" w:customStyle="1" w:styleId="T72">
    <w:name w:val="T7"/>
    <w:rPr>
      <w:rFonts w:ascii="Symbol" w:hAnsi="Symbol" w:cs="Symbol"/>
    </w:rPr>
  </w:style>
  <w:style w:type="character" w:customStyle="1" w:styleId="T82">
    <w:name w:val="T8"/>
    <w:rPr>
      <w:rFonts w:ascii="Courier New" w:hAnsi="Courier New" w:cs="Courier New"/>
    </w:rPr>
  </w:style>
  <w:style w:type="character" w:customStyle="1" w:styleId="T92">
    <w:name w:val="T9"/>
    <w:rPr>
      <w:rFonts w:ascii="Wingdings" w:hAnsi="Wingdings" w:cs="Wingdings"/>
    </w:rPr>
  </w:style>
  <w:style w:type="character" w:customStyle="1" w:styleId="T102">
    <w:name w:val="T10"/>
    <w:rPr>
      <w:rFonts w:ascii="Arial" w:hAnsi="Arial" w:cs="Arial"/>
    </w:rPr>
  </w:style>
  <w:style w:type="character" w:customStyle="1" w:styleId="T112">
    <w:name w:val="T11"/>
    <w:rPr>
      <w:rFonts w:ascii="Courier New" w:hAnsi="Courier New" w:cs="Courier New"/>
    </w:rPr>
  </w:style>
  <w:style w:type="character" w:customStyle="1" w:styleId="T122">
    <w:name w:val="T12"/>
    <w:rPr>
      <w:rFonts w:ascii="Wingdings" w:hAnsi="Wingdings" w:cs="Wingdings"/>
    </w:rPr>
  </w:style>
  <w:style w:type="character" w:customStyle="1" w:styleId="T132">
    <w:name w:val="T13"/>
    <w:rPr>
      <w:rFonts w:ascii="Symbol" w:hAnsi="Symbol" w:cs="Symbol"/>
    </w:rPr>
  </w:style>
  <w:style w:type="character" w:customStyle="1" w:styleId="T142">
    <w:name w:val="T14"/>
    <w:rPr>
      <w:rFonts w:ascii="Courier New" w:hAnsi="Courier New" w:cs="Courier New"/>
    </w:rPr>
  </w:style>
  <w:style w:type="character" w:customStyle="1" w:styleId="T152">
    <w:name w:val="T15"/>
    <w:rPr>
      <w:rFonts w:ascii="Wingdings" w:hAnsi="Wingdings" w:cs="Wingdings"/>
    </w:rPr>
  </w:style>
  <w:style w:type="character" w:customStyle="1" w:styleId="T162">
    <w:name w:val="T16"/>
    <w:rPr>
      <w:rFonts w:ascii="Symbol" w:hAnsi="Symbol" w:cs="Symbol"/>
    </w:rPr>
  </w:style>
  <w:style w:type="character" w:customStyle="1" w:styleId="T172">
    <w:name w:val="T17"/>
    <w:rPr>
      <w:rFonts w:ascii="Courier New" w:hAnsi="Courier New" w:cs="Courier New"/>
    </w:rPr>
  </w:style>
  <w:style w:type="character" w:customStyle="1" w:styleId="T182">
    <w:name w:val="T18"/>
    <w:rPr>
      <w:rFonts w:ascii="Wingdings" w:hAnsi="Wingdings" w:cs="Wingdings"/>
    </w:rPr>
  </w:style>
  <w:style w:type="character" w:customStyle="1" w:styleId="T192">
    <w:name w:val="T19"/>
    <w:rPr>
      <w:rFonts w:ascii="Arial" w:hAnsi="Arial" w:cs="Arial"/>
    </w:rPr>
  </w:style>
  <w:style w:type="character" w:customStyle="1" w:styleId="T202">
    <w:name w:val="T20"/>
    <w:rPr>
      <w:rFonts w:ascii="Courier New" w:hAnsi="Courier New" w:cs="Courier New"/>
    </w:rPr>
  </w:style>
  <w:style w:type="character" w:customStyle="1" w:styleId="T212">
    <w:name w:val="T21"/>
    <w:rPr>
      <w:rFonts w:ascii="Wingdings" w:hAnsi="Wingdings" w:cs="Wingdings"/>
    </w:rPr>
  </w:style>
  <w:style w:type="character" w:customStyle="1" w:styleId="T222">
    <w:name w:val="T22"/>
    <w:rPr>
      <w:rFonts w:ascii="Symbol" w:hAnsi="Symbol" w:cs="Symbol"/>
    </w:rPr>
  </w:style>
  <w:style w:type="character" w:customStyle="1" w:styleId="T232">
    <w:name w:val="T23"/>
    <w:rPr>
      <w:rFonts w:ascii="Courier New" w:hAnsi="Courier New" w:cs="Courier New"/>
    </w:rPr>
  </w:style>
  <w:style w:type="character" w:customStyle="1" w:styleId="T242">
    <w:name w:val="T24"/>
    <w:rPr>
      <w:rFonts w:ascii="Wingdings" w:hAnsi="Wingdings" w:cs="Wingdings"/>
    </w:rPr>
  </w:style>
  <w:style w:type="character" w:customStyle="1" w:styleId="T252">
    <w:name w:val="T25"/>
    <w:rPr>
      <w:rFonts w:ascii="Symbol" w:hAnsi="Symbol" w:cs="Symbol"/>
    </w:rPr>
  </w:style>
  <w:style w:type="character" w:customStyle="1" w:styleId="T262">
    <w:name w:val="T26"/>
    <w:rPr>
      <w:rFonts w:ascii="Courier New" w:hAnsi="Courier New" w:cs="Courier New"/>
    </w:rPr>
  </w:style>
  <w:style w:type="character" w:customStyle="1" w:styleId="T272">
    <w:name w:val="T27"/>
    <w:rPr>
      <w:rFonts w:ascii="Wingdings" w:hAnsi="Wingdings" w:cs="Wingdings"/>
    </w:rPr>
  </w:style>
  <w:style w:type="character" w:customStyle="1" w:styleId="T282">
    <w:name w:val="T28"/>
    <w:rPr>
      <w:rFonts w:ascii="Arial" w:hAnsi="Arial" w:cs="Arial"/>
    </w:rPr>
  </w:style>
  <w:style w:type="character" w:customStyle="1" w:styleId="T292">
    <w:name w:val="T29"/>
    <w:rPr>
      <w:rFonts w:ascii="Courier New" w:hAnsi="Courier New" w:cs="Courier New"/>
    </w:rPr>
  </w:style>
  <w:style w:type="character" w:customStyle="1" w:styleId="T302">
    <w:name w:val="T30"/>
    <w:rPr>
      <w:rFonts w:ascii="Wingdings" w:hAnsi="Wingdings" w:cs="Wingdings"/>
    </w:rPr>
  </w:style>
  <w:style w:type="character" w:customStyle="1" w:styleId="T312">
    <w:name w:val="T31"/>
    <w:rPr>
      <w:rFonts w:ascii="Symbol" w:hAnsi="Symbol" w:cs="Symbol"/>
    </w:rPr>
  </w:style>
  <w:style w:type="character" w:customStyle="1" w:styleId="T322">
    <w:name w:val="T32"/>
    <w:rPr>
      <w:rFonts w:ascii="Courier New" w:hAnsi="Courier New" w:cs="Courier New"/>
    </w:rPr>
  </w:style>
  <w:style w:type="character" w:customStyle="1" w:styleId="T332">
    <w:name w:val="T33"/>
    <w:rPr>
      <w:rFonts w:ascii="Wingdings" w:hAnsi="Wingdings" w:cs="Wingdings"/>
    </w:rPr>
  </w:style>
  <w:style w:type="character" w:customStyle="1" w:styleId="T342">
    <w:name w:val="T34"/>
    <w:rPr>
      <w:rFonts w:ascii="Symbol" w:hAnsi="Symbol" w:cs="Symbol"/>
    </w:rPr>
  </w:style>
  <w:style w:type="character" w:customStyle="1" w:styleId="T352">
    <w:name w:val="T35"/>
    <w:rPr>
      <w:rFonts w:ascii="Courier New" w:hAnsi="Courier New" w:cs="Courier New"/>
    </w:rPr>
  </w:style>
  <w:style w:type="character" w:customStyle="1" w:styleId="T362">
    <w:name w:val="T36"/>
    <w:rPr>
      <w:rFonts w:ascii="Wingdings" w:hAnsi="Wingdings" w:cs="Wingdings"/>
    </w:rPr>
  </w:style>
  <w:style w:type="character" w:customStyle="1" w:styleId="T372">
    <w:name w:val="T37"/>
    <w:rPr>
      <w:rFonts w:ascii="Arial" w:hAnsi="Arial" w:cs="Arial"/>
    </w:rPr>
  </w:style>
  <w:style w:type="character" w:customStyle="1" w:styleId="T382">
    <w:name w:val="T38"/>
    <w:rPr>
      <w:rFonts w:ascii="Courier New" w:hAnsi="Courier New" w:cs="Courier New"/>
    </w:rPr>
  </w:style>
  <w:style w:type="character" w:customStyle="1" w:styleId="T392">
    <w:name w:val="T39"/>
    <w:rPr>
      <w:rFonts w:ascii="Wingdings" w:hAnsi="Wingdings" w:cs="Wingdings"/>
    </w:rPr>
  </w:style>
  <w:style w:type="character" w:customStyle="1" w:styleId="T402">
    <w:name w:val="T40"/>
    <w:rPr>
      <w:rFonts w:ascii="Symbol" w:hAnsi="Symbol" w:cs="Symbol"/>
    </w:rPr>
  </w:style>
  <w:style w:type="character" w:customStyle="1" w:styleId="T412">
    <w:name w:val="T41"/>
    <w:rPr>
      <w:rFonts w:ascii="Courier New" w:hAnsi="Courier New" w:cs="Courier New"/>
    </w:rPr>
  </w:style>
  <w:style w:type="character" w:customStyle="1" w:styleId="T422">
    <w:name w:val="T42"/>
    <w:rPr>
      <w:rFonts w:ascii="Wingdings" w:hAnsi="Wingdings" w:cs="Wingdings"/>
    </w:rPr>
  </w:style>
  <w:style w:type="character" w:customStyle="1" w:styleId="T432">
    <w:name w:val="T43"/>
    <w:rPr>
      <w:rFonts w:ascii="Symbol" w:hAnsi="Symbol" w:cs="Symbol"/>
    </w:rPr>
  </w:style>
  <w:style w:type="character" w:customStyle="1" w:styleId="T442">
    <w:name w:val="T44"/>
    <w:rPr>
      <w:rFonts w:ascii="Courier New" w:hAnsi="Courier New" w:cs="Courier New"/>
    </w:rPr>
  </w:style>
  <w:style w:type="character" w:customStyle="1" w:styleId="T452">
    <w:name w:val="T45"/>
    <w:rPr>
      <w:rFonts w:ascii="Wingdings" w:hAnsi="Wingdings" w:cs="Wingdings"/>
    </w:rPr>
  </w:style>
  <w:style w:type="character" w:customStyle="1" w:styleId="T1d">
    <w:name w:val="T1"/>
    <w:rPr>
      <w:rFonts w:ascii="Arial" w:hAnsi="Arial" w:cs="Arial"/>
    </w:rPr>
  </w:style>
  <w:style w:type="character" w:customStyle="1" w:styleId="T2d">
    <w:name w:val="T2"/>
    <w:rPr>
      <w:rFonts w:ascii="Courier New" w:hAnsi="Courier New" w:cs="Courier New"/>
    </w:rPr>
  </w:style>
  <w:style w:type="character" w:customStyle="1" w:styleId="T3d">
    <w:name w:val="T3"/>
    <w:rPr>
      <w:rFonts w:ascii="Wingdings" w:hAnsi="Wingdings" w:cs="Wingdings"/>
    </w:rPr>
  </w:style>
  <w:style w:type="character" w:customStyle="1" w:styleId="T49">
    <w:name w:val="T4"/>
    <w:rPr>
      <w:rFonts w:ascii="Symbol" w:hAnsi="Symbol" w:cs="Symbol"/>
    </w:rPr>
  </w:style>
  <w:style w:type="character" w:customStyle="1" w:styleId="T53">
    <w:name w:val="T5"/>
    <w:rPr>
      <w:rFonts w:ascii="Courier New" w:hAnsi="Courier New" w:cs="Courier New"/>
    </w:rPr>
  </w:style>
  <w:style w:type="character" w:customStyle="1" w:styleId="T63">
    <w:name w:val="T6"/>
    <w:rPr>
      <w:rFonts w:ascii="Wingdings" w:hAnsi="Wingdings" w:cs="Wingdings"/>
    </w:rPr>
  </w:style>
  <w:style w:type="character" w:customStyle="1" w:styleId="T73">
    <w:name w:val="T7"/>
    <w:rPr>
      <w:rFonts w:ascii="Symbol" w:hAnsi="Symbol" w:cs="Symbol"/>
    </w:rPr>
  </w:style>
  <w:style w:type="character" w:customStyle="1" w:styleId="T83">
    <w:name w:val="T8"/>
    <w:rPr>
      <w:rFonts w:ascii="Courier New" w:hAnsi="Courier New" w:cs="Courier New"/>
    </w:rPr>
  </w:style>
  <w:style w:type="character" w:customStyle="1" w:styleId="T93">
    <w:name w:val="T9"/>
    <w:rPr>
      <w:rFonts w:ascii="Wingdings" w:hAnsi="Wingdings" w:cs="Wingdings"/>
    </w:rPr>
  </w:style>
  <w:style w:type="character" w:customStyle="1" w:styleId="T103">
    <w:name w:val="T10"/>
    <w:rPr>
      <w:rFonts w:ascii="Arial" w:hAnsi="Arial" w:cs="Arial"/>
    </w:rPr>
  </w:style>
  <w:style w:type="character" w:customStyle="1" w:styleId="T113">
    <w:name w:val="T11"/>
    <w:rPr>
      <w:rFonts w:ascii="Courier New" w:hAnsi="Courier New" w:cs="Courier New"/>
    </w:rPr>
  </w:style>
  <w:style w:type="character" w:customStyle="1" w:styleId="T123">
    <w:name w:val="T12"/>
    <w:rPr>
      <w:rFonts w:ascii="Wingdings" w:hAnsi="Wingdings" w:cs="Wingdings"/>
    </w:rPr>
  </w:style>
  <w:style w:type="character" w:customStyle="1" w:styleId="T133">
    <w:name w:val="T13"/>
    <w:rPr>
      <w:rFonts w:ascii="Symbol" w:hAnsi="Symbol" w:cs="Symbol"/>
    </w:rPr>
  </w:style>
  <w:style w:type="character" w:customStyle="1" w:styleId="T143">
    <w:name w:val="T14"/>
    <w:rPr>
      <w:rFonts w:ascii="Courier New" w:hAnsi="Courier New" w:cs="Courier New"/>
    </w:rPr>
  </w:style>
  <w:style w:type="character" w:customStyle="1" w:styleId="T153">
    <w:name w:val="T15"/>
    <w:rPr>
      <w:rFonts w:ascii="Wingdings" w:hAnsi="Wingdings" w:cs="Wingdings"/>
    </w:rPr>
  </w:style>
  <w:style w:type="character" w:customStyle="1" w:styleId="T163">
    <w:name w:val="T16"/>
    <w:rPr>
      <w:rFonts w:ascii="Symbol" w:hAnsi="Symbol" w:cs="Symbol"/>
    </w:rPr>
  </w:style>
  <w:style w:type="character" w:customStyle="1" w:styleId="T173">
    <w:name w:val="T17"/>
    <w:rPr>
      <w:rFonts w:ascii="Courier New" w:hAnsi="Courier New" w:cs="Courier New"/>
    </w:rPr>
  </w:style>
  <w:style w:type="character" w:customStyle="1" w:styleId="T183">
    <w:name w:val="T18"/>
    <w:rPr>
      <w:rFonts w:ascii="Wingdings" w:hAnsi="Wingdings" w:cs="Wingdings"/>
    </w:rPr>
  </w:style>
  <w:style w:type="character" w:customStyle="1" w:styleId="T193">
    <w:name w:val="T19"/>
    <w:rPr>
      <w:rFonts w:ascii="Arial" w:hAnsi="Arial" w:cs="Arial"/>
    </w:rPr>
  </w:style>
  <w:style w:type="character" w:customStyle="1" w:styleId="T203">
    <w:name w:val="T20"/>
    <w:rPr>
      <w:rFonts w:ascii="Courier New" w:hAnsi="Courier New" w:cs="Courier New"/>
    </w:rPr>
  </w:style>
  <w:style w:type="character" w:customStyle="1" w:styleId="T213">
    <w:name w:val="T21"/>
    <w:rPr>
      <w:rFonts w:ascii="Wingdings" w:hAnsi="Wingdings" w:cs="Wingdings"/>
    </w:rPr>
  </w:style>
  <w:style w:type="character" w:customStyle="1" w:styleId="T223">
    <w:name w:val="T22"/>
    <w:rPr>
      <w:rFonts w:ascii="Symbol" w:hAnsi="Symbol" w:cs="Symbol"/>
    </w:rPr>
  </w:style>
  <w:style w:type="character" w:customStyle="1" w:styleId="T233">
    <w:name w:val="T23"/>
    <w:rPr>
      <w:rFonts w:ascii="Courier New" w:hAnsi="Courier New" w:cs="Courier New"/>
    </w:rPr>
  </w:style>
  <w:style w:type="character" w:customStyle="1" w:styleId="T243">
    <w:name w:val="T24"/>
    <w:rPr>
      <w:rFonts w:ascii="Wingdings" w:hAnsi="Wingdings" w:cs="Wingdings"/>
    </w:rPr>
  </w:style>
  <w:style w:type="character" w:customStyle="1" w:styleId="T253">
    <w:name w:val="T25"/>
    <w:rPr>
      <w:rFonts w:ascii="Symbol" w:hAnsi="Symbol" w:cs="Symbol"/>
    </w:rPr>
  </w:style>
  <w:style w:type="character" w:customStyle="1" w:styleId="T263">
    <w:name w:val="T26"/>
    <w:rPr>
      <w:rFonts w:ascii="Courier New" w:hAnsi="Courier New" w:cs="Courier New"/>
    </w:rPr>
  </w:style>
  <w:style w:type="character" w:customStyle="1" w:styleId="T273">
    <w:name w:val="T27"/>
    <w:rPr>
      <w:rFonts w:ascii="Wingdings" w:hAnsi="Wingdings" w:cs="Wingdings"/>
    </w:rPr>
  </w:style>
  <w:style w:type="character" w:customStyle="1" w:styleId="T283">
    <w:name w:val="T28"/>
    <w:rPr>
      <w:rFonts w:ascii="Arial" w:hAnsi="Arial" w:cs="Arial"/>
    </w:rPr>
  </w:style>
  <w:style w:type="character" w:customStyle="1" w:styleId="T293">
    <w:name w:val="T29"/>
    <w:rPr>
      <w:rFonts w:ascii="Courier New" w:hAnsi="Courier New" w:cs="Courier New"/>
    </w:rPr>
  </w:style>
  <w:style w:type="character" w:customStyle="1" w:styleId="T303">
    <w:name w:val="T30"/>
    <w:rPr>
      <w:rFonts w:ascii="Wingdings" w:hAnsi="Wingdings" w:cs="Wingdings"/>
    </w:rPr>
  </w:style>
  <w:style w:type="character" w:customStyle="1" w:styleId="T313">
    <w:name w:val="T31"/>
    <w:rPr>
      <w:rFonts w:ascii="Symbol" w:hAnsi="Symbol" w:cs="Symbol"/>
    </w:rPr>
  </w:style>
  <w:style w:type="character" w:customStyle="1" w:styleId="T323">
    <w:name w:val="T32"/>
    <w:rPr>
      <w:rFonts w:ascii="Courier New" w:hAnsi="Courier New" w:cs="Courier New"/>
    </w:rPr>
  </w:style>
  <w:style w:type="character" w:customStyle="1" w:styleId="T333">
    <w:name w:val="T33"/>
    <w:rPr>
      <w:rFonts w:ascii="Wingdings" w:hAnsi="Wingdings" w:cs="Wingdings"/>
    </w:rPr>
  </w:style>
  <w:style w:type="character" w:customStyle="1" w:styleId="T343">
    <w:name w:val="T34"/>
    <w:rPr>
      <w:rFonts w:ascii="Symbol" w:hAnsi="Symbol" w:cs="Symbol"/>
    </w:rPr>
  </w:style>
  <w:style w:type="character" w:customStyle="1" w:styleId="T353">
    <w:name w:val="T35"/>
    <w:rPr>
      <w:rFonts w:ascii="Courier New" w:hAnsi="Courier New" w:cs="Courier New"/>
    </w:rPr>
  </w:style>
  <w:style w:type="character" w:customStyle="1" w:styleId="T363">
    <w:name w:val="T36"/>
    <w:rPr>
      <w:rFonts w:ascii="Wingdings" w:hAnsi="Wingdings" w:cs="Wingdings"/>
    </w:rPr>
  </w:style>
  <w:style w:type="character" w:customStyle="1" w:styleId="T373">
    <w:name w:val="T37"/>
    <w:rPr>
      <w:rFonts w:ascii="Arial" w:hAnsi="Arial" w:cs="Arial"/>
    </w:rPr>
  </w:style>
  <w:style w:type="character" w:customStyle="1" w:styleId="T383">
    <w:name w:val="T38"/>
    <w:rPr>
      <w:rFonts w:ascii="Courier New" w:hAnsi="Courier New" w:cs="Courier New"/>
    </w:rPr>
  </w:style>
  <w:style w:type="character" w:customStyle="1" w:styleId="T393">
    <w:name w:val="T39"/>
    <w:rPr>
      <w:rFonts w:ascii="Wingdings" w:hAnsi="Wingdings" w:cs="Wingdings"/>
    </w:rPr>
  </w:style>
  <w:style w:type="character" w:customStyle="1" w:styleId="T403">
    <w:name w:val="T40"/>
    <w:rPr>
      <w:rFonts w:ascii="Symbol" w:hAnsi="Symbol" w:cs="Symbol"/>
    </w:rPr>
  </w:style>
  <w:style w:type="character" w:customStyle="1" w:styleId="T413">
    <w:name w:val="T41"/>
    <w:rPr>
      <w:rFonts w:ascii="Courier New" w:hAnsi="Courier New" w:cs="Courier New"/>
    </w:rPr>
  </w:style>
  <w:style w:type="character" w:customStyle="1" w:styleId="T423">
    <w:name w:val="T42"/>
    <w:rPr>
      <w:rFonts w:ascii="Wingdings" w:hAnsi="Wingdings" w:cs="Wingdings"/>
    </w:rPr>
  </w:style>
  <w:style w:type="character" w:customStyle="1" w:styleId="T433">
    <w:name w:val="T43"/>
    <w:rPr>
      <w:rFonts w:ascii="Symbol" w:hAnsi="Symbol" w:cs="Symbol"/>
    </w:rPr>
  </w:style>
  <w:style w:type="character" w:customStyle="1" w:styleId="T443">
    <w:name w:val="T44"/>
    <w:rPr>
      <w:rFonts w:ascii="Courier New" w:hAnsi="Courier New" w:cs="Courier New"/>
    </w:rPr>
  </w:style>
  <w:style w:type="character" w:customStyle="1" w:styleId="T453">
    <w:name w:val="T45"/>
    <w:rPr>
      <w:rFonts w:ascii="Wingdings" w:hAnsi="Wingdings" w:cs="Wingdings"/>
    </w:rPr>
  </w:style>
  <w:style w:type="character" w:customStyle="1" w:styleId="af3">
    <w:name w:val="Верх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outlineLvl w:val="0"/>
    </w:pPr>
    <w:rPr>
      <w:rFonts w:ascii="Arial" w:hAnsi="Arial" w:cs="Arial"/>
      <w:sz w:val="40"/>
    </w:rPr>
  </w:style>
  <w:style w:type="paragraph" w:styleId="2">
    <w:name w:val="heading 2"/>
    <w:basedOn w:val="a"/>
    <w:pPr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pPr>
      <w:outlineLvl w:val="2"/>
    </w:pPr>
    <w:rPr>
      <w:rFonts w:ascii="Arial" w:hAnsi="Arial" w:cs="Arial"/>
      <w:sz w:val="30"/>
    </w:rPr>
  </w:style>
  <w:style w:type="paragraph" w:styleId="4">
    <w:name w:val="heading 4"/>
    <w:basedOn w:val="a"/>
    <w:pPr>
      <w:outlineLvl w:val="3"/>
    </w:pPr>
    <w:rPr>
      <w:rFonts w:ascii="Arial" w:hAnsi="Arial" w:cs="Arial"/>
      <w:b/>
      <w:sz w:val="26"/>
    </w:rPr>
  </w:style>
  <w:style w:type="paragraph" w:styleId="5">
    <w:name w:val="heading 5"/>
    <w:basedOn w:val="a"/>
    <w:pPr>
      <w:outlineLvl w:val="4"/>
    </w:pPr>
    <w:rPr>
      <w:rFonts w:ascii="Arial" w:hAnsi="Arial" w:cs="Arial"/>
      <w:b/>
    </w:rPr>
  </w:style>
  <w:style w:type="paragraph" w:styleId="6">
    <w:name w:val="heading 6"/>
    <w:basedOn w:val="a"/>
    <w:pPr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</w:style>
  <w:style w:type="paragraph" w:customStyle="1" w:styleId="DStyleparagraph">
    <w:name w:val="DStyle_paragraph"/>
    <w:pPr>
      <w:suppressAutoHyphens/>
    </w:p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</w:style>
  <w:style w:type="character" w:customStyle="1" w:styleId="DStyletext1">
    <w:name w:val="DStyle_text"/>
  </w:style>
  <w:style w:type="paragraph" w:customStyle="1" w:styleId="DStyleparagraph1">
    <w:name w:val="DStyle_paragraph"/>
    <w:basedOn w:val="DStyleparagraph"/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</w:style>
  <w:style w:type="character" w:customStyle="1" w:styleId="Heading1Char">
    <w:name w:val="Heading 1 Char"/>
    <w:rPr>
      <w:rFonts w:ascii="Arial" w:hAnsi="Arial" w:cs="Arial"/>
      <w:sz w:val="40"/>
    </w:rPr>
  </w:style>
  <w:style w:type="character" w:customStyle="1" w:styleId="Heading2Char">
    <w:name w:val="Heading 2 Char"/>
    <w:rPr>
      <w:rFonts w:ascii="Arial" w:hAnsi="Arial" w:cs="Arial"/>
      <w:sz w:val="34"/>
    </w:rPr>
  </w:style>
  <w:style w:type="character" w:customStyle="1" w:styleId="Heading3Char">
    <w:name w:val="Heading 3 Char"/>
    <w:rPr>
      <w:rFonts w:ascii="Arial" w:hAnsi="Arial" w:cs="Arial"/>
      <w:sz w:val="30"/>
    </w:rPr>
  </w:style>
  <w:style w:type="character" w:customStyle="1" w:styleId="Heading4Char">
    <w:name w:val="Heading 4 Char"/>
    <w:rPr>
      <w:rFonts w:ascii="Arial" w:hAnsi="Arial" w:cs="Arial"/>
      <w:b/>
      <w:sz w:val="26"/>
    </w:rPr>
  </w:style>
  <w:style w:type="character" w:customStyle="1" w:styleId="Heading5Char">
    <w:name w:val="Heading 5 Char"/>
    <w:rPr>
      <w:rFonts w:ascii="Arial" w:hAnsi="Arial" w:cs="Arial"/>
      <w:b/>
      <w:sz w:val="24"/>
    </w:rPr>
  </w:style>
  <w:style w:type="character" w:customStyle="1" w:styleId="Heading6Char">
    <w:name w:val="Heading 6 Char"/>
    <w:rPr>
      <w:rFonts w:ascii="Arial" w:hAnsi="Arial" w:cs="Arial"/>
      <w:b/>
      <w:sz w:val="22"/>
    </w:rPr>
  </w:style>
  <w:style w:type="character" w:customStyle="1" w:styleId="Heading7Char">
    <w:name w:val="Heading 7 Char"/>
    <w:rPr>
      <w:rFonts w:ascii="Arial" w:hAnsi="Arial" w:cs="Arial"/>
      <w:b/>
      <w:i/>
      <w:sz w:val="22"/>
    </w:rPr>
  </w:style>
  <w:style w:type="character" w:customStyle="1" w:styleId="Heading8Char">
    <w:name w:val="Heading 8 Char"/>
    <w:rPr>
      <w:rFonts w:ascii="Arial" w:hAnsi="Arial" w:cs="Arial"/>
      <w:i/>
      <w:sz w:val="22"/>
    </w:rPr>
  </w:style>
  <w:style w:type="character" w:customStyle="1" w:styleId="Heading9Char">
    <w:name w:val="Heading 9 Char"/>
    <w:rPr>
      <w:rFonts w:ascii="Arial" w:hAnsi="Arial" w:cs="Arial"/>
      <w:i/>
      <w:sz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basedOn w:val="DStyleparagraph2"/>
  </w:style>
  <w:style w:type="paragraph" w:styleId="a5">
    <w:name w:val="Title"/>
    <w:basedOn w:val="a"/>
    <w:rPr>
      <w:sz w:val="48"/>
    </w:rPr>
  </w:style>
  <w:style w:type="character" w:customStyle="1" w:styleId="TitleChar">
    <w:name w:val="Title Char"/>
    <w:rPr>
      <w:sz w:val="48"/>
    </w:rPr>
  </w:style>
  <w:style w:type="paragraph" w:styleId="a6">
    <w:name w:val="Subtitle"/>
    <w:basedOn w:val="a"/>
  </w:style>
  <w:style w:type="character" w:customStyle="1" w:styleId="SubtitleChar">
    <w:name w:val="Subtitle Char"/>
    <w:rPr>
      <w:sz w:val="24"/>
    </w:rPr>
  </w:style>
  <w:style w:type="paragraph" w:styleId="20">
    <w:name w:val="Quote"/>
    <w:basedOn w:val="a"/>
    <w:rPr>
      <w:i/>
    </w:rPr>
  </w:style>
  <w:style w:type="character" w:customStyle="1" w:styleId="QuoteChar">
    <w:name w:val="Quote Char"/>
    <w:rPr>
      <w:i/>
    </w:rPr>
  </w:style>
  <w:style w:type="paragraph" w:styleId="a7">
    <w:name w:val="Intense Quote"/>
    <w:basedOn w:val="a"/>
    <w:rPr>
      <w:i/>
    </w:rPr>
  </w:style>
  <w:style w:type="character" w:customStyle="1" w:styleId="IntenseQuoteChar">
    <w:name w:val="Intense Quote Char"/>
    <w:rPr>
      <w:i/>
    </w:rPr>
  </w:style>
  <w:style w:type="paragraph" w:styleId="a8">
    <w:name w:val="header"/>
    <w:basedOn w:val="a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a9">
    <w:name w:val="footer"/>
    <w:basedOn w:val="a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paragraph" w:styleId="aa">
    <w:name w:val="caption"/>
    <w:basedOn w:val="Standard"/>
    <w:rPr>
      <w:i/>
    </w:rPr>
  </w:style>
  <w:style w:type="character" w:customStyle="1" w:styleId="CaptionChar">
    <w:name w:val="Caption Char"/>
  </w:style>
  <w:style w:type="character" w:styleId="ab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paragraph" w:styleId="ac">
    <w:name w:val="footnote text"/>
    <w:basedOn w:val="a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d">
    <w:name w:val="footnote reference"/>
    <w:rPr>
      <w:position w:val="0"/>
      <w:vertAlign w:val="superscript"/>
    </w:rPr>
  </w:style>
  <w:style w:type="paragraph" w:styleId="ae">
    <w:name w:val="endnote text"/>
    <w:basedOn w:val="a"/>
  </w:style>
  <w:style w:type="character" w:customStyle="1" w:styleId="EndnoteTextChar">
    <w:name w:val="Endnote Text Char"/>
    <w:rPr>
      <w:sz w:val="20"/>
    </w:rPr>
  </w:style>
  <w:style w:type="character" w:styleId="af">
    <w:name w:val="endnote reference"/>
    <w:rPr>
      <w:position w:val="0"/>
      <w:vertAlign w:val="superscript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0">
    <w:name w:val="TOC Heading"/>
    <w:basedOn w:val="DStyleparagraph2"/>
  </w:style>
  <w:style w:type="paragraph" w:styleId="af1">
    <w:name w:val="table of figures"/>
    <w:basedOn w:val="a"/>
  </w:style>
  <w:style w:type="paragraph" w:customStyle="1" w:styleId="DStyleparagraph3">
    <w:name w:val="DStyle_paragraph"/>
    <w:basedOn w:val="DStyleparagraph1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3"/>
  </w:style>
  <w:style w:type="paragraph" w:customStyle="1" w:styleId="Heading">
    <w:name w:val="Heading"/>
    <w:basedOn w:val="Standard"/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2">
    <w:name w:val="List"/>
    <w:basedOn w:val="Textbody"/>
  </w:style>
  <w:style w:type="paragraph" w:customStyle="1" w:styleId="Index">
    <w:name w:val="Index"/>
    <w:basedOn w:val="Standard"/>
  </w:style>
  <w:style w:type="character" w:customStyle="1" w:styleId="T1">
    <w:name w:val="T1"/>
    <w:rPr>
      <w:rFonts w:ascii="Arial" w:hAnsi="Arial" w:cs="Arial"/>
    </w:rPr>
  </w:style>
  <w:style w:type="character" w:customStyle="1" w:styleId="T2">
    <w:name w:val="T2"/>
    <w:rPr>
      <w:rFonts w:ascii="Courier New" w:hAnsi="Courier New" w:cs="Courier New"/>
    </w:rPr>
  </w:style>
  <w:style w:type="character" w:customStyle="1" w:styleId="T3">
    <w:name w:val="T3"/>
    <w:rPr>
      <w:rFonts w:ascii="Wingdings" w:hAnsi="Wingdings" w:cs="Wingdings"/>
    </w:rPr>
  </w:style>
  <w:style w:type="character" w:customStyle="1" w:styleId="T4">
    <w:name w:val="T4"/>
    <w:rPr>
      <w:rFonts w:ascii="Symbol" w:hAnsi="Symbol" w:cs="Symbol"/>
    </w:rPr>
  </w:style>
  <w:style w:type="character" w:customStyle="1" w:styleId="T5">
    <w:name w:val="T5"/>
    <w:rPr>
      <w:rFonts w:ascii="Courier New" w:hAnsi="Courier New" w:cs="Courier New"/>
    </w:rPr>
  </w:style>
  <w:style w:type="character" w:customStyle="1" w:styleId="T6">
    <w:name w:val="T6"/>
    <w:rPr>
      <w:rFonts w:ascii="Wingdings" w:hAnsi="Wingdings" w:cs="Wingdings"/>
    </w:rPr>
  </w:style>
  <w:style w:type="character" w:customStyle="1" w:styleId="T7">
    <w:name w:val="T7"/>
    <w:rPr>
      <w:rFonts w:ascii="Symbol" w:hAnsi="Symbol" w:cs="Symbol"/>
    </w:rPr>
  </w:style>
  <w:style w:type="character" w:customStyle="1" w:styleId="T8">
    <w:name w:val="T8"/>
    <w:rPr>
      <w:rFonts w:ascii="Courier New" w:hAnsi="Courier New" w:cs="Courier New"/>
    </w:rPr>
  </w:style>
  <w:style w:type="character" w:customStyle="1" w:styleId="T9">
    <w:name w:val="T9"/>
    <w:rPr>
      <w:rFonts w:ascii="Wingdings" w:hAnsi="Wingdings" w:cs="Wingdings"/>
    </w:rPr>
  </w:style>
  <w:style w:type="character" w:customStyle="1" w:styleId="T10">
    <w:name w:val="T10"/>
    <w:rPr>
      <w:rFonts w:ascii="Arial" w:hAnsi="Arial" w:cs="Arial"/>
    </w:rPr>
  </w:style>
  <w:style w:type="character" w:customStyle="1" w:styleId="T11">
    <w:name w:val="T11"/>
    <w:rPr>
      <w:rFonts w:ascii="Courier New" w:hAnsi="Courier New" w:cs="Courier New"/>
    </w:rPr>
  </w:style>
  <w:style w:type="character" w:customStyle="1" w:styleId="T12">
    <w:name w:val="T12"/>
    <w:rPr>
      <w:rFonts w:ascii="Wingdings" w:hAnsi="Wingdings" w:cs="Wingdings"/>
    </w:rPr>
  </w:style>
  <w:style w:type="character" w:customStyle="1" w:styleId="T13">
    <w:name w:val="T13"/>
    <w:rPr>
      <w:rFonts w:ascii="Symbol" w:hAnsi="Symbol" w:cs="Symbol"/>
    </w:rPr>
  </w:style>
  <w:style w:type="character" w:customStyle="1" w:styleId="T14">
    <w:name w:val="T14"/>
    <w:rPr>
      <w:rFonts w:ascii="Courier New" w:hAnsi="Courier New" w:cs="Courier New"/>
    </w:rPr>
  </w:style>
  <w:style w:type="character" w:customStyle="1" w:styleId="T15">
    <w:name w:val="T15"/>
    <w:rPr>
      <w:rFonts w:ascii="Wingdings" w:hAnsi="Wingdings" w:cs="Wingdings"/>
    </w:rPr>
  </w:style>
  <w:style w:type="character" w:customStyle="1" w:styleId="T16">
    <w:name w:val="T16"/>
    <w:rPr>
      <w:rFonts w:ascii="Symbol" w:hAnsi="Symbol" w:cs="Symbol"/>
    </w:rPr>
  </w:style>
  <w:style w:type="character" w:customStyle="1" w:styleId="T17">
    <w:name w:val="T17"/>
    <w:rPr>
      <w:rFonts w:ascii="Courier New" w:hAnsi="Courier New" w:cs="Courier New"/>
    </w:rPr>
  </w:style>
  <w:style w:type="character" w:customStyle="1" w:styleId="T18">
    <w:name w:val="T18"/>
    <w:rPr>
      <w:rFonts w:ascii="Wingdings" w:hAnsi="Wingdings" w:cs="Wingdings"/>
    </w:rPr>
  </w:style>
  <w:style w:type="character" w:customStyle="1" w:styleId="T19">
    <w:name w:val="T19"/>
    <w:rPr>
      <w:rFonts w:ascii="Arial" w:hAnsi="Arial" w:cs="Arial"/>
    </w:rPr>
  </w:style>
  <w:style w:type="character" w:customStyle="1" w:styleId="T20">
    <w:name w:val="T20"/>
    <w:rPr>
      <w:rFonts w:ascii="Courier New" w:hAnsi="Courier New" w:cs="Courier New"/>
    </w:rPr>
  </w:style>
  <w:style w:type="character" w:customStyle="1" w:styleId="T21">
    <w:name w:val="T21"/>
    <w:rPr>
      <w:rFonts w:ascii="Wingdings" w:hAnsi="Wingdings" w:cs="Wingdings"/>
    </w:rPr>
  </w:style>
  <w:style w:type="character" w:customStyle="1" w:styleId="T22">
    <w:name w:val="T22"/>
    <w:rPr>
      <w:rFonts w:ascii="Symbol" w:hAnsi="Symbol" w:cs="Symbol"/>
    </w:rPr>
  </w:style>
  <w:style w:type="character" w:customStyle="1" w:styleId="T23">
    <w:name w:val="T23"/>
    <w:rPr>
      <w:rFonts w:ascii="Courier New" w:hAnsi="Courier New" w:cs="Courier New"/>
    </w:rPr>
  </w:style>
  <w:style w:type="character" w:customStyle="1" w:styleId="T24">
    <w:name w:val="T24"/>
    <w:rPr>
      <w:rFonts w:ascii="Wingdings" w:hAnsi="Wingdings" w:cs="Wingdings"/>
    </w:rPr>
  </w:style>
  <w:style w:type="character" w:customStyle="1" w:styleId="T25">
    <w:name w:val="T25"/>
    <w:rPr>
      <w:rFonts w:ascii="Symbol" w:hAnsi="Symbol" w:cs="Symbol"/>
    </w:rPr>
  </w:style>
  <w:style w:type="character" w:customStyle="1" w:styleId="T26">
    <w:name w:val="T26"/>
    <w:rPr>
      <w:rFonts w:ascii="Courier New" w:hAnsi="Courier New" w:cs="Courier New"/>
    </w:rPr>
  </w:style>
  <w:style w:type="character" w:customStyle="1" w:styleId="T27">
    <w:name w:val="T27"/>
    <w:rPr>
      <w:rFonts w:ascii="Wingdings" w:hAnsi="Wingdings" w:cs="Wingdings"/>
    </w:rPr>
  </w:style>
  <w:style w:type="character" w:customStyle="1" w:styleId="T28">
    <w:name w:val="T28"/>
    <w:rPr>
      <w:rFonts w:ascii="Arial" w:hAnsi="Arial" w:cs="Arial"/>
    </w:rPr>
  </w:style>
  <w:style w:type="character" w:customStyle="1" w:styleId="T29">
    <w:name w:val="T29"/>
    <w:rPr>
      <w:rFonts w:ascii="Courier New" w:hAnsi="Courier New" w:cs="Courier New"/>
    </w:rPr>
  </w:style>
  <w:style w:type="character" w:customStyle="1" w:styleId="T30">
    <w:name w:val="T30"/>
    <w:rPr>
      <w:rFonts w:ascii="Wingdings" w:hAnsi="Wingdings" w:cs="Wingdings"/>
    </w:rPr>
  </w:style>
  <w:style w:type="character" w:customStyle="1" w:styleId="T31">
    <w:name w:val="T31"/>
    <w:rPr>
      <w:rFonts w:ascii="Symbol" w:hAnsi="Symbol" w:cs="Symbol"/>
    </w:rPr>
  </w:style>
  <w:style w:type="character" w:customStyle="1" w:styleId="T32">
    <w:name w:val="T32"/>
    <w:rPr>
      <w:rFonts w:ascii="Courier New" w:hAnsi="Courier New" w:cs="Courier New"/>
    </w:rPr>
  </w:style>
  <w:style w:type="character" w:customStyle="1" w:styleId="T33">
    <w:name w:val="T33"/>
    <w:rPr>
      <w:rFonts w:ascii="Wingdings" w:hAnsi="Wingdings" w:cs="Wingdings"/>
    </w:rPr>
  </w:style>
  <w:style w:type="character" w:customStyle="1" w:styleId="T34">
    <w:name w:val="T34"/>
    <w:rPr>
      <w:rFonts w:ascii="Symbol" w:hAnsi="Symbol" w:cs="Symbol"/>
    </w:rPr>
  </w:style>
  <w:style w:type="character" w:customStyle="1" w:styleId="T35">
    <w:name w:val="T35"/>
    <w:rPr>
      <w:rFonts w:ascii="Courier New" w:hAnsi="Courier New" w:cs="Courier New"/>
    </w:rPr>
  </w:style>
  <w:style w:type="character" w:customStyle="1" w:styleId="T36">
    <w:name w:val="T36"/>
    <w:rPr>
      <w:rFonts w:ascii="Wingdings" w:hAnsi="Wingdings" w:cs="Wingdings"/>
    </w:rPr>
  </w:style>
  <w:style w:type="character" w:customStyle="1" w:styleId="T37">
    <w:name w:val="T37"/>
    <w:rPr>
      <w:rFonts w:ascii="Arial" w:hAnsi="Arial" w:cs="Arial"/>
    </w:rPr>
  </w:style>
  <w:style w:type="character" w:customStyle="1" w:styleId="T38">
    <w:name w:val="T38"/>
    <w:rPr>
      <w:rFonts w:ascii="Courier New" w:hAnsi="Courier New" w:cs="Courier New"/>
    </w:rPr>
  </w:style>
  <w:style w:type="character" w:customStyle="1" w:styleId="T39">
    <w:name w:val="T39"/>
    <w:rPr>
      <w:rFonts w:ascii="Wingdings" w:hAnsi="Wingdings" w:cs="Wingdings"/>
    </w:rPr>
  </w:style>
  <w:style w:type="character" w:customStyle="1" w:styleId="T40">
    <w:name w:val="T40"/>
    <w:rPr>
      <w:rFonts w:ascii="Symbol" w:hAnsi="Symbol" w:cs="Symbol"/>
    </w:rPr>
  </w:style>
  <w:style w:type="character" w:customStyle="1" w:styleId="T41">
    <w:name w:val="T41"/>
    <w:rPr>
      <w:rFonts w:ascii="Courier New" w:hAnsi="Courier New" w:cs="Courier New"/>
    </w:rPr>
  </w:style>
  <w:style w:type="character" w:customStyle="1" w:styleId="T42">
    <w:name w:val="T42"/>
    <w:rPr>
      <w:rFonts w:ascii="Wingdings" w:hAnsi="Wingdings" w:cs="Wingdings"/>
    </w:rPr>
  </w:style>
  <w:style w:type="character" w:customStyle="1" w:styleId="T43">
    <w:name w:val="T43"/>
    <w:rPr>
      <w:rFonts w:ascii="Symbol" w:hAnsi="Symbol" w:cs="Symbol"/>
    </w:rPr>
  </w:style>
  <w:style w:type="character" w:customStyle="1" w:styleId="T44">
    <w:name w:val="T44"/>
    <w:rPr>
      <w:rFonts w:ascii="Courier New" w:hAnsi="Courier New" w:cs="Courier New"/>
    </w:rPr>
  </w:style>
  <w:style w:type="character" w:customStyle="1" w:styleId="T45">
    <w:name w:val="T45"/>
    <w:rPr>
      <w:rFonts w:ascii="Wingdings" w:hAnsi="Wingdings" w:cs="Wingdings"/>
    </w:rPr>
  </w:style>
  <w:style w:type="character" w:customStyle="1" w:styleId="T1a">
    <w:name w:val="T1"/>
    <w:rPr>
      <w:rFonts w:ascii="Arial" w:hAnsi="Arial" w:cs="Arial"/>
    </w:rPr>
  </w:style>
  <w:style w:type="character" w:customStyle="1" w:styleId="T2a">
    <w:name w:val="T2"/>
    <w:rPr>
      <w:rFonts w:ascii="Courier New" w:hAnsi="Courier New" w:cs="Courier New"/>
    </w:rPr>
  </w:style>
  <w:style w:type="character" w:customStyle="1" w:styleId="T3a">
    <w:name w:val="T3"/>
    <w:rPr>
      <w:rFonts w:ascii="Wingdings" w:hAnsi="Wingdings" w:cs="Wingdings"/>
    </w:rPr>
  </w:style>
  <w:style w:type="character" w:customStyle="1" w:styleId="T46">
    <w:name w:val="T4"/>
    <w:rPr>
      <w:rFonts w:ascii="Symbol" w:hAnsi="Symbol" w:cs="Symbol"/>
    </w:rPr>
  </w:style>
  <w:style w:type="character" w:customStyle="1" w:styleId="T50">
    <w:name w:val="T5"/>
    <w:rPr>
      <w:rFonts w:ascii="Courier New" w:hAnsi="Courier New" w:cs="Courier New"/>
    </w:rPr>
  </w:style>
  <w:style w:type="character" w:customStyle="1" w:styleId="T60">
    <w:name w:val="T6"/>
    <w:rPr>
      <w:rFonts w:ascii="Wingdings" w:hAnsi="Wingdings" w:cs="Wingdings"/>
    </w:rPr>
  </w:style>
  <w:style w:type="character" w:customStyle="1" w:styleId="T70">
    <w:name w:val="T7"/>
    <w:rPr>
      <w:rFonts w:ascii="Symbol" w:hAnsi="Symbol" w:cs="Symbol"/>
    </w:rPr>
  </w:style>
  <w:style w:type="character" w:customStyle="1" w:styleId="T80">
    <w:name w:val="T8"/>
    <w:rPr>
      <w:rFonts w:ascii="Courier New" w:hAnsi="Courier New" w:cs="Courier New"/>
    </w:rPr>
  </w:style>
  <w:style w:type="character" w:customStyle="1" w:styleId="T90">
    <w:name w:val="T9"/>
    <w:rPr>
      <w:rFonts w:ascii="Wingdings" w:hAnsi="Wingdings" w:cs="Wingdings"/>
    </w:rPr>
  </w:style>
  <w:style w:type="character" w:customStyle="1" w:styleId="T100">
    <w:name w:val="T10"/>
    <w:rPr>
      <w:rFonts w:ascii="Arial" w:hAnsi="Arial" w:cs="Arial"/>
    </w:rPr>
  </w:style>
  <w:style w:type="character" w:customStyle="1" w:styleId="T110">
    <w:name w:val="T11"/>
    <w:rPr>
      <w:rFonts w:ascii="Courier New" w:hAnsi="Courier New" w:cs="Courier New"/>
    </w:rPr>
  </w:style>
  <w:style w:type="character" w:customStyle="1" w:styleId="T120">
    <w:name w:val="T12"/>
    <w:rPr>
      <w:rFonts w:ascii="Wingdings" w:hAnsi="Wingdings" w:cs="Wingdings"/>
    </w:rPr>
  </w:style>
  <w:style w:type="character" w:customStyle="1" w:styleId="T130">
    <w:name w:val="T13"/>
    <w:rPr>
      <w:rFonts w:ascii="Symbol" w:hAnsi="Symbol" w:cs="Symbol"/>
    </w:rPr>
  </w:style>
  <w:style w:type="character" w:customStyle="1" w:styleId="T140">
    <w:name w:val="T14"/>
    <w:rPr>
      <w:rFonts w:ascii="Courier New" w:hAnsi="Courier New" w:cs="Courier New"/>
    </w:rPr>
  </w:style>
  <w:style w:type="character" w:customStyle="1" w:styleId="T150">
    <w:name w:val="T15"/>
    <w:rPr>
      <w:rFonts w:ascii="Wingdings" w:hAnsi="Wingdings" w:cs="Wingdings"/>
    </w:rPr>
  </w:style>
  <w:style w:type="character" w:customStyle="1" w:styleId="T160">
    <w:name w:val="T16"/>
    <w:rPr>
      <w:rFonts w:ascii="Symbol" w:hAnsi="Symbol" w:cs="Symbol"/>
    </w:rPr>
  </w:style>
  <w:style w:type="character" w:customStyle="1" w:styleId="T170">
    <w:name w:val="T17"/>
    <w:rPr>
      <w:rFonts w:ascii="Courier New" w:hAnsi="Courier New" w:cs="Courier New"/>
    </w:rPr>
  </w:style>
  <w:style w:type="character" w:customStyle="1" w:styleId="T180">
    <w:name w:val="T18"/>
    <w:rPr>
      <w:rFonts w:ascii="Wingdings" w:hAnsi="Wingdings" w:cs="Wingdings"/>
    </w:rPr>
  </w:style>
  <w:style w:type="character" w:customStyle="1" w:styleId="T190">
    <w:name w:val="T19"/>
    <w:rPr>
      <w:rFonts w:ascii="Arial" w:hAnsi="Arial" w:cs="Arial"/>
    </w:rPr>
  </w:style>
  <w:style w:type="character" w:customStyle="1" w:styleId="T200">
    <w:name w:val="T20"/>
    <w:rPr>
      <w:rFonts w:ascii="Courier New" w:hAnsi="Courier New" w:cs="Courier New"/>
    </w:rPr>
  </w:style>
  <w:style w:type="character" w:customStyle="1" w:styleId="T210">
    <w:name w:val="T21"/>
    <w:rPr>
      <w:rFonts w:ascii="Wingdings" w:hAnsi="Wingdings" w:cs="Wingdings"/>
    </w:rPr>
  </w:style>
  <w:style w:type="character" w:customStyle="1" w:styleId="T220">
    <w:name w:val="T22"/>
    <w:rPr>
      <w:rFonts w:ascii="Symbol" w:hAnsi="Symbol" w:cs="Symbol"/>
    </w:rPr>
  </w:style>
  <w:style w:type="character" w:customStyle="1" w:styleId="T230">
    <w:name w:val="T23"/>
    <w:rPr>
      <w:rFonts w:ascii="Courier New" w:hAnsi="Courier New" w:cs="Courier New"/>
    </w:rPr>
  </w:style>
  <w:style w:type="character" w:customStyle="1" w:styleId="T240">
    <w:name w:val="T24"/>
    <w:rPr>
      <w:rFonts w:ascii="Wingdings" w:hAnsi="Wingdings" w:cs="Wingdings"/>
    </w:rPr>
  </w:style>
  <w:style w:type="character" w:customStyle="1" w:styleId="T250">
    <w:name w:val="T25"/>
    <w:rPr>
      <w:rFonts w:ascii="Symbol" w:hAnsi="Symbol" w:cs="Symbol"/>
    </w:rPr>
  </w:style>
  <w:style w:type="character" w:customStyle="1" w:styleId="T260">
    <w:name w:val="T26"/>
    <w:rPr>
      <w:rFonts w:ascii="Courier New" w:hAnsi="Courier New" w:cs="Courier New"/>
    </w:rPr>
  </w:style>
  <w:style w:type="character" w:customStyle="1" w:styleId="T270">
    <w:name w:val="T27"/>
    <w:rPr>
      <w:rFonts w:ascii="Wingdings" w:hAnsi="Wingdings" w:cs="Wingdings"/>
    </w:rPr>
  </w:style>
  <w:style w:type="character" w:customStyle="1" w:styleId="T280">
    <w:name w:val="T28"/>
    <w:rPr>
      <w:rFonts w:ascii="Arial" w:hAnsi="Arial" w:cs="Arial"/>
    </w:rPr>
  </w:style>
  <w:style w:type="character" w:customStyle="1" w:styleId="T290">
    <w:name w:val="T29"/>
    <w:rPr>
      <w:rFonts w:ascii="Courier New" w:hAnsi="Courier New" w:cs="Courier New"/>
    </w:rPr>
  </w:style>
  <w:style w:type="character" w:customStyle="1" w:styleId="T300">
    <w:name w:val="T30"/>
    <w:rPr>
      <w:rFonts w:ascii="Wingdings" w:hAnsi="Wingdings" w:cs="Wingdings"/>
    </w:rPr>
  </w:style>
  <w:style w:type="character" w:customStyle="1" w:styleId="T310">
    <w:name w:val="T31"/>
    <w:rPr>
      <w:rFonts w:ascii="Symbol" w:hAnsi="Symbol" w:cs="Symbol"/>
    </w:rPr>
  </w:style>
  <w:style w:type="character" w:customStyle="1" w:styleId="T320">
    <w:name w:val="T32"/>
    <w:rPr>
      <w:rFonts w:ascii="Courier New" w:hAnsi="Courier New" w:cs="Courier New"/>
    </w:rPr>
  </w:style>
  <w:style w:type="character" w:customStyle="1" w:styleId="T330">
    <w:name w:val="T33"/>
    <w:rPr>
      <w:rFonts w:ascii="Wingdings" w:hAnsi="Wingdings" w:cs="Wingdings"/>
    </w:rPr>
  </w:style>
  <w:style w:type="character" w:customStyle="1" w:styleId="T340">
    <w:name w:val="T34"/>
    <w:rPr>
      <w:rFonts w:ascii="Symbol" w:hAnsi="Symbol" w:cs="Symbol"/>
    </w:rPr>
  </w:style>
  <w:style w:type="character" w:customStyle="1" w:styleId="T350">
    <w:name w:val="T35"/>
    <w:rPr>
      <w:rFonts w:ascii="Courier New" w:hAnsi="Courier New" w:cs="Courier New"/>
    </w:rPr>
  </w:style>
  <w:style w:type="character" w:customStyle="1" w:styleId="T360">
    <w:name w:val="T36"/>
    <w:rPr>
      <w:rFonts w:ascii="Wingdings" w:hAnsi="Wingdings" w:cs="Wingdings"/>
    </w:rPr>
  </w:style>
  <w:style w:type="character" w:customStyle="1" w:styleId="T370">
    <w:name w:val="T37"/>
    <w:rPr>
      <w:rFonts w:ascii="Arial" w:hAnsi="Arial" w:cs="Arial"/>
    </w:rPr>
  </w:style>
  <w:style w:type="character" w:customStyle="1" w:styleId="T380">
    <w:name w:val="T38"/>
    <w:rPr>
      <w:rFonts w:ascii="Courier New" w:hAnsi="Courier New" w:cs="Courier New"/>
    </w:rPr>
  </w:style>
  <w:style w:type="character" w:customStyle="1" w:styleId="T390">
    <w:name w:val="T39"/>
    <w:rPr>
      <w:rFonts w:ascii="Wingdings" w:hAnsi="Wingdings" w:cs="Wingdings"/>
    </w:rPr>
  </w:style>
  <w:style w:type="character" w:customStyle="1" w:styleId="T400">
    <w:name w:val="T40"/>
    <w:rPr>
      <w:rFonts w:ascii="Symbol" w:hAnsi="Symbol" w:cs="Symbol"/>
    </w:rPr>
  </w:style>
  <w:style w:type="character" w:customStyle="1" w:styleId="T410">
    <w:name w:val="T41"/>
    <w:rPr>
      <w:rFonts w:ascii="Courier New" w:hAnsi="Courier New" w:cs="Courier New"/>
    </w:rPr>
  </w:style>
  <w:style w:type="character" w:customStyle="1" w:styleId="T420">
    <w:name w:val="T42"/>
    <w:rPr>
      <w:rFonts w:ascii="Wingdings" w:hAnsi="Wingdings" w:cs="Wingdings"/>
    </w:rPr>
  </w:style>
  <w:style w:type="character" w:customStyle="1" w:styleId="T430">
    <w:name w:val="T43"/>
    <w:rPr>
      <w:rFonts w:ascii="Symbol" w:hAnsi="Symbol" w:cs="Symbol"/>
    </w:rPr>
  </w:style>
  <w:style w:type="character" w:customStyle="1" w:styleId="T440">
    <w:name w:val="T44"/>
    <w:rPr>
      <w:rFonts w:ascii="Courier New" w:hAnsi="Courier New" w:cs="Courier New"/>
    </w:rPr>
  </w:style>
  <w:style w:type="character" w:customStyle="1" w:styleId="T450">
    <w:name w:val="T45"/>
    <w:rPr>
      <w:rFonts w:ascii="Wingdings" w:hAnsi="Wingdings" w:cs="Wingdings"/>
    </w:rPr>
  </w:style>
  <w:style w:type="character" w:customStyle="1" w:styleId="T1b">
    <w:name w:val="T1"/>
    <w:rPr>
      <w:rFonts w:ascii="Arial" w:hAnsi="Arial" w:cs="Arial"/>
    </w:rPr>
  </w:style>
  <w:style w:type="character" w:customStyle="1" w:styleId="T2b">
    <w:name w:val="T2"/>
    <w:rPr>
      <w:rFonts w:ascii="Courier New" w:hAnsi="Courier New" w:cs="Courier New"/>
    </w:rPr>
  </w:style>
  <w:style w:type="character" w:customStyle="1" w:styleId="T3b">
    <w:name w:val="T3"/>
    <w:rPr>
      <w:rFonts w:ascii="Wingdings" w:hAnsi="Wingdings" w:cs="Wingdings"/>
    </w:rPr>
  </w:style>
  <w:style w:type="character" w:customStyle="1" w:styleId="T47">
    <w:name w:val="T4"/>
    <w:rPr>
      <w:rFonts w:ascii="Symbol" w:hAnsi="Symbol" w:cs="Symbol"/>
    </w:rPr>
  </w:style>
  <w:style w:type="character" w:customStyle="1" w:styleId="T51">
    <w:name w:val="T5"/>
    <w:rPr>
      <w:rFonts w:ascii="Courier New" w:hAnsi="Courier New" w:cs="Courier New"/>
    </w:rPr>
  </w:style>
  <w:style w:type="character" w:customStyle="1" w:styleId="T61">
    <w:name w:val="T6"/>
    <w:rPr>
      <w:rFonts w:ascii="Wingdings" w:hAnsi="Wingdings" w:cs="Wingdings"/>
    </w:rPr>
  </w:style>
  <w:style w:type="character" w:customStyle="1" w:styleId="T71">
    <w:name w:val="T7"/>
    <w:rPr>
      <w:rFonts w:ascii="Symbol" w:hAnsi="Symbol" w:cs="Symbol"/>
    </w:rPr>
  </w:style>
  <w:style w:type="character" w:customStyle="1" w:styleId="T81">
    <w:name w:val="T8"/>
    <w:rPr>
      <w:rFonts w:ascii="Courier New" w:hAnsi="Courier New" w:cs="Courier New"/>
    </w:rPr>
  </w:style>
  <w:style w:type="character" w:customStyle="1" w:styleId="T91">
    <w:name w:val="T9"/>
    <w:rPr>
      <w:rFonts w:ascii="Wingdings" w:hAnsi="Wingdings" w:cs="Wingdings"/>
    </w:rPr>
  </w:style>
  <w:style w:type="character" w:customStyle="1" w:styleId="T101">
    <w:name w:val="T10"/>
    <w:rPr>
      <w:rFonts w:ascii="Arial" w:hAnsi="Arial" w:cs="Arial"/>
    </w:rPr>
  </w:style>
  <w:style w:type="character" w:customStyle="1" w:styleId="T111">
    <w:name w:val="T11"/>
    <w:rPr>
      <w:rFonts w:ascii="Courier New" w:hAnsi="Courier New" w:cs="Courier New"/>
    </w:rPr>
  </w:style>
  <w:style w:type="character" w:customStyle="1" w:styleId="T121">
    <w:name w:val="T12"/>
    <w:rPr>
      <w:rFonts w:ascii="Wingdings" w:hAnsi="Wingdings" w:cs="Wingdings"/>
    </w:rPr>
  </w:style>
  <w:style w:type="character" w:customStyle="1" w:styleId="T131">
    <w:name w:val="T13"/>
    <w:rPr>
      <w:rFonts w:ascii="Symbol" w:hAnsi="Symbol" w:cs="Symbol"/>
    </w:rPr>
  </w:style>
  <w:style w:type="character" w:customStyle="1" w:styleId="T141">
    <w:name w:val="T14"/>
    <w:rPr>
      <w:rFonts w:ascii="Courier New" w:hAnsi="Courier New" w:cs="Courier New"/>
    </w:rPr>
  </w:style>
  <w:style w:type="character" w:customStyle="1" w:styleId="T151">
    <w:name w:val="T15"/>
    <w:rPr>
      <w:rFonts w:ascii="Wingdings" w:hAnsi="Wingdings" w:cs="Wingdings"/>
    </w:rPr>
  </w:style>
  <w:style w:type="character" w:customStyle="1" w:styleId="T161">
    <w:name w:val="T16"/>
    <w:rPr>
      <w:rFonts w:ascii="Symbol" w:hAnsi="Symbol" w:cs="Symbol"/>
    </w:rPr>
  </w:style>
  <w:style w:type="character" w:customStyle="1" w:styleId="T171">
    <w:name w:val="T17"/>
    <w:rPr>
      <w:rFonts w:ascii="Courier New" w:hAnsi="Courier New" w:cs="Courier New"/>
    </w:rPr>
  </w:style>
  <w:style w:type="character" w:customStyle="1" w:styleId="T181">
    <w:name w:val="T18"/>
    <w:rPr>
      <w:rFonts w:ascii="Wingdings" w:hAnsi="Wingdings" w:cs="Wingdings"/>
    </w:rPr>
  </w:style>
  <w:style w:type="character" w:customStyle="1" w:styleId="T191">
    <w:name w:val="T19"/>
    <w:rPr>
      <w:rFonts w:ascii="Arial" w:hAnsi="Arial" w:cs="Arial"/>
    </w:rPr>
  </w:style>
  <w:style w:type="character" w:customStyle="1" w:styleId="T201">
    <w:name w:val="T20"/>
    <w:rPr>
      <w:rFonts w:ascii="Courier New" w:hAnsi="Courier New" w:cs="Courier New"/>
    </w:rPr>
  </w:style>
  <w:style w:type="character" w:customStyle="1" w:styleId="T211">
    <w:name w:val="T21"/>
    <w:rPr>
      <w:rFonts w:ascii="Wingdings" w:hAnsi="Wingdings" w:cs="Wingdings"/>
    </w:rPr>
  </w:style>
  <w:style w:type="character" w:customStyle="1" w:styleId="T221">
    <w:name w:val="T22"/>
    <w:rPr>
      <w:rFonts w:ascii="Symbol" w:hAnsi="Symbol" w:cs="Symbol"/>
    </w:rPr>
  </w:style>
  <w:style w:type="character" w:customStyle="1" w:styleId="T231">
    <w:name w:val="T23"/>
    <w:rPr>
      <w:rFonts w:ascii="Courier New" w:hAnsi="Courier New" w:cs="Courier New"/>
    </w:rPr>
  </w:style>
  <w:style w:type="character" w:customStyle="1" w:styleId="T241">
    <w:name w:val="T24"/>
    <w:rPr>
      <w:rFonts w:ascii="Wingdings" w:hAnsi="Wingdings" w:cs="Wingdings"/>
    </w:rPr>
  </w:style>
  <w:style w:type="character" w:customStyle="1" w:styleId="T251">
    <w:name w:val="T25"/>
    <w:rPr>
      <w:rFonts w:ascii="Symbol" w:hAnsi="Symbol" w:cs="Symbol"/>
    </w:rPr>
  </w:style>
  <w:style w:type="character" w:customStyle="1" w:styleId="T261">
    <w:name w:val="T26"/>
    <w:rPr>
      <w:rFonts w:ascii="Courier New" w:hAnsi="Courier New" w:cs="Courier New"/>
    </w:rPr>
  </w:style>
  <w:style w:type="character" w:customStyle="1" w:styleId="T271">
    <w:name w:val="T27"/>
    <w:rPr>
      <w:rFonts w:ascii="Wingdings" w:hAnsi="Wingdings" w:cs="Wingdings"/>
    </w:rPr>
  </w:style>
  <w:style w:type="character" w:customStyle="1" w:styleId="T281">
    <w:name w:val="T28"/>
    <w:rPr>
      <w:rFonts w:ascii="Arial" w:hAnsi="Arial" w:cs="Arial"/>
    </w:rPr>
  </w:style>
  <w:style w:type="character" w:customStyle="1" w:styleId="T291">
    <w:name w:val="T29"/>
    <w:rPr>
      <w:rFonts w:ascii="Courier New" w:hAnsi="Courier New" w:cs="Courier New"/>
    </w:rPr>
  </w:style>
  <w:style w:type="character" w:customStyle="1" w:styleId="T301">
    <w:name w:val="T30"/>
    <w:rPr>
      <w:rFonts w:ascii="Wingdings" w:hAnsi="Wingdings" w:cs="Wingdings"/>
    </w:rPr>
  </w:style>
  <w:style w:type="character" w:customStyle="1" w:styleId="T311">
    <w:name w:val="T31"/>
    <w:rPr>
      <w:rFonts w:ascii="Symbol" w:hAnsi="Symbol" w:cs="Symbol"/>
    </w:rPr>
  </w:style>
  <w:style w:type="character" w:customStyle="1" w:styleId="T321">
    <w:name w:val="T32"/>
    <w:rPr>
      <w:rFonts w:ascii="Courier New" w:hAnsi="Courier New" w:cs="Courier New"/>
    </w:rPr>
  </w:style>
  <w:style w:type="character" w:customStyle="1" w:styleId="T331">
    <w:name w:val="T33"/>
    <w:rPr>
      <w:rFonts w:ascii="Wingdings" w:hAnsi="Wingdings" w:cs="Wingdings"/>
    </w:rPr>
  </w:style>
  <w:style w:type="character" w:customStyle="1" w:styleId="T341">
    <w:name w:val="T34"/>
    <w:rPr>
      <w:rFonts w:ascii="Symbol" w:hAnsi="Symbol" w:cs="Symbol"/>
    </w:rPr>
  </w:style>
  <w:style w:type="character" w:customStyle="1" w:styleId="T351">
    <w:name w:val="T35"/>
    <w:rPr>
      <w:rFonts w:ascii="Courier New" w:hAnsi="Courier New" w:cs="Courier New"/>
    </w:rPr>
  </w:style>
  <w:style w:type="character" w:customStyle="1" w:styleId="T361">
    <w:name w:val="T36"/>
    <w:rPr>
      <w:rFonts w:ascii="Wingdings" w:hAnsi="Wingdings" w:cs="Wingdings"/>
    </w:rPr>
  </w:style>
  <w:style w:type="character" w:customStyle="1" w:styleId="T371">
    <w:name w:val="T37"/>
    <w:rPr>
      <w:rFonts w:ascii="Arial" w:hAnsi="Arial" w:cs="Arial"/>
    </w:rPr>
  </w:style>
  <w:style w:type="character" w:customStyle="1" w:styleId="T381">
    <w:name w:val="T38"/>
    <w:rPr>
      <w:rFonts w:ascii="Courier New" w:hAnsi="Courier New" w:cs="Courier New"/>
    </w:rPr>
  </w:style>
  <w:style w:type="character" w:customStyle="1" w:styleId="T391">
    <w:name w:val="T39"/>
    <w:rPr>
      <w:rFonts w:ascii="Wingdings" w:hAnsi="Wingdings" w:cs="Wingdings"/>
    </w:rPr>
  </w:style>
  <w:style w:type="character" w:customStyle="1" w:styleId="T401">
    <w:name w:val="T40"/>
    <w:rPr>
      <w:rFonts w:ascii="Symbol" w:hAnsi="Symbol" w:cs="Symbol"/>
    </w:rPr>
  </w:style>
  <w:style w:type="character" w:customStyle="1" w:styleId="T411">
    <w:name w:val="T41"/>
    <w:rPr>
      <w:rFonts w:ascii="Courier New" w:hAnsi="Courier New" w:cs="Courier New"/>
    </w:rPr>
  </w:style>
  <w:style w:type="character" w:customStyle="1" w:styleId="T421">
    <w:name w:val="T42"/>
    <w:rPr>
      <w:rFonts w:ascii="Wingdings" w:hAnsi="Wingdings" w:cs="Wingdings"/>
    </w:rPr>
  </w:style>
  <w:style w:type="character" w:customStyle="1" w:styleId="T431">
    <w:name w:val="T43"/>
    <w:rPr>
      <w:rFonts w:ascii="Symbol" w:hAnsi="Symbol" w:cs="Symbol"/>
    </w:rPr>
  </w:style>
  <w:style w:type="character" w:customStyle="1" w:styleId="T441">
    <w:name w:val="T44"/>
    <w:rPr>
      <w:rFonts w:ascii="Courier New" w:hAnsi="Courier New" w:cs="Courier New"/>
    </w:rPr>
  </w:style>
  <w:style w:type="character" w:customStyle="1" w:styleId="T451">
    <w:name w:val="T45"/>
    <w:rPr>
      <w:rFonts w:ascii="Wingdings" w:hAnsi="Wingdings" w:cs="Wingdings"/>
    </w:rPr>
  </w:style>
  <w:style w:type="character" w:customStyle="1" w:styleId="T1c">
    <w:name w:val="T1"/>
    <w:rPr>
      <w:rFonts w:ascii="Arial" w:hAnsi="Arial" w:cs="Arial"/>
    </w:rPr>
  </w:style>
  <w:style w:type="character" w:customStyle="1" w:styleId="T2c">
    <w:name w:val="T2"/>
    <w:rPr>
      <w:rFonts w:ascii="Courier New" w:hAnsi="Courier New" w:cs="Courier New"/>
    </w:rPr>
  </w:style>
  <w:style w:type="character" w:customStyle="1" w:styleId="T3c">
    <w:name w:val="T3"/>
    <w:rPr>
      <w:rFonts w:ascii="Wingdings" w:hAnsi="Wingdings" w:cs="Wingdings"/>
    </w:rPr>
  </w:style>
  <w:style w:type="character" w:customStyle="1" w:styleId="T48">
    <w:name w:val="T4"/>
    <w:rPr>
      <w:rFonts w:ascii="Symbol" w:hAnsi="Symbol" w:cs="Symbol"/>
    </w:rPr>
  </w:style>
  <w:style w:type="character" w:customStyle="1" w:styleId="T52">
    <w:name w:val="T5"/>
    <w:rPr>
      <w:rFonts w:ascii="Courier New" w:hAnsi="Courier New" w:cs="Courier New"/>
    </w:rPr>
  </w:style>
  <w:style w:type="character" w:customStyle="1" w:styleId="T62">
    <w:name w:val="T6"/>
    <w:rPr>
      <w:rFonts w:ascii="Wingdings" w:hAnsi="Wingdings" w:cs="Wingdings"/>
    </w:rPr>
  </w:style>
  <w:style w:type="character" w:customStyle="1" w:styleId="T72">
    <w:name w:val="T7"/>
    <w:rPr>
      <w:rFonts w:ascii="Symbol" w:hAnsi="Symbol" w:cs="Symbol"/>
    </w:rPr>
  </w:style>
  <w:style w:type="character" w:customStyle="1" w:styleId="T82">
    <w:name w:val="T8"/>
    <w:rPr>
      <w:rFonts w:ascii="Courier New" w:hAnsi="Courier New" w:cs="Courier New"/>
    </w:rPr>
  </w:style>
  <w:style w:type="character" w:customStyle="1" w:styleId="T92">
    <w:name w:val="T9"/>
    <w:rPr>
      <w:rFonts w:ascii="Wingdings" w:hAnsi="Wingdings" w:cs="Wingdings"/>
    </w:rPr>
  </w:style>
  <w:style w:type="character" w:customStyle="1" w:styleId="T102">
    <w:name w:val="T10"/>
    <w:rPr>
      <w:rFonts w:ascii="Arial" w:hAnsi="Arial" w:cs="Arial"/>
    </w:rPr>
  </w:style>
  <w:style w:type="character" w:customStyle="1" w:styleId="T112">
    <w:name w:val="T11"/>
    <w:rPr>
      <w:rFonts w:ascii="Courier New" w:hAnsi="Courier New" w:cs="Courier New"/>
    </w:rPr>
  </w:style>
  <w:style w:type="character" w:customStyle="1" w:styleId="T122">
    <w:name w:val="T12"/>
    <w:rPr>
      <w:rFonts w:ascii="Wingdings" w:hAnsi="Wingdings" w:cs="Wingdings"/>
    </w:rPr>
  </w:style>
  <w:style w:type="character" w:customStyle="1" w:styleId="T132">
    <w:name w:val="T13"/>
    <w:rPr>
      <w:rFonts w:ascii="Symbol" w:hAnsi="Symbol" w:cs="Symbol"/>
    </w:rPr>
  </w:style>
  <w:style w:type="character" w:customStyle="1" w:styleId="T142">
    <w:name w:val="T14"/>
    <w:rPr>
      <w:rFonts w:ascii="Courier New" w:hAnsi="Courier New" w:cs="Courier New"/>
    </w:rPr>
  </w:style>
  <w:style w:type="character" w:customStyle="1" w:styleId="T152">
    <w:name w:val="T15"/>
    <w:rPr>
      <w:rFonts w:ascii="Wingdings" w:hAnsi="Wingdings" w:cs="Wingdings"/>
    </w:rPr>
  </w:style>
  <w:style w:type="character" w:customStyle="1" w:styleId="T162">
    <w:name w:val="T16"/>
    <w:rPr>
      <w:rFonts w:ascii="Symbol" w:hAnsi="Symbol" w:cs="Symbol"/>
    </w:rPr>
  </w:style>
  <w:style w:type="character" w:customStyle="1" w:styleId="T172">
    <w:name w:val="T17"/>
    <w:rPr>
      <w:rFonts w:ascii="Courier New" w:hAnsi="Courier New" w:cs="Courier New"/>
    </w:rPr>
  </w:style>
  <w:style w:type="character" w:customStyle="1" w:styleId="T182">
    <w:name w:val="T18"/>
    <w:rPr>
      <w:rFonts w:ascii="Wingdings" w:hAnsi="Wingdings" w:cs="Wingdings"/>
    </w:rPr>
  </w:style>
  <w:style w:type="character" w:customStyle="1" w:styleId="T192">
    <w:name w:val="T19"/>
    <w:rPr>
      <w:rFonts w:ascii="Arial" w:hAnsi="Arial" w:cs="Arial"/>
    </w:rPr>
  </w:style>
  <w:style w:type="character" w:customStyle="1" w:styleId="T202">
    <w:name w:val="T20"/>
    <w:rPr>
      <w:rFonts w:ascii="Courier New" w:hAnsi="Courier New" w:cs="Courier New"/>
    </w:rPr>
  </w:style>
  <w:style w:type="character" w:customStyle="1" w:styleId="T212">
    <w:name w:val="T21"/>
    <w:rPr>
      <w:rFonts w:ascii="Wingdings" w:hAnsi="Wingdings" w:cs="Wingdings"/>
    </w:rPr>
  </w:style>
  <w:style w:type="character" w:customStyle="1" w:styleId="T222">
    <w:name w:val="T22"/>
    <w:rPr>
      <w:rFonts w:ascii="Symbol" w:hAnsi="Symbol" w:cs="Symbol"/>
    </w:rPr>
  </w:style>
  <w:style w:type="character" w:customStyle="1" w:styleId="T232">
    <w:name w:val="T23"/>
    <w:rPr>
      <w:rFonts w:ascii="Courier New" w:hAnsi="Courier New" w:cs="Courier New"/>
    </w:rPr>
  </w:style>
  <w:style w:type="character" w:customStyle="1" w:styleId="T242">
    <w:name w:val="T24"/>
    <w:rPr>
      <w:rFonts w:ascii="Wingdings" w:hAnsi="Wingdings" w:cs="Wingdings"/>
    </w:rPr>
  </w:style>
  <w:style w:type="character" w:customStyle="1" w:styleId="T252">
    <w:name w:val="T25"/>
    <w:rPr>
      <w:rFonts w:ascii="Symbol" w:hAnsi="Symbol" w:cs="Symbol"/>
    </w:rPr>
  </w:style>
  <w:style w:type="character" w:customStyle="1" w:styleId="T262">
    <w:name w:val="T26"/>
    <w:rPr>
      <w:rFonts w:ascii="Courier New" w:hAnsi="Courier New" w:cs="Courier New"/>
    </w:rPr>
  </w:style>
  <w:style w:type="character" w:customStyle="1" w:styleId="T272">
    <w:name w:val="T27"/>
    <w:rPr>
      <w:rFonts w:ascii="Wingdings" w:hAnsi="Wingdings" w:cs="Wingdings"/>
    </w:rPr>
  </w:style>
  <w:style w:type="character" w:customStyle="1" w:styleId="T282">
    <w:name w:val="T28"/>
    <w:rPr>
      <w:rFonts w:ascii="Arial" w:hAnsi="Arial" w:cs="Arial"/>
    </w:rPr>
  </w:style>
  <w:style w:type="character" w:customStyle="1" w:styleId="T292">
    <w:name w:val="T29"/>
    <w:rPr>
      <w:rFonts w:ascii="Courier New" w:hAnsi="Courier New" w:cs="Courier New"/>
    </w:rPr>
  </w:style>
  <w:style w:type="character" w:customStyle="1" w:styleId="T302">
    <w:name w:val="T30"/>
    <w:rPr>
      <w:rFonts w:ascii="Wingdings" w:hAnsi="Wingdings" w:cs="Wingdings"/>
    </w:rPr>
  </w:style>
  <w:style w:type="character" w:customStyle="1" w:styleId="T312">
    <w:name w:val="T31"/>
    <w:rPr>
      <w:rFonts w:ascii="Symbol" w:hAnsi="Symbol" w:cs="Symbol"/>
    </w:rPr>
  </w:style>
  <w:style w:type="character" w:customStyle="1" w:styleId="T322">
    <w:name w:val="T32"/>
    <w:rPr>
      <w:rFonts w:ascii="Courier New" w:hAnsi="Courier New" w:cs="Courier New"/>
    </w:rPr>
  </w:style>
  <w:style w:type="character" w:customStyle="1" w:styleId="T332">
    <w:name w:val="T33"/>
    <w:rPr>
      <w:rFonts w:ascii="Wingdings" w:hAnsi="Wingdings" w:cs="Wingdings"/>
    </w:rPr>
  </w:style>
  <w:style w:type="character" w:customStyle="1" w:styleId="T342">
    <w:name w:val="T34"/>
    <w:rPr>
      <w:rFonts w:ascii="Symbol" w:hAnsi="Symbol" w:cs="Symbol"/>
    </w:rPr>
  </w:style>
  <w:style w:type="character" w:customStyle="1" w:styleId="T352">
    <w:name w:val="T35"/>
    <w:rPr>
      <w:rFonts w:ascii="Courier New" w:hAnsi="Courier New" w:cs="Courier New"/>
    </w:rPr>
  </w:style>
  <w:style w:type="character" w:customStyle="1" w:styleId="T362">
    <w:name w:val="T36"/>
    <w:rPr>
      <w:rFonts w:ascii="Wingdings" w:hAnsi="Wingdings" w:cs="Wingdings"/>
    </w:rPr>
  </w:style>
  <w:style w:type="character" w:customStyle="1" w:styleId="T372">
    <w:name w:val="T37"/>
    <w:rPr>
      <w:rFonts w:ascii="Arial" w:hAnsi="Arial" w:cs="Arial"/>
    </w:rPr>
  </w:style>
  <w:style w:type="character" w:customStyle="1" w:styleId="T382">
    <w:name w:val="T38"/>
    <w:rPr>
      <w:rFonts w:ascii="Courier New" w:hAnsi="Courier New" w:cs="Courier New"/>
    </w:rPr>
  </w:style>
  <w:style w:type="character" w:customStyle="1" w:styleId="T392">
    <w:name w:val="T39"/>
    <w:rPr>
      <w:rFonts w:ascii="Wingdings" w:hAnsi="Wingdings" w:cs="Wingdings"/>
    </w:rPr>
  </w:style>
  <w:style w:type="character" w:customStyle="1" w:styleId="T402">
    <w:name w:val="T40"/>
    <w:rPr>
      <w:rFonts w:ascii="Symbol" w:hAnsi="Symbol" w:cs="Symbol"/>
    </w:rPr>
  </w:style>
  <w:style w:type="character" w:customStyle="1" w:styleId="T412">
    <w:name w:val="T41"/>
    <w:rPr>
      <w:rFonts w:ascii="Courier New" w:hAnsi="Courier New" w:cs="Courier New"/>
    </w:rPr>
  </w:style>
  <w:style w:type="character" w:customStyle="1" w:styleId="T422">
    <w:name w:val="T42"/>
    <w:rPr>
      <w:rFonts w:ascii="Wingdings" w:hAnsi="Wingdings" w:cs="Wingdings"/>
    </w:rPr>
  </w:style>
  <w:style w:type="character" w:customStyle="1" w:styleId="T432">
    <w:name w:val="T43"/>
    <w:rPr>
      <w:rFonts w:ascii="Symbol" w:hAnsi="Symbol" w:cs="Symbol"/>
    </w:rPr>
  </w:style>
  <w:style w:type="character" w:customStyle="1" w:styleId="T442">
    <w:name w:val="T44"/>
    <w:rPr>
      <w:rFonts w:ascii="Courier New" w:hAnsi="Courier New" w:cs="Courier New"/>
    </w:rPr>
  </w:style>
  <w:style w:type="character" w:customStyle="1" w:styleId="T452">
    <w:name w:val="T45"/>
    <w:rPr>
      <w:rFonts w:ascii="Wingdings" w:hAnsi="Wingdings" w:cs="Wingdings"/>
    </w:rPr>
  </w:style>
  <w:style w:type="character" w:customStyle="1" w:styleId="T1d">
    <w:name w:val="T1"/>
    <w:rPr>
      <w:rFonts w:ascii="Arial" w:hAnsi="Arial" w:cs="Arial"/>
    </w:rPr>
  </w:style>
  <w:style w:type="character" w:customStyle="1" w:styleId="T2d">
    <w:name w:val="T2"/>
    <w:rPr>
      <w:rFonts w:ascii="Courier New" w:hAnsi="Courier New" w:cs="Courier New"/>
    </w:rPr>
  </w:style>
  <w:style w:type="character" w:customStyle="1" w:styleId="T3d">
    <w:name w:val="T3"/>
    <w:rPr>
      <w:rFonts w:ascii="Wingdings" w:hAnsi="Wingdings" w:cs="Wingdings"/>
    </w:rPr>
  </w:style>
  <w:style w:type="character" w:customStyle="1" w:styleId="T49">
    <w:name w:val="T4"/>
    <w:rPr>
      <w:rFonts w:ascii="Symbol" w:hAnsi="Symbol" w:cs="Symbol"/>
    </w:rPr>
  </w:style>
  <w:style w:type="character" w:customStyle="1" w:styleId="T53">
    <w:name w:val="T5"/>
    <w:rPr>
      <w:rFonts w:ascii="Courier New" w:hAnsi="Courier New" w:cs="Courier New"/>
    </w:rPr>
  </w:style>
  <w:style w:type="character" w:customStyle="1" w:styleId="T63">
    <w:name w:val="T6"/>
    <w:rPr>
      <w:rFonts w:ascii="Wingdings" w:hAnsi="Wingdings" w:cs="Wingdings"/>
    </w:rPr>
  </w:style>
  <w:style w:type="character" w:customStyle="1" w:styleId="T73">
    <w:name w:val="T7"/>
    <w:rPr>
      <w:rFonts w:ascii="Symbol" w:hAnsi="Symbol" w:cs="Symbol"/>
    </w:rPr>
  </w:style>
  <w:style w:type="character" w:customStyle="1" w:styleId="T83">
    <w:name w:val="T8"/>
    <w:rPr>
      <w:rFonts w:ascii="Courier New" w:hAnsi="Courier New" w:cs="Courier New"/>
    </w:rPr>
  </w:style>
  <w:style w:type="character" w:customStyle="1" w:styleId="T93">
    <w:name w:val="T9"/>
    <w:rPr>
      <w:rFonts w:ascii="Wingdings" w:hAnsi="Wingdings" w:cs="Wingdings"/>
    </w:rPr>
  </w:style>
  <w:style w:type="character" w:customStyle="1" w:styleId="T103">
    <w:name w:val="T10"/>
    <w:rPr>
      <w:rFonts w:ascii="Arial" w:hAnsi="Arial" w:cs="Arial"/>
    </w:rPr>
  </w:style>
  <w:style w:type="character" w:customStyle="1" w:styleId="T113">
    <w:name w:val="T11"/>
    <w:rPr>
      <w:rFonts w:ascii="Courier New" w:hAnsi="Courier New" w:cs="Courier New"/>
    </w:rPr>
  </w:style>
  <w:style w:type="character" w:customStyle="1" w:styleId="T123">
    <w:name w:val="T12"/>
    <w:rPr>
      <w:rFonts w:ascii="Wingdings" w:hAnsi="Wingdings" w:cs="Wingdings"/>
    </w:rPr>
  </w:style>
  <w:style w:type="character" w:customStyle="1" w:styleId="T133">
    <w:name w:val="T13"/>
    <w:rPr>
      <w:rFonts w:ascii="Symbol" w:hAnsi="Symbol" w:cs="Symbol"/>
    </w:rPr>
  </w:style>
  <w:style w:type="character" w:customStyle="1" w:styleId="T143">
    <w:name w:val="T14"/>
    <w:rPr>
      <w:rFonts w:ascii="Courier New" w:hAnsi="Courier New" w:cs="Courier New"/>
    </w:rPr>
  </w:style>
  <w:style w:type="character" w:customStyle="1" w:styleId="T153">
    <w:name w:val="T15"/>
    <w:rPr>
      <w:rFonts w:ascii="Wingdings" w:hAnsi="Wingdings" w:cs="Wingdings"/>
    </w:rPr>
  </w:style>
  <w:style w:type="character" w:customStyle="1" w:styleId="T163">
    <w:name w:val="T16"/>
    <w:rPr>
      <w:rFonts w:ascii="Symbol" w:hAnsi="Symbol" w:cs="Symbol"/>
    </w:rPr>
  </w:style>
  <w:style w:type="character" w:customStyle="1" w:styleId="T173">
    <w:name w:val="T17"/>
    <w:rPr>
      <w:rFonts w:ascii="Courier New" w:hAnsi="Courier New" w:cs="Courier New"/>
    </w:rPr>
  </w:style>
  <w:style w:type="character" w:customStyle="1" w:styleId="T183">
    <w:name w:val="T18"/>
    <w:rPr>
      <w:rFonts w:ascii="Wingdings" w:hAnsi="Wingdings" w:cs="Wingdings"/>
    </w:rPr>
  </w:style>
  <w:style w:type="character" w:customStyle="1" w:styleId="T193">
    <w:name w:val="T19"/>
    <w:rPr>
      <w:rFonts w:ascii="Arial" w:hAnsi="Arial" w:cs="Arial"/>
    </w:rPr>
  </w:style>
  <w:style w:type="character" w:customStyle="1" w:styleId="T203">
    <w:name w:val="T20"/>
    <w:rPr>
      <w:rFonts w:ascii="Courier New" w:hAnsi="Courier New" w:cs="Courier New"/>
    </w:rPr>
  </w:style>
  <w:style w:type="character" w:customStyle="1" w:styleId="T213">
    <w:name w:val="T21"/>
    <w:rPr>
      <w:rFonts w:ascii="Wingdings" w:hAnsi="Wingdings" w:cs="Wingdings"/>
    </w:rPr>
  </w:style>
  <w:style w:type="character" w:customStyle="1" w:styleId="T223">
    <w:name w:val="T22"/>
    <w:rPr>
      <w:rFonts w:ascii="Symbol" w:hAnsi="Symbol" w:cs="Symbol"/>
    </w:rPr>
  </w:style>
  <w:style w:type="character" w:customStyle="1" w:styleId="T233">
    <w:name w:val="T23"/>
    <w:rPr>
      <w:rFonts w:ascii="Courier New" w:hAnsi="Courier New" w:cs="Courier New"/>
    </w:rPr>
  </w:style>
  <w:style w:type="character" w:customStyle="1" w:styleId="T243">
    <w:name w:val="T24"/>
    <w:rPr>
      <w:rFonts w:ascii="Wingdings" w:hAnsi="Wingdings" w:cs="Wingdings"/>
    </w:rPr>
  </w:style>
  <w:style w:type="character" w:customStyle="1" w:styleId="T253">
    <w:name w:val="T25"/>
    <w:rPr>
      <w:rFonts w:ascii="Symbol" w:hAnsi="Symbol" w:cs="Symbol"/>
    </w:rPr>
  </w:style>
  <w:style w:type="character" w:customStyle="1" w:styleId="T263">
    <w:name w:val="T26"/>
    <w:rPr>
      <w:rFonts w:ascii="Courier New" w:hAnsi="Courier New" w:cs="Courier New"/>
    </w:rPr>
  </w:style>
  <w:style w:type="character" w:customStyle="1" w:styleId="T273">
    <w:name w:val="T27"/>
    <w:rPr>
      <w:rFonts w:ascii="Wingdings" w:hAnsi="Wingdings" w:cs="Wingdings"/>
    </w:rPr>
  </w:style>
  <w:style w:type="character" w:customStyle="1" w:styleId="T283">
    <w:name w:val="T28"/>
    <w:rPr>
      <w:rFonts w:ascii="Arial" w:hAnsi="Arial" w:cs="Arial"/>
    </w:rPr>
  </w:style>
  <w:style w:type="character" w:customStyle="1" w:styleId="T293">
    <w:name w:val="T29"/>
    <w:rPr>
      <w:rFonts w:ascii="Courier New" w:hAnsi="Courier New" w:cs="Courier New"/>
    </w:rPr>
  </w:style>
  <w:style w:type="character" w:customStyle="1" w:styleId="T303">
    <w:name w:val="T30"/>
    <w:rPr>
      <w:rFonts w:ascii="Wingdings" w:hAnsi="Wingdings" w:cs="Wingdings"/>
    </w:rPr>
  </w:style>
  <w:style w:type="character" w:customStyle="1" w:styleId="T313">
    <w:name w:val="T31"/>
    <w:rPr>
      <w:rFonts w:ascii="Symbol" w:hAnsi="Symbol" w:cs="Symbol"/>
    </w:rPr>
  </w:style>
  <w:style w:type="character" w:customStyle="1" w:styleId="T323">
    <w:name w:val="T32"/>
    <w:rPr>
      <w:rFonts w:ascii="Courier New" w:hAnsi="Courier New" w:cs="Courier New"/>
    </w:rPr>
  </w:style>
  <w:style w:type="character" w:customStyle="1" w:styleId="T333">
    <w:name w:val="T33"/>
    <w:rPr>
      <w:rFonts w:ascii="Wingdings" w:hAnsi="Wingdings" w:cs="Wingdings"/>
    </w:rPr>
  </w:style>
  <w:style w:type="character" w:customStyle="1" w:styleId="T343">
    <w:name w:val="T34"/>
    <w:rPr>
      <w:rFonts w:ascii="Symbol" w:hAnsi="Symbol" w:cs="Symbol"/>
    </w:rPr>
  </w:style>
  <w:style w:type="character" w:customStyle="1" w:styleId="T353">
    <w:name w:val="T35"/>
    <w:rPr>
      <w:rFonts w:ascii="Courier New" w:hAnsi="Courier New" w:cs="Courier New"/>
    </w:rPr>
  </w:style>
  <w:style w:type="character" w:customStyle="1" w:styleId="T363">
    <w:name w:val="T36"/>
    <w:rPr>
      <w:rFonts w:ascii="Wingdings" w:hAnsi="Wingdings" w:cs="Wingdings"/>
    </w:rPr>
  </w:style>
  <w:style w:type="character" w:customStyle="1" w:styleId="T373">
    <w:name w:val="T37"/>
    <w:rPr>
      <w:rFonts w:ascii="Arial" w:hAnsi="Arial" w:cs="Arial"/>
    </w:rPr>
  </w:style>
  <w:style w:type="character" w:customStyle="1" w:styleId="T383">
    <w:name w:val="T38"/>
    <w:rPr>
      <w:rFonts w:ascii="Courier New" w:hAnsi="Courier New" w:cs="Courier New"/>
    </w:rPr>
  </w:style>
  <w:style w:type="character" w:customStyle="1" w:styleId="T393">
    <w:name w:val="T39"/>
    <w:rPr>
      <w:rFonts w:ascii="Wingdings" w:hAnsi="Wingdings" w:cs="Wingdings"/>
    </w:rPr>
  </w:style>
  <w:style w:type="character" w:customStyle="1" w:styleId="T403">
    <w:name w:val="T40"/>
    <w:rPr>
      <w:rFonts w:ascii="Symbol" w:hAnsi="Symbol" w:cs="Symbol"/>
    </w:rPr>
  </w:style>
  <w:style w:type="character" w:customStyle="1" w:styleId="T413">
    <w:name w:val="T41"/>
    <w:rPr>
      <w:rFonts w:ascii="Courier New" w:hAnsi="Courier New" w:cs="Courier New"/>
    </w:rPr>
  </w:style>
  <w:style w:type="character" w:customStyle="1" w:styleId="T423">
    <w:name w:val="T42"/>
    <w:rPr>
      <w:rFonts w:ascii="Wingdings" w:hAnsi="Wingdings" w:cs="Wingdings"/>
    </w:rPr>
  </w:style>
  <w:style w:type="character" w:customStyle="1" w:styleId="T433">
    <w:name w:val="T43"/>
    <w:rPr>
      <w:rFonts w:ascii="Symbol" w:hAnsi="Symbol" w:cs="Symbol"/>
    </w:rPr>
  </w:style>
  <w:style w:type="character" w:customStyle="1" w:styleId="T443">
    <w:name w:val="T44"/>
    <w:rPr>
      <w:rFonts w:ascii="Courier New" w:hAnsi="Courier New" w:cs="Courier New"/>
    </w:rPr>
  </w:style>
  <w:style w:type="character" w:customStyle="1" w:styleId="T453">
    <w:name w:val="T45"/>
    <w:rPr>
      <w:rFonts w:ascii="Wingdings" w:hAnsi="Wingdings" w:cs="Wingdings"/>
    </w:rPr>
  </w:style>
  <w:style w:type="character" w:customStyle="1" w:styleId="af3">
    <w:name w:val="Верх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11960</Words>
  <Characters>68175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Виктор Борисович</dc:creator>
  <cp:lastModifiedBy>Гайворонская Галина Алексеевна</cp:lastModifiedBy>
  <cp:revision>2</cp:revision>
  <dcterms:created xsi:type="dcterms:W3CDTF">2024-02-08T12:01:00Z</dcterms:created>
  <dcterms:modified xsi:type="dcterms:W3CDTF">2024-02-08T12:01:00Z</dcterms:modified>
</cp:coreProperties>
</file>