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32A" w:rsidRPr="00D0332A" w:rsidRDefault="00D2332C" w:rsidP="00927959">
      <w:pPr>
        <w:pStyle w:val="1"/>
        <w:spacing w:before="0" w:after="0"/>
        <w:rPr>
          <w:b w:val="0"/>
          <w:color w:val="auto"/>
        </w:rPr>
      </w:pPr>
      <w:hyperlink r:id="rId5" w:history="1">
        <w:r w:rsidR="00D0332A" w:rsidRPr="00D0332A">
          <w:rPr>
            <w:rStyle w:val="a4"/>
            <w:rFonts w:cs="Arial"/>
            <w:bCs w:val="0"/>
            <w:color w:val="auto"/>
          </w:rPr>
          <w:t>Федеральный закон от 3 августа 2018 г. N 337-ФЗ</w:t>
        </w:r>
        <w:r w:rsidR="00D0332A" w:rsidRPr="00D0332A">
          <w:rPr>
            <w:rStyle w:val="a4"/>
            <w:rFonts w:cs="Arial"/>
            <w:bCs w:val="0"/>
            <w:color w:val="auto"/>
          </w:rPr>
          <w:br/>
          <w:t xml:space="preserve">"О внесении изменений в отдельные законодательные акты Российской Федерации   </w:t>
        </w:r>
        <w:r w:rsidR="00D0332A" w:rsidRPr="00D0332A">
          <w:rPr>
            <w:rStyle w:val="a4"/>
            <w:rFonts w:cs="Arial"/>
            <w:bCs w:val="0"/>
            <w:color w:val="auto"/>
          </w:rPr>
          <w:br/>
          <w:t>в части совершенствования целевого обучения"</w:t>
        </w:r>
      </w:hyperlink>
    </w:p>
    <w:p w:rsidR="00D0332A" w:rsidRPr="00D0332A" w:rsidRDefault="00D0332A" w:rsidP="00D0332A">
      <w:pPr>
        <w:jc w:val="center"/>
        <w:rPr>
          <w:b/>
        </w:rPr>
      </w:pPr>
      <w:r w:rsidRPr="00D0332A">
        <w:rPr>
          <w:b/>
        </w:rPr>
        <w:t>(основные положения)</w:t>
      </w:r>
    </w:p>
    <w:p w:rsidR="00D0332A" w:rsidRPr="00927959" w:rsidRDefault="00D0332A" w:rsidP="00D0332A">
      <w:pPr>
        <w:rPr>
          <w:sz w:val="16"/>
          <w:szCs w:val="16"/>
        </w:rPr>
      </w:pPr>
    </w:p>
    <w:p w:rsidR="00D0332A" w:rsidRPr="004D6F07" w:rsidRDefault="00D0332A" w:rsidP="00D0332A">
      <w:r w:rsidRPr="004D6F07">
        <w:rPr>
          <w:rStyle w:val="a3"/>
          <w:bCs/>
          <w:color w:val="auto"/>
        </w:rPr>
        <w:t>Принят Государственной Думой 25 июля 2018 года</w:t>
      </w:r>
    </w:p>
    <w:p w:rsidR="00D0332A" w:rsidRPr="004D6F07" w:rsidRDefault="00D0332A" w:rsidP="00D0332A">
      <w:r w:rsidRPr="004D6F07">
        <w:rPr>
          <w:rStyle w:val="a3"/>
          <w:bCs/>
          <w:color w:val="auto"/>
        </w:rPr>
        <w:t>Одобрен Советом Федерации 28 июля 2018 года</w:t>
      </w:r>
    </w:p>
    <w:p w:rsidR="00D0332A" w:rsidRPr="004D6F07" w:rsidRDefault="00D0332A" w:rsidP="00D0332A"/>
    <w:p w:rsidR="00D0332A" w:rsidRPr="004D6F07" w:rsidRDefault="00D0332A" w:rsidP="00D0332A">
      <w:r w:rsidRPr="004D6F07">
        <w:t xml:space="preserve">Внести в </w:t>
      </w:r>
      <w:hyperlink r:id="rId6" w:history="1">
        <w:r w:rsidRPr="004D6F07">
          <w:rPr>
            <w:rStyle w:val="a4"/>
            <w:rFonts w:cs="Arial"/>
            <w:color w:val="auto"/>
          </w:rPr>
          <w:t>Федеральный закон</w:t>
        </w:r>
      </w:hyperlink>
      <w:r w:rsidRPr="004D6F07">
        <w:t xml:space="preserve"> от 29 декабря 2012 года N 273-ФЗ "Об образовании в Российской Федерации" следующие изменения:</w:t>
      </w:r>
    </w:p>
    <w:p w:rsidR="00D0332A" w:rsidRPr="004D6F07" w:rsidRDefault="00D0332A" w:rsidP="00D0332A">
      <w:bookmarkStart w:id="0" w:name="sub_31"/>
      <w:r w:rsidRPr="004D6F07">
        <w:t xml:space="preserve">1) в </w:t>
      </w:r>
      <w:hyperlink r:id="rId7" w:history="1">
        <w:r w:rsidRPr="004D6F07">
          <w:rPr>
            <w:rStyle w:val="a4"/>
            <w:rFonts w:cs="Arial"/>
            <w:color w:val="auto"/>
          </w:rPr>
          <w:t>части 3 статьи 53</w:t>
        </w:r>
      </w:hyperlink>
      <w:r w:rsidRPr="004D6F07">
        <w:t xml:space="preserve"> слова "договора о целевом приеме и" исключить;</w:t>
      </w:r>
    </w:p>
    <w:p w:rsidR="005C0A75" w:rsidRPr="00927959" w:rsidRDefault="005C0A75" w:rsidP="00D0332A">
      <w:pPr>
        <w:rPr>
          <w:sz w:val="16"/>
          <w:szCs w:val="16"/>
        </w:rPr>
      </w:pPr>
      <w:bookmarkStart w:id="1" w:name="sub_32"/>
      <w:bookmarkEnd w:id="0"/>
    </w:p>
    <w:p w:rsidR="00D0332A" w:rsidRPr="004D6F07" w:rsidRDefault="00D0332A" w:rsidP="00D0332A">
      <w:r w:rsidRPr="004D6F07">
        <w:t xml:space="preserve">2) </w:t>
      </w:r>
      <w:hyperlink r:id="rId8" w:history="1">
        <w:r w:rsidRPr="004D6F07">
          <w:rPr>
            <w:rStyle w:val="a4"/>
            <w:rFonts w:cs="Arial"/>
            <w:color w:val="auto"/>
          </w:rPr>
          <w:t>статью 56</w:t>
        </w:r>
      </w:hyperlink>
      <w:r w:rsidRPr="004D6F07">
        <w:t xml:space="preserve"> изложить в следующей редакции:</w:t>
      </w:r>
    </w:p>
    <w:p w:rsidR="005C0A75" w:rsidRPr="00927959" w:rsidRDefault="005C0A75" w:rsidP="00D0332A">
      <w:pPr>
        <w:pStyle w:val="a5"/>
        <w:rPr>
          <w:sz w:val="16"/>
          <w:szCs w:val="16"/>
        </w:rPr>
      </w:pPr>
      <w:bookmarkStart w:id="2" w:name="sub_56"/>
      <w:bookmarkEnd w:id="1"/>
    </w:p>
    <w:p w:rsidR="00D0332A" w:rsidRPr="004D6F07" w:rsidRDefault="00D0332A" w:rsidP="00D0332A">
      <w:pPr>
        <w:pStyle w:val="a5"/>
      </w:pPr>
      <w:r w:rsidRPr="004D6F07">
        <w:t>"</w:t>
      </w:r>
      <w:r w:rsidRPr="004D6F07">
        <w:rPr>
          <w:rStyle w:val="a3"/>
          <w:bCs/>
          <w:color w:val="auto"/>
        </w:rPr>
        <w:t>Статья 56.</w:t>
      </w:r>
      <w:r w:rsidRPr="004D6F07">
        <w:t xml:space="preserve"> Целевое обучение</w:t>
      </w:r>
    </w:p>
    <w:p w:rsidR="00D0332A" w:rsidRPr="004D6F07" w:rsidRDefault="00D0332A" w:rsidP="00D0332A">
      <w:bookmarkStart w:id="3" w:name="sub_108660"/>
      <w:bookmarkEnd w:id="2"/>
      <w:r w:rsidRPr="004D6F07">
        <w:t xml:space="preserve">1. Гражданин, </w:t>
      </w:r>
      <w:r w:rsidRPr="005C0A75">
        <w:rPr>
          <w:b/>
        </w:rPr>
        <w:t>поступающий</w:t>
      </w:r>
      <w:r w:rsidRPr="004D6F07">
        <w:t xml:space="preserve">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D0332A" w:rsidRPr="004D6F07" w:rsidRDefault="00D0332A" w:rsidP="00D0332A">
      <w:bookmarkStart w:id="4" w:name="sub_108661"/>
      <w:bookmarkEnd w:id="3"/>
      <w:r w:rsidRPr="004D6F07">
        <w:t>2. Существенными условиями договора о целевом обучении являются:</w:t>
      </w:r>
    </w:p>
    <w:p w:rsidR="00D0332A" w:rsidRPr="004D6F07" w:rsidRDefault="00D0332A" w:rsidP="00D0332A">
      <w:bookmarkStart w:id="5" w:name="sub_5621"/>
      <w:bookmarkEnd w:id="4"/>
      <w:r w:rsidRPr="004D6F07">
        <w:t>1) обязательства заказчика целевого обучения:</w:t>
      </w:r>
    </w:p>
    <w:p w:rsidR="00D0332A" w:rsidRPr="004D6F07" w:rsidRDefault="00D0332A" w:rsidP="00D0332A">
      <w:bookmarkStart w:id="6" w:name="sub_5623"/>
      <w:bookmarkEnd w:id="5"/>
      <w:r w:rsidRPr="004D6F07">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D0332A" w:rsidRPr="004D6F07" w:rsidRDefault="00D0332A" w:rsidP="00D0332A">
      <w:bookmarkStart w:id="7" w:name="sub_5624"/>
      <w:bookmarkEnd w:id="6"/>
      <w:r w:rsidRPr="004D6F07">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D0332A" w:rsidRPr="004D6F07" w:rsidRDefault="00D0332A" w:rsidP="00D0332A">
      <w:bookmarkStart w:id="8" w:name="sub_5622"/>
      <w:bookmarkEnd w:id="7"/>
      <w:r w:rsidRPr="004D6F07">
        <w:t>2) обязательства гражданина, заключившего договор о целевом обучении:</w:t>
      </w:r>
    </w:p>
    <w:p w:rsidR="00D0332A" w:rsidRPr="004D6F07" w:rsidRDefault="00D0332A" w:rsidP="00D0332A">
      <w:bookmarkStart w:id="9" w:name="sub_5625"/>
      <w:bookmarkEnd w:id="8"/>
      <w:r w:rsidRPr="004D6F07">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D0332A" w:rsidRPr="004D6F07" w:rsidRDefault="00D0332A" w:rsidP="00D0332A">
      <w:bookmarkStart w:id="10" w:name="sub_5626"/>
      <w:bookmarkEnd w:id="9"/>
      <w:r w:rsidRPr="004D6F07">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D0332A" w:rsidRPr="004D6F07" w:rsidRDefault="00D0332A" w:rsidP="00D0332A">
      <w:bookmarkStart w:id="11" w:name="sub_108662"/>
      <w:bookmarkEnd w:id="10"/>
      <w:r w:rsidRPr="004D6F07">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D0332A" w:rsidRPr="004D6F07" w:rsidRDefault="00D0332A" w:rsidP="00D0332A">
      <w:bookmarkStart w:id="12" w:name="sub_108663"/>
      <w:bookmarkEnd w:id="11"/>
      <w:r w:rsidRPr="004D6F07">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D0332A" w:rsidRPr="004D6F07" w:rsidRDefault="00D0332A" w:rsidP="00D0332A">
      <w:bookmarkStart w:id="13" w:name="sub_108666"/>
      <w:bookmarkEnd w:id="12"/>
      <w:r w:rsidRPr="004D6F07">
        <w:t xml:space="preserve">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w:t>
      </w:r>
      <w:r w:rsidRPr="004D6F07">
        <w:lastRenderedPageBreak/>
        <w:t>в связи с получением образования (завершением обучения).</w:t>
      </w:r>
    </w:p>
    <w:p w:rsidR="00D0332A" w:rsidRPr="004D6F07" w:rsidRDefault="00D0332A" w:rsidP="00D0332A">
      <w:bookmarkStart w:id="14" w:name="sub_108670"/>
      <w:bookmarkEnd w:id="13"/>
      <w:r w:rsidRPr="004D6F07">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D0332A" w:rsidRPr="004D6F07" w:rsidRDefault="00D0332A" w:rsidP="00D0332A">
      <w:bookmarkStart w:id="15" w:name="sub_108671"/>
      <w:bookmarkEnd w:id="14"/>
      <w:r w:rsidRPr="004D6F07">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D0332A" w:rsidRPr="004D6F07" w:rsidRDefault="00D0332A" w:rsidP="00D0332A">
      <w:bookmarkStart w:id="16" w:name="sub_108672"/>
      <w:bookmarkEnd w:id="15"/>
      <w:r w:rsidRPr="004D6F07">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D0332A" w:rsidRPr="004D6F07" w:rsidRDefault="00D0332A" w:rsidP="00D0332A">
      <w:bookmarkStart w:id="17" w:name="sub_34"/>
      <w:bookmarkEnd w:id="16"/>
      <w:r w:rsidRPr="004D6F07">
        <w:t xml:space="preserve">4) в </w:t>
      </w:r>
      <w:hyperlink r:id="rId9" w:history="1">
        <w:r w:rsidRPr="004D6F07">
          <w:rPr>
            <w:rStyle w:val="a4"/>
            <w:rFonts w:cs="Arial"/>
            <w:color w:val="auto"/>
          </w:rPr>
          <w:t>части 3 статьи 70</w:t>
        </w:r>
      </w:hyperlink>
      <w:r w:rsidRPr="004D6F07">
        <w:t xml:space="preserve"> слова "в том числе целевой прием" заменить словами "в том числе прием на целевое обучение";</w:t>
      </w:r>
    </w:p>
    <w:p w:rsidR="00927959" w:rsidRPr="00927959" w:rsidRDefault="00927959" w:rsidP="00D0332A">
      <w:pPr>
        <w:rPr>
          <w:sz w:val="16"/>
          <w:szCs w:val="16"/>
        </w:rPr>
      </w:pPr>
      <w:bookmarkStart w:id="18" w:name="sub_35"/>
      <w:bookmarkEnd w:id="17"/>
    </w:p>
    <w:p w:rsidR="00D0332A" w:rsidRPr="004D6F07" w:rsidRDefault="00D0332A" w:rsidP="00D0332A">
      <w:r w:rsidRPr="004D6F07">
        <w:t xml:space="preserve">5) дополнить </w:t>
      </w:r>
      <w:hyperlink r:id="rId10" w:history="1">
        <w:r w:rsidRPr="004D6F07">
          <w:rPr>
            <w:rStyle w:val="a4"/>
            <w:rFonts w:cs="Arial"/>
            <w:color w:val="auto"/>
          </w:rPr>
          <w:t>статьей 71.1</w:t>
        </w:r>
      </w:hyperlink>
      <w:r w:rsidRPr="004D6F07">
        <w:t xml:space="preserve"> следующего содержания:</w:t>
      </w:r>
    </w:p>
    <w:p w:rsidR="00927959" w:rsidRPr="00927959" w:rsidRDefault="00927959" w:rsidP="00D0332A">
      <w:pPr>
        <w:pStyle w:val="a5"/>
        <w:rPr>
          <w:sz w:val="16"/>
          <w:szCs w:val="16"/>
        </w:rPr>
      </w:pPr>
      <w:bookmarkStart w:id="19" w:name="sub_711"/>
      <w:bookmarkEnd w:id="18"/>
    </w:p>
    <w:p w:rsidR="00D0332A" w:rsidRPr="004D6F07" w:rsidRDefault="00D0332A" w:rsidP="00D0332A">
      <w:pPr>
        <w:pStyle w:val="a5"/>
      </w:pPr>
      <w:r w:rsidRPr="004D6F07">
        <w:t>"</w:t>
      </w:r>
      <w:r w:rsidRPr="004D6F07">
        <w:rPr>
          <w:rStyle w:val="a3"/>
          <w:bCs/>
          <w:color w:val="auto"/>
        </w:rPr>
        <w:t>Статья 71.1.</w:t>
      </w:r>
      <w:r w:rsidRPr="004D6F07">
        <w:t xml:space="preserve"> Особенности приема на целевое обучение по образовательным программам высшего образования</w:t>
      </w:r>
    </w:p>
    <w:p w:rsidR="00D0332A" w:rsidRPr="004D6F07" w:rsidRDefault="00D0332A" w:rsidP="00D0332A">
      <w:bookmarkStart w:id="20" w:name="sub_7111"/>
      <w:bookmarkEnd w:id="19"/>
      <w:r w:rsidRPr="004D6F07">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w:t>
      </w:r>
      <w:r w:rsidRPr="006B64FF">
        <w:rPr>
          <w:b/>
          <w:u w:val="single"/>
        </w:rPr>
        <w:t>заключили договор о целевом обучении с</w:t>
      </w:r>
      <w:r w:rsidRPr="004D6F07">
        <w:t>:</w:t>
      </w:r>
    </w:p>
    <w:p w:rsidR="00D0332A" w:rsidRPr="004D6F07" w:rsidRDefault="00D0332A" w:rsidP="00D0332A">
      <w:bookmarkStart w:id="21" w:name="sub_71111"/>
      <w:bookmarkEnd w:id="20"/>
      <w:r w:rsidRPr="004D6F07">
        <w:t>1) федеральными государственными органами, органами государственной власти субъектов Российской Федерации, органами местного самоуправления;</w:t>
      </w:r>
      <w:bookmarkStart w:id="22" w:name="_GoBack"/>
      <w:bookmarkEnd w:id="22"/>
    </w:p>
    <w:p w:rsidR="00D0332A" w:rsidRPr="004D6F07" w:rsidRDefault="00D0332A" w:rsidP="00D0332A">
      <w:bookmarkStart w:id="23" w:name="sub_71112"/>
      <w:bookmarkEnd w:id="21"/>
      <w:r w:rsidRPr="004D6F07">
        <w:t>2) государственными и муниципальными учреждениями, унитарными предприятиями;</w:t>
      </w:r>
    </w:p>
    <w:p w:rsidR="00D0332A" w:rsidRPr="004D6F07" w:rsidRDefault="00D0332A" w:rsidP="00D0332A">
      <w:bookmarkStart w:id="24" w:name="sub_71113"/>
      <w:bookmarkEnd w:id="23"/>
      <w:r w:rsidRPr="004D6F07">
        <w:t>3) государственными корпорациями;</w:t>
      </w:r>
    </w:p>
    <w:p w:rsidR="00D0332A" w:rsidRPr="004D6F07" w:rsidRDefault="00D0332A" w:rsidP="00D0332A">
      <w:bookmarkStart w:id="25" w:name="sub_71114"/>
      <w:bookmarkEnd w:id="24"/>
      <w:r w:rsidRPr="004D6F07">
        <w:t>4) государственными компаниями;</w:t>
      </w:r>
    </w:p>
    <w:p w:rsidR="00D0332A" w:rsidRPr="004D6F07" w:rsidRDefault="00D0332A" w:rsidP="00D0332A">
      <w:bookmarkStart w:id="26" w:name="sub_71115"/>
      <w:bookmarkEnd w:id="25"/>
      <w:r w:rsidRPr="004D6F07">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w:t>
      </w:r>
    </w:p>
    <w:p w:rsidR="00D0332A" w:rsidRPr="004D6F07" w:rsidRDefault="00D0332A" w:rsidP="00D0332A">
      <w:bookmarkStart w:id="27" w:name="sub_71116"/>
      <w:bookmarkEnd w:id="26"/>
      <w:r w:rsidRPr="004D6F07">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D0332A" w:rsidRPr="004D6F07" w:rsidRDefault="00D0332A" w:rsidP="00D0332A">
      <w:bookmarkStart w:id="28" w:name="sub_71117"/>
      <w:bookmarkEnd w:id="27"/>
      <w:r w:rsidRPr="004D6F07">
        <w:t>7) акционерными обществами, акции которых находятся в собственности или в доверительном управлении государственной корпорации;</w:t>
      </w:r>
    </w:p>
    <w:p w:rsidR="00D0332A" w:rsidRPr="004D6F07" w:rsidRDefault="00D0332A" w:rsidP="00D0332A">
      <w:bookmarkStart w:id="29" w:name="sub_71118"/>
      <w:bookmarkEnd w:id="28"/>
      <w:r w:rsidRPr="004D6F07">
        <w:t>8) дочерними хозяйственными обществами организаций, указанных в пунктах 4, 6 и 7 настоящей части;</w:t>
      </w:r>
    </w:p>
    <w:p w:rsidR="00D0332A" w:rsidRPr="004D6F07" w:rsidRDefault="00D0332A" w:rsidP="00D0332A">
      <w:bookmarkStart w:id="30" w:name="sub_71119"/>
      <w:bookmarkEnd w:id="29"/>
      <w:r w:rsidRPr="004D6F07">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D0332A" w:rsidRPr="004D6F07" w:rsidRDefault="00D0332A" w:rsidP="00D0332A">
      <w:bookmarkStart w:id="31" w:name="sub_7112"/>
      <w:bookmarkEnd w:id="30"/>
      <w:r w:rsidRPr="004D6F07">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D0332A" w:rsidRPr="004D6F07" w:rsidRDefault="00D0332A" w:rsidP="00D0332A">
      <w:bookmarkStart w:id="32" w:name="sub_7113"/>
      <w:bookmarkEnd w:id="31"/>
      <w:r w:rsidRPr="004D6F07">
        <w:lastRenderedPageBreak/>
        <w:t>3. Установление квоты приема на целевое обучение, утверждение порядка и сроков ее установления осуществляются:</w:t>
      </w:r>
    </w:p>
    <w:p w:rsidR="00D0332A" w:rsidRPr="004D6F07" w:rsidRDefault="00D0332A" w:rsidP="00D0332A">
      <w:bookmarkStart w:id="33" w:name="sub_71131"/>
      <w:bookmarkEnd w:id="32"/>
      <w:r w:rsidRPr="004D6F07">
        <w:t>1) Правительством Российской Федерации - за счет бюджетных ассигнований федерального бюджета;</w:t>
      </w:r>
    </w:p>
    <w:p w:rsidR="00D0332A" w:rsidRPr="004D6F07" w:rsidRDefault="00D0332A" w:rsidP="00D0332A">
      <w:bookmarkStart w:id="34" w:name="sub_71132"/>
      <w:bookmarkEnd w:id="33"/>
      <w:r w:rsidRPr="004D6F07">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D0332A" w:rsidRPr="004D6F07" w:rsidRDefault="00D0332A" w:rsidP="00D0332A">
      <w:bookmarkStart w:id="35" w:name="sub_7114"/>
      <w:bookmarkEnd w:id="34"/>
      <w:r w:rsidRPr="004D6F07">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D0332A" w:rsidRPr="004D6F07" w:rsidRDefault="00D0332A" w:rsidP="00D0332A">
      <w:bookmarkStart w:id="36" w:name="sub_7115"/>
      <w:bookmarkEnd w:id="35"/>
      <w:r w:rsidRPr="004D6F07">
        <w:t>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частью 8 статьи 55 настоящего Федерального закона, по специальностям, направлениям подготовки, перечень которых определяется Правительством Российской Федерации.</w:t>
      </w:r>
    </w:p>
    <w:p w:rsidR="00D0332A" w:rsidRPr="004D6F07" w:rsidRDefault="00D0332A" w:rsidP="00D0332A">
      <w:bookmarkStart w:id="37" w:name="sub_7116"/>
      <w:bookmarkEnd w:id="36"/>
      <w:r w:rsidRPr="004D6F07">
        <w:t>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D0332A" w:rsidRPr="004D6F07" w:rsidRDefault="00D0332A" w:rsidP="00D0332A">
      <w:bookmarkStart w:id="38" w:name="sub_36"/>
      <w:bookmarkEnd w:id="37"/>
      <w:r w:rsidRPr="004D6F07">
        <w:t xml:space="preserve">6) в </w:t>
      </w:r>
      <w:hyperlink r:id="rId11" w:history="1">
        <w:r w:rsidRPr="004D6F07">
          <w:rPr>
            <w:rStyle w:val="a4"/>
            <w:rFonts w:cs="Arial"/>
            <w:color w:val="auto"/>
          </w:rPr>
          <w:t>части 5 статьи 100</w:t>
        </w:r>
      </w:hyperlink>
      <w:r w:rsidRPr="004D6F07">
        <w:t xml:space="preserve"> слова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 заменить словами "осуществляют прием на целевое обучение в пределах установленных контрольных цифр приема в порядке, установленном в соответствии со статьей 71.1 настоящего Федерального закона".</w:t>
      </w:r>
    </w:p>
    <w:bookmarkEnd w:id="38"/>
    <w:p w:rsidR="00D0332A" w:rsidRPr="004D6F07" w:rsidRDefault="00D0332A" w:rsidP="00D0332A"/>
    <w:p w:rsidR="00D0332A" w:rsidRPr="004D6F07" w:rsidRDefault="00D0332A" w:rsidP="00D0332A">
      <w:pPr>
        <w:pStyle w:val="a5"/>
      </w:pPr>
      <w:bookmarkStart w:id="39" w:name="sub_4"/>
      <w:r w:rsidRPr="004D6F07">
        <w:rPr>
          <w:rStyle w:val="a3"/>
          <w:bCs/>
          <w:color w:val="auto"/>
        </w:rPr>
        <w:t>Статья 4</w:t>
      </w:r>
    </w:p>
    <w:p w:rsidR="00D0332A" w:rsidRPr="004D6F07" w:rsidRDefault="00D0332A" w:rsidP="00D0332A">
      <w:bookmarkStart w:id="40" w:name="sub_41"/>
      <w:bookmarkEnd w:id="39"/>
      <w:r w:rsidRPr="004D6F07">
        <w:t>1. Настоящий Федеральный закон вступает в силу с 1 января 2019 года.</w:t>
      </w:r>
    </w:p>
    <w:p w:rsidR="00D0332A" w:rsidRPr="004D6F07" w:rsidRDefault="00D0332A" w:rsidP="00D0332A">
      <w:bookmarkStart w:id="41" w:name="sub_42"/>
      <w:bookmarkEnd w:id="40"/>
      <w:r w:rsidRPr="004D6F07">
        <w:t xml:space="preserve">2. Действие положений </w:t>
      </w:r>
      <w:hyperlink r:id="rId12" w:history="1">
        <w:r w:rsidRPr="004D6F07">
          <w:rPr>
            <w:rStyle w:val="a4"/>
            <w:rFonts w:cs="Arial"/>
            <w:color w:val="auto"/>
          </w:rPr>
          <w:t>Федерального закона</w:t>
        </w:r>
      </w:hyperlink>
      <w:r w:rsidRPr="004D6F07">
        <w:t xml:space="preserve"> от 29 декабря 2012 года N 273-ФЗ "Об образовании в Российской Федерации" (в редакции настоящего Федерального закона) не распространяется на правоотношения, возникшие из договоров о целевом приеме и договоров о целевом обучении, заключенных до дня </w:t>
      </w:r>
      <w:hyperlink w:anchor="sub_41" w:history="1">
        <w:r w:rsidRPr="004D6F07">
          <w:rPr>
            <w:rStyle w:val="a4"/>
            <w:rFonts w:cs="Arial"/>
            <w:color w:val="auto"/>
          </w:rPr>
          <w:t>вступления в силу</w:t>
        </w:r>
      </w:hyperlink>
      <w:r w:rsidRPr="004D6F07">
        <w:t xml:space="preserve"> настоящего Федерального закона.</w:t>
      </w:r>
    </w:p>
    <w:bookmarkEnd w:id="41"/>
    <w:p w:rsidR="00D0332A" w:rsidRPr="00927959" w:rsidRDefault="00D0332A" w:rsidP="00D0332A">
      <w:pPr>
        <w:rPr>
          <w:sz w:val="16"/>
          <w:szCs w:val="16"/>
        </w:rPr>
      </w:pPr>
    </w:p>
    <w:tbl>
      <w:tblPr>
        <w:tblW w:w="0" w:type="auto"/>
        <w:tblInd w:w="108" w:type="dxa"/>
        <w:tblLook w:val="0000" w:firstRow="0" w:lastRow="0" w:firstColumn="0" w:lastColumn="0" w:noHBand="0" w:noVBand="0"/>
      </w:tblPr>
      <w:tblGrid>
        <w:gridCol w:w="6666"/>
        <w:gridCol w:w="3333"/>
      </w:tblGrid>
      <w:tr w:rsidR="00D0332A" w:rsidRPr="004D6F07" w:rsidTr="00DE6686">
        <w:tc>
          <w:tcPr>
            <w:tcW w:w="6666" w:type="dxa"/>
            <w:tcBorders>
              <w:top w:val="nil"/>
              <w:left w:val="nil"/>
              <w:bottom w:val="nil"/>
              <w:right w:val="nil"/>
            </w:tcBorders>
          </w:tcPr>
          <w:p w:rsidR="00D0332A" w:rsidRPr="004D6F07" w:rsidRDefault="00D0332A" w:rsidP="00DE6686">
            <w:pPr>
              <w:pStyle w:val="a7"/>
            </w:pPr>
            <w:r w:rsidRPr="004D6F07">
              <w:t>Президент Российской Федерации</w:t>
            </w:r>
          </w:p>
        </w:tc>
        <w:tc>
          <w:tcPr>
            <w:tcW w:w="3333" w:type="dxa"/>
            <w:tcBorders>
              <w:top w:val="nil"/>
              <w:left w:val="nil"/>
              <w:bottom w:val="nil"/>
              <w:right w:val="nil"/>
            </w:tcBorders>
          </w:tcPr>
          <w:p w:rsidR="00D0332A" w:rsidRPr="004D6F07" w:rsidRDefault="00D0332A" w:rsidP="00DE6686">
            <w:pPr>
              <w:pStyle w:val="a6"/>
              <w:jc w:val="right"/>
            </w:pPr>
            <w:r w:rsidRPr="004D6F07">
              <w:t>В. Путин</w:t>
            </w:r>
          </w:p>
        </w:tc>
      </w:tr>
    </w:tbl>
    <w:p w:rsidR="00D0332A" w:rsidRPr="00927959" w:rsidRDefault="00D0332A" w:rsidP="00D0332A">
      <w:pPr>
        <w:rPr>
          <w:sz w:val="16"/>
          <w:szCs w:val="16"/>
        </w:rPr>
      </w:pPr>
    </w:p>
    <w:p w:rsidR="00D0332A" w:rsidRPr="004D6F07" w:rsidRDefault="00D0332A" w:rsidP="00D0332A">
      <w:pPr>
        <w:pStyle w:val="a7"/>
      </w:pPr>
      <w:r w:rsidRPr="004D6F07">
        <w:t>Москва, Кремль</w:t>
      </w:r>
    </w:p>
    <w:p w:rsidR="00C6733D" w:rsidRDefault="00D0332A" w:rsidP="00927959">
      <w:pPr>
        <w:pStyle w:val="a7"/>
      </w:pPr>
      <w:r w:rsidRPr="004D6F07">
        <w:t>3 августа 2018 года</w:t>
      </w:r>
    </w:p>
    <w:sectPr w:rsidR="00C6733D" w:rsidSect="00927959">
      <w:pgSz w:w="11906" w:h="16838"/>
      <w:pgMar w:top="794" w:right="851"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D0332A"/>
    <w:rsid w:val="00293656"/>
    <w:rsid w:val="002D0F5A"/>
    <w:rsid w:val="00445AD8"/>
    <w:rsid w:val="00504622"/>
    <w:rsid w:val="00584988"/>
    <w:rsid w:val="005A2E83"/>
    <w:rsid w:val="005C0A75"/>
    <w:rsid w:val="006B64FF"/>
    <w:rsid w:val="00927959"/>
    <w:rsid w:val="009B7D23"/>
    <w:rsid w:val="00B51AD7"/>
    <w:rsid w:val="00C6733D"/>
    <w:rsid w:val="00D0332A"/>
    <w:rsid w:val="00D2332C"/>
    <w:rsid w:val="00E31D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32A"/>
    <w:pPr>
      <w:widowControl w:val="0"/>
      <w:autoSpaceDE w:val="0"/>
      <w:autoSpaceDN w:val="0"/>
      <w:adjustRightInd w:val="0"/>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D0332A"/>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332A"/>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D0332A"/>
    <w:rPr>
      <w:b/>
      <w:color w:val="26282F"/>
    </w:rPr>
  </w:style>
  <w:style w:type="character" w:customStyle="1" w:styleId="a4">
    <w:name w:val="Гипертекстовая ссылка"/>
    <w:basedOn w:val="a3"/>
    <w:uiPriority w:val="99"/>
    <w:rsid w:val="00D0332A"/>
    <w:rPr>
      <w:rFonts w:cs="Times New Roman"/>
      <w:b/>
      <w:color w:val="106BBE"/>
    </w:rPr>
  </w:style>
  <w:style w:type="paragraph" w:customStyle="1" w:styleId="a5">
    <w:name w:val="Заголовок статьи"/>
    <w:basedOn w:val="a"/>
    <w:next w:val="a"/>
    <w:uiPriority w:val="99"/>
    <w:rsid w:val="00D0332A"/>
    <w:pPr>
      <w:ind w:left="1612" w:hanging="892"/>
    </w:pPr>
  </w:style>
  <w:style w:type="paragraph" w:customStyle="1" w:styleId="a6">
    <w:name w:val="Нормальный (таблица)"/>
    <w:basedOn w:val="a"/>
    <w:next w:val="a"/>
    <w:uiPriority w:val="99"/>
    <w:rsid w:val="00D0332A"/>
    <w:pPr>
      <w:ind w:firstLine="0"/>
    </w:pPr>
  </w:style>
  <w:style w:type="paragraph" w:customStyle="1" w:styleId="a7">
    <w:name w:val="Прижатый влево"/>
    <w:basedOn w:val="a"/>
    <w:next w:val="a"/>
    <w:uiPriority w:val="99"/>
    <w:rsid w:val="00D0332A"/>
    <w:pPr>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191362.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0191362.108637" TargetMode="External"/><Relationship Id="rId12" Type="http://schemas.openxmlformats.org/officeDocument/2006/relationships/hyperlink" Target="garantF1://7019136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70191362.0" TargetMode="External"/><Relationship Id="rId11" Type="http://schemas.openxmlformats.org/officeDocument/2006/relationships/hyperlink" Target="garantF1://70191362.109195" TargetMode="External"/><Relationship Id="rId5" Type="http://schemas.openxmlformats.org/officeDocument/2006/relationships/hyperlink" Target="garantF1://71905504.0" TargetMode="External"/><Relationship Id="rId10" Type="http://schemas.openxmlformats.org/officeDocument/2006/relationships/hyperlink" Target="garantF1://77569037.711" TargetMode="External"/><Relationship Id="rId4" Type="http://schemas.openxmlformats.org/officeDocument/2006/relationships/webSettings" Target="webSettings.xml"/><Relationship Id="rId9" Type="http://schemas.openxmlformats.org/officeDocument/2006/relationships/hyperlink" Target="garantF1://70191362.10880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1576</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Перегудов Алексей Борисович</cp:lastModifiedBy>
  <cp:revision>3</cp:revision>
  <dcterms:created xsi:type="dcterms:W3CDTF">2019-03-31T11:32:00Z</dcterms:created>
  <dcterms:modified xsi:type="dcterms:W3CDTF">2019-04-01T09:28:00Z</dcterms:modified>
</cp:coreProperties>
</file>