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95" w:rsidRPr="00014B4E" w:rsidRDefault="007D4695" w:rsidP="007D4695">
      <w:pPr>
        <w:widowControl w:val="0"/>
        <w:suppressAutoHyphens/>
        <w:spacing w:after="120" w:line="240" w:lineRule="auto"/>
        <w:jc w:val="center"/>
        <w:outlineLvl w:val="0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14B4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МИНИСТЕРСТВО НАУКИ И ВЫСШЕГО ОБРАЗОВАНИЯ РОССИЙСКОЙ ФЕДЕРАЦИИ</w:t>
      </w:r>
    </w:p>
    <w:p w:rsidR="007D4695" w:rsidRPr="00014B4E" w:rsidRDefault="007D4695" w:rsidP="007D46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4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7D4695" w:rsidRDefault="007D4695" w:rsidP="007D46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4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«Саратовский государственный технический университет </w:t>
      </w:r>
    </w:p>
    <w:p w:rsidR="007D4695" w:rsidRPr="00014B4E" w:rsidRDefault="007D4695" w:rsidP="007D46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4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имени Гагарина Ю.А.»</w:t>
      </w:r>
    </w:p>
    <w:p w:rsidR="007D4695" w:rsidRPr="00014B4E" w:rsidRDefault="007D4695" w:rsidP="007D46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Социально-экономический институт</w:t>
      </w:r>
    </w:p>
    <w:p w:rsidR="007D4695" w:rsidRPr="00014B4E" w:rsidRDefault="007D4695" w:rsidP="007D4695">
      <w:pPr>
        <w:widowControl w:val="0"/>
        <w:suppressAutoHyphens/>
        <w:spacing w:after="120" w:line="240" w:lineRule="auto"/>
        <w:jc w:val="center"/>
        <w:outlineLvl w:val="0"/>
        <w:rPr>
          <w:rFonts w:ascii="Times New Roman" w:eastAsia="SimSun" w:hAnsi="Times New Roman" w:cs="Times New Roman"/>
          <w:color w:val="006699"/>
          <w:kern w:val="1"/>
          <w:sz w:val="28"/>
          <w:szCs w:val="28"/>
          <w:lang w:eastAsia="hi-IN" w:bidi="hi-IN"/>
        </w:rPr>
      </w:pPr>
    </w:p>
    <w:p w:rsidR="007D4695" w:rsidRPr="00014B4E" w:rsidRDefault="007D4695" w:rsidP="007D4695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4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МЕТОДИЧЕСКИЕ ДОКУМЕНТЫ </w:t>
      </w: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Pr="00014B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воспитательной работ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014B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014B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014B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Социально-экономическом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институте</w:t>
      </w:r>
      <w:proofErr w:type="gramEnd"/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СЭИ</w:t>
      </w:r>
      <w:r w:rsidRPr="0001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СГТУ имени Гагарина Ю.А.</w:t>
      </w: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– 2025 гг.</w:t>
      </w:r>
    </w:p>
    <w:p w:rsidR="007D4695" w:rsidRPr="00014B4E" w:rsidRDefault="007D4695" w:rsidP="007D4695">
      <w:pPr>
        <w:tabs>
          <w:tab w:val="left" w:pos="3210"/>
        </w:tabs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F125F1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D4695" w:rsidRPr="00014B4E"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14B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 2021</w:t>
      </w:r>
    </w:p>
    <w:p w:rsidR="007D4695" w:rsidRPr="00014B4E" w:rsidRDefault="007D4695" w:rsidP="007D4695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D4695" w:rsidRPr="00014B4E" w:rsidRDefault="007D4695" w:rsidP="007D4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695" w:rsidRPr="00C726F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6F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6FE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в </w:t>
      </w:r>
      <w:r>
        <w:rPr>
          <w:rFonts w:ascii="Times New Roman" w:hAnsi="Times New Roman" w:cs="Times New Roman"/>
          <w:b/>
          <w:sz w:val="28"/>
          <w:szCs w:val="28"/>
        </w:rPr>
        <w:t>Социально-экономическом институте СЭИ</w:t>
      </w:r>
      <w:r w:rsidRPr="00C726FE">
        <w:rPr>
          <w:rFonts w:ascii="Times New Roman" w:hAnsi="Times New Roman" w:cs="Times New Roman"/>
          <w:b/>
          <w:sz w:val="28"/>
          <w:szCs w:val="28"/>
        </w:rPr>
        <w:t xml:space="preserve"> СГТУ имени Гагарина Ю.А.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6FE">
        <w:rPr>
          <w:rFonts w:ascii="Times New Roman" w:hAnsi="Times New Roman" w:cs="Times New Roman"/>
          <w:b/>
          <w:sz w:val="28"/>
          <w:szCs w:val="28"/>
        </w:rPr>
        <w:t>на 2021 – 2025 гг.</w:t>
      </w:r>
    </w:p>
    <w:p w:rsidR="007D4695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sz w:val="28"/>
          <w:szCs w:val="28"/>
        </w:rPr>
        <w:t>1.1 Основные понятия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sz w:val="28"/>
          <w:szCs w:val="28"/>
        </w:rPr>
        <w:t>1.2 Цели и задачи Рабочей программы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sz w:val="28"/>
          <w:szCs w:val="28"/>
        </w:rPr>
        <w:t>1.3 Основные подходы и принципы воспитательной работы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B4E">
        <w:rPr>
          <w:rFonts w:ascii="Times New Roman" w:hAnsi="Times New Roman" w:cs="Times New Roman"/>
          <w:b/>
          <w:sz w:val="28"/>
          <w:szCs w:val="28"/>
        </w:rPr>
        <w:t>2. Нормативно-правовое регулирование воспитательной работы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4E">
        <w:rPr>
          <w:rFonts w:ascii="Times New Roman" w:hAnsi="Times New Roman" w:cs="Times New Roman"/>
          <w:b/>
          <w:bCs/>
          <w:sz w:val="28"/>
          <w:szCs w:val="28"/>
        </w:rPr>
        <w:t xml:space="preserve">3. Основные направления, формы и методы воспитательной работы 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B4E">
        <w:rPr>
          <w:rFonts w:ascii="Times New Roman" w:hAnsi="Times New Roman" w:cs="Times New Roman"/>
          <w:b/>
          <w:sz w:val="28"/>
          <w:szCs w:val="28"/>
        </w:rPr>
        <w:t xml:space="preserve">4 Структура воспитательной работы 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sz w:val="28"/>
          <w:szCs w:val="28"/>
        </w:rPr>
        <w:t>4.1 Организация воспитательной работы в вузе в рамках аудиторной работы и самостоятельной работы обучающихся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sz w:val="28"/>
          <w:szCs w:val="28"/>
        </w:rPr>
        <w:t xml:space="preserve">4.2 Организация воспитательной работы в вузе в рамках внеаудиторной работы 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B4E">
        <w:rPr>
          <w:rFonts w:ascii="Times New Roman" w:hAnsi="Times New Roman" w:cs="Times New Roman"/>
          <w:b/>
          <w:bCs/>
          <w:sz w:val="28"/>
          <w:szCs w:val="28"/>
        </w:rPr>
        <w:t xml:space="preserve">5. Условия и механизмы реализации 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sz w:val="28"/>
          <w:szCs w:val="28"/>
        </w:rPr>
        <w:t>5.1. Ресурсное обеспечение воспитательной работы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sz w:val="28"/>
          <w:szCs w:val="28"/>
        </w:rPr>
        <w:t>5.2. Проекты, реализуемые в рамках воспитательной работы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sz w:val="28"/>
          <w:szCs w:val="28"/>
        </w:rPr>
        <w:t>5.3. Система управления воспитательной работой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B4E">
        <w:rPr>
          <w:rFonts w:ascii="Times New Roman" w:hAnsi="Times New Roman" w:cs="Times New Roman"/>
          <w:b/>
          <w:sz w:val="28"/>
          <w:szCs w:val="28"/>
        </w:rPr>
        <w:t>6. Этапы реализации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b/>
          <w:sz w:val="28"/>
          <w:szCs w:val="28"/>
        </w:rPr>
        <w:t xml:space="preserve">7. Оценка эффективности реализации </w:t>
      </w:r>
    </w:p>
    <w:p w:rsidR="007D4695" w:rsidRPr="00014B4E" w:rsidRDefault="007D4695" w:rsidP="007D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B4E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014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695" w:rsidRPr="00014B4E" w:rsidRDefault="007D4695" w:rsidP="007D4695">
      <w:pPr>
        <w:tabs>
          <w:tab w:val="left" w:pos="3210"/>
          <w:tab w:val="center" w:pos="5102"/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695" w:rsidRPr="00C726FE" w:rsidRDefault="007D4695" w:rsidP="007D4695">
      <w:pPr>
        <w:tabs>
          <w:tab w:val="left" w:pos="3210"/>
          <w:tab w:val="center" w:pos="5102"/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26FE">
        <w:rPr>
          <w:rFonts w:ascii="Times New Roman" w:hAnsi="Times New Roman" w:cs="Times New Roman"/>
          <w:b/>
          <w:sz w:val="24"/>
          <w:szCs w:val="24"/>
        </w:rPr>
        <w:t>КЛЕНДАРНЫЙ ПЛАН ВОСПИТАТЕЛЬНОЙ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6FE">
        <w:rPr>
          <w:rFonts w:ascii="Times New Roman" w:hAnsi="Times New Roman" w:cs="Times New Roman"/>
          <w:b/>
          <w:sz w:val="24"/>
          <w:szCs w:val="24"/>
        </w:rPr>
        <w:t xml:space="preserve">Института </w:t>
      </w:r>
      <w:r w:rsidRPr="007D4695">
        <w:rPr>
          <w:rFonts w:ascii="Times New Roman" w:hAnsi="Times New Roman" w:cs="Times New Roman"/>
          <w:b/>
          <w:sz w:val="24"/>
          <w:szCs w:val="24"/>
        </w:rPr>
        <w:t xml:space="preserve">Социально-экономическом </w:t>
      </w:r>
      <w:proofErr w:type="gramStart"/>
      <w:r w:rsidRPr="007D4695">
        <w:rPr>
          <w:rFonts w:ascii="Times New Roman" w:hAnsi="Times New Roman" w:cs="Times New Roman"/>
          <w:b/>
          <w:sz w:val="24"/>
          <w:szCs w:val="24"/>
        </w:rPr>
        <w:t>институте</w:t>
      </w:r>
      <w:proofErr w:type="gramEnd"/>
      <w:r w:rsidRPr="007D4695">
        <w:rPr>
          <w:rFonts w:ascii="Times New Roman" w:hAnsi="Times New Roman" w:cs="Times New Roman"/>
          <w:b/>
          <w:sz w:val="24"/>
          <w:szCs w:val="24"/>
        </w:rPr>
        <w:t xml:space="preserve"> СЭИ</w:t>
      </w:r>
      <w:r w:rsidRPr="00C726FE">
        <w:rPr>
          <w:rFonts w:ascii="Times New Roman" w:hAnsi="Times New Roman" w:cs="Times New Roman"/>
          <w:b/>
          <w:sz w:val="24"/>
          <w:szCs w:val="24"/>
        </w:rPr>
        <w:t xml:space="preserve"> СГТУ имени Гагарина Ю.А.</w:t>
      </w:r>
    </w:p>
    <w:p w:rsidR="007D4695" w:rsidRPr="00D47B44" w:rsidRDefault="007D4695" w:rsidP="007D4695">
      <w:pPr>
        <w:tabs>
          <w:tab w:val="left" w:pos="3210"/>
          <w:tab w:val="center" w:pos="5102"/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4695" w:rsidRDefault="007D4695" w:rsidP="007D469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D4695" w:rsidRDefault="007D4695" w:rsidP="007D4695">
      <w:pPr>
        <w:pStyle w:val="Standard"/>
        <w:widowControl w:val="0"/>
        <w:spacing w:after="120" w:line="100" w:lineRule="atLeast"/>
        <w:jc w:val="center"/>
        <w:rPr>
          <w:rFonts w:ascii="Times New Roman" w:hAnsi="Times New Roman"/>
          <w:sz w:val="24"/>
        </w:rPr>
      </w:pPr>
    </w:p>
    <w:p w:rsidR="007D4695" w:rsidRDefault="007D4695" w:rsidP="007D4695">
      <w:pPr>
        <w:pStyle w:val="Standard"/>
        <w:widowControl w:val="0"/>
        <w:spacing w:after="120" w:line="100" w:lineRule="atLeast"/>
        <w:jc w:val="center"/>
        <w:rPr>
          <w:rFonts w:ascii="Times New Roman" w:hAnsi="Times New Roman"/>
          <w:sz w:val="24"/>
        </w:rPr>
      </w:pPr>
    </w:p>
    <w:p w:rsidR="007D4695" w:rsidRDefault="007D4695" w:rsidP="007D4695">
      <w:pPr>
        <w:pStyle w:val="Standard"/>
        <w:widowControl w:val="0"/>
        <w:spacing w:after="120" w:line="100" w:lineRule="atLeast"/>
        <w:jc w:val="center"/>
        <w:rPr>
          <w:rFonts w:ascii="Times New Roman" w:hAnsi="Times New Roman"/>
          <w:sz w:val="24"/>
        </w:rPr>
      </w:pPr>
    </w:p>
    <w:p w:rsidR="007D4695" w:rsidRDefault="007D4695" w:rsidP="007D4695">
      <w:pPr>
        <w:pStyle w:val="Standard"/>
        <w:widowControl w:val="0"/>
        <w:spacing w:after="120" w:line="100" w:lineRule="atLeast"/>
        <w:jc w:val="center"/>
        <w:rPr>
          <w:rFonts w:ascii="Times New Roman" w:hAnsi="Times New Roman"/>
          <w:color w:val="008080"/>
          <w:sz w:val="24"/>
        </w:rPr>
      </w:pPr>
    </w:p>
    <w:p w:rsidR="007D4695" w:rsidRDefault="007D4695" w:rsidP="007D4695">
      <w:pPr>
        <w:pStyle w:val="Standard"/>
        <w:widowControl w:val="0"/>
        <w:spacing w:after="120" w:line="10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4"/>
        </w:rPr>
      </w:pP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4"/>
        </w:rPr>
      </w:pP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4"/>
        </w:rPr>
      </w:pP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4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81464">
        <w:rPr>
          <w:rFonts w:ascii="Times New Roman" w:hAnsi="Times New Roman"/>
          <w:b/>
          <w:color w:val="000000"/>
          <w:sz w:val="28"/>
          <w:szCs w:val="28"/>
        </w:rPr>
        <w:t>воспитательной работ</w:t>
      </w:r>
      <w:r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F814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Социально-экономического института (СЭИ)</w:t>
      </w: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sz w:val="28"/>
          <w:szCs w:val="28"/>
        </w:rPr>
      </w:pPr>
      <w:r w:rsidRPr="00F81464">
        <w:rPr>
          <w:rFonts w:ascii="Times New Roman" w:hAnsi="Times New Roman"/>
          <w:b/>
          <w:sz w:val="28"/>
          <w:szCs w:val="28"/>
        </w:rPr>
        <w:t xml:space="preserve"> СГТУ имени Гагарина Ю.А.</w:t>
      </w: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jc w:val="center"/>
        <w:rPr>
          <w:sz w:val="28"/>
          <w:szCs w:val="28"/>
        </w:rPr>
      </w:pPr>
      <w:r w:rsidRPr="00F81464">
        <w:rPr>
          <w:rFonts w:ascii="Times New Roman" w:hAnsi="Times New Roman"/>
          <w:b/>
          <w:sz w:val="28"/>
          <w:szCs w:val="28"/>
        </w:rPr>
        <w:t>на 2021 – 2025 гг.</w:t>
      </w: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ind w:firstLine="6663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ind w:firstLine="6663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ind w:firstLine="6663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ind w:firstLine="6663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ind w:firstLine="6663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</w:tabs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D4695" w:rsidRPr="00F81464" w:rsidRDefault="007D4695" w:rsidP="007D4695">
      <w:pPr>
        <w:pStyle w:val="a3"/>
        <w:jc w:val="center"/>
        <w:rPr>
          <w:sz w:val="28"/>
          <w:szCs w:val="28"/>
        </w:rPr>
        <w:sectPr w:rsidR="007D4695" w:rsidRPr="00F81464">
          <w:footerReference w:type="default" r:id="rId6"/>
          <w:pgSz w:w="11906" w:h="16838"/>
          <w:pgMar w:top="1134" w:right="850" w:bottom="1134" w:left="1701" w:header="720" w:footer="708" w:gutter="0"/>
          <w:cols w:space="720"/>
        </w:sectPr>
      </w:pPr>
      <w:r w:rsidRPr="00F81464">
        <w:rPr>
          <w:rFonts w:ascii="Times New Roman" w:hAnsi="Times New Roman"/>
          <w:sz w:val="28"/>
          <w:szCs w:val="28"/>
        </w:rPr>
        <w:t>Саратов 2021</w:t>
      </w: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right" w:pos="9355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D4695" w:rsidRPr="00F81464" w:rsidRDefault="007D4695" w:rsidP="007D4695">
      <w:pPr>
        <w:pStyle w:val="Standard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1.1 Основные понятия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1.2 Цели и задачи рабочей программы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1.3 Основные подходы и принципы воспитательной работы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2. Нормативно-правовое регулирование воспитательной работы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3. Основные направления, формы и методы воспитательной работы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4 Структура воспитательной работы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4.1 Организация воспитательной работы в вузе в рамках аудиторной работы и самостоятельной работы обучающихся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4.2 Организация воспитательной работы в вузе в рамках внеаудиторной работы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5. Условия и механизмы реализации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5.1. Ресурсное обеспечение воспитательной работы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5.2. Проекты, реализуемые в рамках воспитательной работы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5.3. Система управления воспитательной работой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6. Этапы реализации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7. Оценка эффективности реализации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D4695" w:rsidRPr="00F81464" w:rsidRDefault="007D4695" w:rsidP="007D4695">
      <w:pPr>
        <w:pStyle w:val="Standard"/>
        <w:tabs>
          <w:tab w:val="left" w:pos="3210"/>
          <w:tab w:val="center" w:pos="4677"/>
          <w:tab w:val="center" w:pos="5102"/>
          <w:tab w:val="right" w:pos="9355"/>
          <w:tab w:val="right" w:pos="1020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D4695" w:rsidRPr="00F81464" w:rsidRDefault="007D4695" w:rsidP="007D469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>Настоящая рабочая программа воспитательной работы (далее – программа ВР) Социально-экономического института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Ю.А» (далее - СГТУ имени Гагарина Ю.А.) определяет основные цели, задачи, принципы, направления и механизмы реализации воспитательной деятельности в СЭИ СГТУ имени Гагарина Ю.А. Она является основой для прогнозирования, организации и реализации воспитательной деятельности, а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так же разработки локальной нормативно-правой базы, регламентирующей деятельность всех структурных подразделений в данной сфере.</w:t>
      </w:r>
    </w:p>
    <w:p w:rsidR="007D4695" w:rsidRPr="00F81464" w:rsidRDefault="007D4695" w:rsidP="007D4695">
      <w:pPr>
        <w:pStyle w:val="a7"/>
        <w:numPr>
          <w:ilvl w:val="0"/>
          <w:numId w:val="3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b/>
          <w:sz w:val="28"/>
          <w:szCs w:val="28"/>
        </w:rPr>
        <w:t>Общие положения</w:t>
      </w:r>
    </w:p>
    <w:p w:rsidR="007D4695" w:rsidRPr="00F81464" w:rsidRDefault="007D4695" w:rsidP="007D4695">
      <w:pPr>
        <w:pStyle w:val="msonormalmrcssattr"/>
        <w:numPr>
          <w:ilvl w:val="1"/>
          <w:numId w:val="32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Основные понятия</w:t>
      </w:r>
    </w:p>
    <w:p w:rsidR="007D4695" w:rsidRPr="00F81464" w:rsidRDefault="007D4695" w:rsidP="007D4695">
      <w:pPr>
        <w:pStyle w:val="msonormalmrcssattr"/>
        <w:shd w:val="clear" w:color="auto" w:fill="FFFFFF"/>
        <w:spacing w:before="0" w:after="0"/>
        <w:ind w:firstLine="36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Основными понятиями и терминами Рабочей программы ВР являются: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 xml:space="preserve">воспитание </w:t>
      </w:r>
      <w:r w:rsidRPr="00F81464">
        <w:rPr>
          <w:rFonts w:ascii="Times New Roman" w:hAnsi="Times New Roman" w:cs="Times New Roman"/>
          <w:sz w:val="28"/>
          <w:szCs w:val="28"/>
        </w:rPr>
        <w:t>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 xml:space="preserve">воспитательная деятельность </w:t>
      </w:r>
      <w:r w:rsidRPr="00F81464">
        <w:rPr>
          <w:rFonts w:ascii="Times New Roman" w:hAnsi="Times New Roman" w:cs="Times New Roman"/>
          <w:sz w:val="28"/>
          <w:szCs w:val="28"/>
        </w:rPr>
        <w:t>- система действий субъектов воспитательной системы, направленная на создание оптимальных условий для воспитания, развития и саморазвития личности, основанная на передаче от поколения к поколению накопленного человечеством культуры и опыта;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 xml:space="preserve">внеучебная деятельность </w:t>
      </w:r>
      <w:r w:rsidRPr="00F81464">
        <w:rPr>
          <w:rFonts w:ascii="Times New Roman" w:hAnsi="Times New Roman" w:cs="Times New Roman"/>
          <w:sz w:val="28"/>
          <w:szCs w:val="28"/>
        </w:rPr>
        <w:t xml:space="preserve">- это составная часть образовательного процесса в вузе, осуществляемая за пределами учебного времени, одна из форм организации свободного времени обучающихся, основанная на принципах добровольности, активности и самостоятельности.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Она призвана ориентировать обучающегося в базисных видах деятельности (ценностно-ориентационная, познавательная, коммуникативная, эстетическая, физическая, духовная), опираясь на его естественные склонности, интересы, личностные особенности, и компенсировать отсутствие в основном образовании тех или иных учебных курсов (прежде всего, ориентированных на культуру, психологию, этику, лидерство, социально значимую деятельность);</w:t>
      </w:r>
      <w:proofErr w:type="gramEnd"/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 xml:space="preserve">компетенции </w:t>
      </w:r>
      <w:r w:rsidRPr="00F81464">
        <w:rPr>
          <w:rFonts w:ascii="Times New Roman" w:hAnsi="Times New Roman" w:cs="Times New Roman"/>
          <w:sz w:val="28"/>
          <w:szCs w:val="28"/>
        </w:rPr>
        <w:t>- способность применять знания, умения, успешно действовать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на основе практического опыта при решении задач общего рода, также в определенной широкой области;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корпоративная культура</w:t>
      </w:r>
      <w:r w:rsidRPr="00F81464">
        <w:rPr>
          <w:rFonts w:ascii="Times New Roman" w:hAnsi="Times New Roman" w:cs="Times New Roman"/>
          <w:sz w:val="28"/>
          <w:szCs w:val="28"/>
        </w:rPr>
        <w:t xml:space="preserve"> - система общих социальных интересов, убеждений, норм поведения и ценностей, которые являются правилами и стандартами, определяющими, как должны работать и вести себя работники и обучающиеся университета;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 xml:space="preserve">студенческое самоуправление </w:t>
      </w:r>
      <w:r w:rsidRPr="00F81464">
        <w:rPr>
          <w:rFonts w:ascii="Times New Roman" w:hAnsi="Times New Roman" w:cs="Times New Roman"/>
          <w:sz w:val="28"/>
          <w:szCs w:val="28"/>
        </w:rPr>
        <w:t xml:space="preserve">- это форма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инициативной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, самостоятельной,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ответственной общественной деятельности студентов,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направленная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на решение важнейших вопросов жизнедеятельности студенческой молодежи, развитие ее социальной активности, поддержку социальных инициатив.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1.2. Цель и задачи Рабочей программы воспитательной работы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Цель воспитательной работы в СЭИ СГТУ имени Гагарина Ю.А. - создание условий для личностного, профессионального развития и гражданского самоопределения студента, способствующих его эффективной адаптации в социокультурной среде российского и международного сообщества.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 соответствии с целью сформулированы задачи воспитательной работы в  СЭИ СГТУ имени Гагарина Ю.А.: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способствование развитию многогранной, полноценной, самостоятельной личности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>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развитие мировоззрения обучающихся и актуализация системы базовых ценностей их личности;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приобщение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к общечеловеческим нормам морали, национальным устоям и академическим традициям;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воспитание уважения к закону, нормам коллективной жизни;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развитие активной гражданско-патриотической позиции, развитие гражданской, правовой и социальной ответственности;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воспитание положительного отношения к труду, навыков коллективной работы и сотрудничества, воспитание социально значимой целеустремленности и ответственности в деловых отношениях;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обеспечение полноценного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формирование культуры межнационального общения, этнической и религиозной терпимости, способности к взаимопониманию и поддержке;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выявление и поддержка </w:t>
      </w:r>
      <w:proofErr w:type="gramStart"/>
      <w:r w:rsidRPr="00F81464">
        <w:rPr>
          <w:sz w:val="28"/>
          <w:szCs w:val="28"/>
        </w:rPr>
        <w:t>талантливых</w:t>
      </w:r>
      <w:proofErr w:type="gramEnd"/>
      <w:r w:rsidRPr="00F81464">
        <w:rPr>
          <w:sz w:val="28"/>
          <w:szCs w:val="28"/>
        </w:rPr>
        <w:t xml:space="preserve"> обучающихся, творческого (креативного) потенциала, предпринимательского потенциала, исследовательского потенциала, вовлечение обучающихся в процессы саморазвития и самореализации;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профессиональной (деловой) культуры и этики;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воспитание внутренней потребности личности в здоровом образе жизни, ответственного отношения к окружающей (природной и социокультурной) среде;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повышение уровня культуры безопасного поведения в окружающей (природной и социокультурной) среде;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развитие личностных качеств и установок, социальных организаторских навыков и управленческих способностей;</w:t>
      </w:r>
    </w:p>
    <w:p w:rsidR="007D4695" w:rsidRPr="00F81464" w:rsidRDefault="007D4695" w:rsidP="007D4695">
      <w:pPr>
        <w:pStyle w:val="a7"/>
        <w:numPr>
          <w:ilvl w:val="0"/>
          <w:numId w:val="3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lastRenderedPageBreak/>
        <w:t>противодействие распространению деструктивных начал в молодежной среде.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1.3. Основные подходы и принципы воспитательной работы</w:t>
      </w:r>
    </w:p>
    <w:p w:rsidR="007D4695" w:rsidRPr="00F81464" w:rsidRDefault="007D4695" w:rsidP="007D469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Для наиболее эффективного построения воспитательной работы в современном образовательном пространстве важным выступает понимание процесса воспитания как взаимодополняющего, являющегося неотъемлемой частью единой системы профессиональной подготовки.  </w:t>
      </w:r>
    </w:p>
    <w:p w:rsidR="007D4695" w:rsidRPr="00F81464" w:rsidRDefault="007D4695" w:rsidP="007D469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В основу создания Рабочей программы ВР положены принципы </w:t>
      </w:r>
      <w:r w:rsidRPr="00F81464">
        <w:rPr>
          <w:rFonts w:ascii="Times New Roman" w:hAnsi="Times New Roman" w:cs="Times New Roman"/>
          <w:i/>
          <w:sz w:val="28"/>
          <w:szCs w:val="28"/>
        </w:rPr>
        <w:t>гуманизма</w:t>
      </w:r>
      <w:r w:rsidRPr="00F81464">
        <w:rPr>
          <w:rFonts w:ascii="Times New Roman" w:hAnsi="Times New Roman" w:cs="Times New Roman"/>
          <w:sz w:val="28"/>
          <w:szCs w:val="28"/>
        </w:rPr>
        <w:t xml:space="preserve">, основанные на уважении прав и свобод человека; </w:t>
      </w:r>
      <w:r w:rsidRPr="00F81464">
        <w:rPr>
          <w:rFonts w:ascii="Times New Roman" w:hAnsi="Times New Roman" w:cs="Times New Roman"/>
          <w:i/>
          <w:sz w:val="28"/>
          <w:szCs w:val="28"/>
        </w:rPr>
        <w:t>субъектно-субъектного взаимодействия</w:t>
      </w:r>
      <w:r w:rsidRPr="00F81464">
        <w:rPr>
          <w:rFonts w:ascii="Times New Roman" w:hAnsi="Times New Roman" w:cs="Times New Roman"/>
          <w:sz w:val="28"/>
          <w:szCs w:val="28"/>
        </w:rPr>
        <w:t xml:space="preserve">, предполагающие осуществление совместной деятельности с учетом взаимного уважения, целенаправленности, поддержки, понимания, расширения зон социальной ответственности; </w:t>
      </w:r>
      <w:r w:rsidRPr="00F81464">
        <w:rPr>
          <w:rFonts w:ascii="Times New Roman" w:hAnsi="Times New Roman" w:cs="Times New Roman"/>
          <w:i/>
          <w:sz w:val="28"/>
          <w:szCs w:val="28"/>
        </w:rPr>
        <w:t>демократизма и толерантности,</w:t>
      </w:r>
      <w:r w:rsidRPr="00F81464">
        <w:rPr>
          <w:rFonts w:ascii="Times New Roman" w:hAnsi="Times New Roman" w:cs="Times New Roman"/>
          <w:sz w:val="28"/>
          <w:szCs w:val="28"/>
        </w:rPr>
        <w:t xml:space="preserve"> предполагающих плюрализм мнений, подходов, идей, проектов, к культуре, образу жизни других людей; </w:t>
      </w:r>
      <w:r w:rsidRPr="00F81464">
        <w:rPr>
          <w:rFonts w:ascii="Times New Roman" w:hAnsi="Times New Roman" w:cs="Times New Roman"/>
          <w:i/>
          <w:sz w:val="28"/>
          <w:szCs w:val="28"/>
        </w:rPr>
        <w:t xml:space="preserve">индивидуализации, </w:t>
      </w:r>
      <w:r w:rsidRPr="00F81464">
        <w:rPr>
          <w:rFonts w:ascii="Times New Roman" w:hAnsi="Times New Roman" w:cs="Times New Roman"/>
          <w:sz w:val="28"/>
          <w:szCs w:val="28"/>
        </w:rPr>
        <w:t>учитывающей</w:t>
      </w:r>
      <w:r w:rsidRPr="00F8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sz w:val="28"/>
          <w:szCs w:val="28"/>
        </w:rPr>
        <w:t>воспитание с учетом индивидуальных особенностей, возможностей, задатков каждого обучающегося;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464">
        <w:rPr>
          <w:rFonts w:ascii="Times New Roman" w:hAnsi="Times New Roman" w:cs="Times New Roman"/>
          <w:i/>
          <w:sz w:val="28"/>
          <w:szCs w:val="28"/>
        </w:rPr>
        <w:t xml:space="preserve">полисубъектности, </w:t>
      </w:r>
      <w:r w:rsidRPr="00F81464">
        <w:rPr>
          <w:rFonts w:ascii="Times New Roman" w:hAnsi="Times New Roman" w:cs="Times New Roman"/>
          <w:sz w:val="28"/>
          <w:szCs w:val="28"/>
        </w:rPr>
        <w:t>предполагающей включенность</w:t>
      </w:r>
      <w:r w:rsidRPr="00F814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sz w:val="28"/>
          <w:szCs w:val="28"/>
        </w:rPr>
        <w:t xml:space="preserve">в воспитательную деятельность большого количества субъектов (сам обучающийся, его товарищи по учебе, коллектив преподавателей, каждый из преподавателей персонально, общественные организации и социальные партнеры, родители, лица, не являющиеся сотрудниками вуза, но привлекаемые для проведения учебно-воспитательной работы и пр.); </w:t>
      </w:r>
      <w:r w:rsidRPr="00F81464">
        <w:rPr>
          <w:rFonts w:ascii="Times New Roman" w:hAnsi="Times New Roman" w:cs="Times New Roman"/>
          <w:i/>
          <w:sz w:val="28"/>
          <w:szCs w:val="28"/>
        </w:rPr>
        <w:t xml:space="preserve">социально-профессиональной ориентации, </w:t>
      </w:r>
      <w:r w:rsidRPr="00F81464">
        <w:rPr>
          <w:rFonts w:ascii="Times New Roman" w:hAnsi="Times New Roman" w:cs="Times New Roman"/>
          <w:sz w:val="28"/>
          <w:szCs w:val="28"/>
        </w:rPr>
        <w:t>то есть</w:t>
      </w:r>
      <w:r w:rsidRPr="00F814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sz w:val="28"/>
          <w:szCs w:val="28"/>
        </w:rPr>
        <w:t xml:space="preserve"> ориентации на будущую профессиональную деятельность выпускника, а также на формирование понимания социальной значимости профессиональной деятельности;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i/>
          <w:sz w:val="28"/>
          <w:szCs w:val="28"/>
        </w:rPr>
        <w:t>системности, этапности и последовательности,</w:t>
      </w:r>
      <w:r w:rsidRPr="00F81464">
        <w:rPr>
          <w:rFonts w:ascii="Times New Roman" w:hAnsi="Times New Roman" w:cs="Times New Roman"/>
          <w:sz w:val="28"/>
          <w:szCs w:val="28"/>
        </w:rPr>
        <w:t xml:space="preserve"> основанных на согласовании разнообразных воспитательных влияний, учет и выстраивание вариативных траектории движения студентов, с ориентацией на общие представления о компетентностной модели выпускника.</w:t>
      </w:r>
    </w:p>
    <w:p w:rsidR="007D4695" w:rsidRPr="00F81464" w:rsidRDefault="007D4695" w:rsidP="007D469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Таким образом, организация и построение воспитательной работы, предполагающая выделение критериев результативности, организацию постоянного мониторинга и анализа воспитательного процесса, изменение доминантных задач в зависимости от достигнутого уровня, направлена на развитие социальной активности и создание социальных лифтов для молодёжи. Программа ВР, основанная с учетом универсальных компетенций выпускника (УК-1, УК-2, УК-3, УК-4, УК-5, УК-6), позволит сформировать:</w:t>
      </w:r>
    </w:p>
    <w:p w:rsidR="007D4695" w:rsidRPr="00F81464" w:rsidRDefault="007D4695" w:rsidP="007D4695">
      <w:pPr>
        <w:pStyle w:val="gmail-msolistparagraphcxspfirst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Системное и критическое мышление;</w:t>
      </w:r>
    </w:p>
    <w:p w:rsidR="007D4695" w:rsidRPr="00F81464" w:rsidRDefault="007D4695" w:rsidP="007D4695">
      <w:pPr>
        <w:pStyle w:val="gmail-msolistparagraphcxspmiddle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Навыки разработки и реализации проектов;</w:t>
      </w:r>
    </w:p>
    <w:p w:rsidR="007D4695" w:rsidRPr="00F81464" w:rsidRDefault="007D4695" w:rsidP="007D4695">
      <w:pPr>
        <w:pStyle w:val="gmail-msolistparagraphcxspmiddle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Знания командной работы и лидерства;</w:t>
      </w:r>
    </w:p>
    <w:p w:rsidR="007D4695" w:rsidRPr="00F81464" w:rsidRDefault="007D4695" w:rsidP="007D4695">
      <w:pPr>
        <w:pStyle w:val="gmail-msolistparagraphcxspmiddle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Коммуникативные компетенции;</w:t>
      </w:r>
    </w:p>
    <w:p w:rsidR="007D4695" w:rsidRPr="00F81464" w:rsidRDefault="007D4695" w:rsidP="007D4695">
      <w:pPr>
        <w:pStyle w:val="gmail-msolistparagraphcxspmiddle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Навыки межкультурного взаимодействия;</w:t>
      </w:r>
    </w:p>
    <w:p w:rsidR="007D4695" w:rsidRPr="00F81464" w:rsidRDefault="007D4695" w:rsidP="007D4695">
      <w:pPr>
        <w:pStyle w:val="gmail-msolistparagraphcxspmiddlemrcssattr"/>
        <w:numPr>
          <w:ilvl w:val="0"/>
          <w:numId w:val="34"/>
        </w:numPr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Навыки самоорганизации и саморазвития (в т.ч. здоровьесбережения);</w:t>
      </w:r>
    </w:p>
    <w:p w:rsidR="007D4695" w:rsidRPr="00F81464" w:rsidRDefault="007D4695" w:rsidP="007D4695">
      <w:pPr>
        <w:pStyle w:val="a7"/>
        <w:numPr>
          <w:ilvl w:val="0"/>
          <w:numId w:val="34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          Знания безопасности жизнедеятельности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В основу Рабочей программы ВР в СЭИ СГТУ имени Гагарина Ю.А. положен комплекс методологических подходов, включающий: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>аксиологический (ценностно-ориентированный), системный, системно-деятельностный, культурологический, проблемно-функциональный, научно-исследовательский, проектный, ресурсный, здоровьесберегающий, информационный.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Аксиологический</w:t>
      </w:r>
      <w:r w:rsidRPr="00F81464">
        <w:rPr>
          <w:rFonts w:ascii="Times New Roman" w:hAnsi="Times New Roman" w:cs="Times New Roman"/>
          <w:sz w:val="28"/>
          <w:szCs w:val="28"/>
        </w:rPr>
        <w:t xml:space="preserve"> (ценностно-ориентированный) подход имеет гуманистическую направленность и предполагает, что в основе управления воспитательной системой СГТУ имени Гагарина Ю.А. лежит созидательная, социально-направленная деятельность, имеющая в своем осевом основании опору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 обладающие особой важностью и способствующие объединению, созиданию людей, разделяющих эти ценности.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>Системный подход предполагает рассмотрение воспитательной системы СЭИ СГТУ имени Гагарина Ю.А. как открытой социально-психологической, динамической, развивающейся системы, состоящей из двух взаимосвязанных подсистем: управляющей (руководство СГТУ имени Гагарина Ю.А., проректор по социально-воспитательной работе, начальник управления по воспитательной работе, заместитель директора института по воспитательной работе, куратор учебной группы, преподаватель) и управляемой (студенческое сообщество СГТУ имени Гагарина Ю.А., студенческий актив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, студенческие коллективы, студенческие группы и др.), что подчеркивает иерархичность расположения элементов данной системы и наличие субординационных связей между субъектами, их подчиненность и соподчиненность согласно особому месту каждого из них в системе.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Системно-деятельностный</w:t>
      </w:r>
      <w:r w:rsidRPr="00F81464">
        <w:rPr>
          <w:rFonts w:ascii="Times New Roman" w:hAnsi="Times New Roman" w:cs="Times New Roman"/>
          <w:sz w:val="28"/>
          <w:szCs w:val="28"/>
        </w:rPr>
        <w:t xml:space="preserve"> подход позволяет установить уровень целостности воспитательной системы СГТУ имени Гагарина Ю.А., а также степень взаимосвязи ее подсистем в образовательном процессе, который является основным процессом, направленным на конечный результат активной созидательной воспитывающей деятельности педагогического коллектива.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Культурологический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способствует реализации культурной направленности образования и воспитания, позволяет рассматривать содержание учебной и внеучебной деятельности как обобщенную культуру в единстве ее аксиологического, системно-деятельностного и личностного компонентов. Культурологический подход направлен на создание в СГТУ имени Гагарина Ю.А. социокультурной среды и организационной культуры и  повышение общей культуры обучающихся, формирование их профессиональной культуры и культуры труда.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Проблемно-функциональный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позволяет осуществлять целеполагание с учетом выявленных воспитательных проблем и рассматривать управление системой воспитательной работы СГТУ имени Гагарина Ю.А. как процесс (непрерывную серию взаимосвязанных,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>выполняемых одновременно или в некоторой последовательности управленческих функций (анализ, планирование, организация, регулирование, контроль), сориентированных на достижение определенных целей).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Научно-исследовательский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рассматривает воспитательную работу в СГТУ имени Гагарина Ю.А. как деятельность, имеющую исследовательскую основу и включающую вариативный комплекс методов теоретического и эмпирического характера.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i/>
          <w:sz w:val="28"/>
          <w:szCs w:val="28"/>
        </w:rPr>
        <w:t>Проектный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предполагает разрешение имеющихся социальных и иных проблем посредством индивидуальной или совместной проектной или проектно-исследовательской деятельности обучающихся под руководством преподавателя, что способствует: социализации обучающихся при решении задач проекта, связанных с удовлетворением потребностей общества освоению новых форм поиска, обработки и анализа информации; развитию навыков аналитического и критического мышления, коммуникативных навыков и умения работать в команде.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Проектный подход предполагает социальную, творческую, научно-исследовательскую, мотивационную и практико-ориентированную направленность.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Ресурсный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учитывает готовность СГТУ имени Гагарина Ю.А. реализовать систему воспитательной работы через нормативно-правовое, кадровое, финансовое, информационное, научно-методическое, учебно-методическое и материально-техническое обеспечение.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464">
        <w:rPr>
          <w:rFonts w:ascii="Times New Roman" w:hAnsi="Times New Roman" w:cs="Times New Roman"/>
          <w:i/>
          <w:sz w:val="28"/>
          <w:szCs w:val="28"/>
        </w:rPr>
        <w:t>Здоровьесберегающий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направлен на повышение культуры здоровья, сбережение здоровья субъектов образовательных отношений, что предполагает активное субъект-субъектное взаимодействие членов коллектива СГТУ имени Гагарина Ю.А.: по созданию здоровьеформирующей и здоровьесберегающей образовательной среды, по смене внутренней позиции личности в отношении здоровья на сознательно-ответственную, по развитию индивидуального стиля здоровьесозидающей деятельности преподавателей, по разработке и организации здоровьесозидающих мероприятий и методического арсенала здоровьесберегающих занятий, по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актуализации и реализации здорового образа жизни.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Информационный подход</w:t>
      </w:r>
      <w:r w:rsidRPr="00F81464">
        <w:rPr>
          <w:rFonts w:ascii="Times New Roman" w:hAnsi="Times New Roman" w:cs="Times New Roman"/>
          <w:sz w:val="28"/>
          <w:szCs w:val="28"/>
        </w:rPr>
        <w:t xml:space="preserve"> рассматривает воспитательную работу в СГТУ имени Гагарина Ю.А. как информационный процесс, состоящий из специфических операций: по сбору и анализу информации о состоянии управляемого объекта; преобразованию информации; передаче информации с учетом принятия управленческого решения. Данный подход реализуется за счет постоянного обновления объективной и адекватной информации о системе воспитательной работы в СГТУ имени Гагарина Ю.А., ее преобразования, что позволяет определять актуальный уровень состояния воспитательной системы СГТУ имени Гагарина Ю.А. и иметь ясное представление о том, как скорректировать ситуацию.</w:t>
      </w:r>
    </w:p>
    <w:p w:rsidR="007D4695" w:rsidRPr="00F81464" w:rsidRDefault="007D4695" w:rsidP="007D4695">
      <w:pPr>
        <w:pStyle w:val="a7"/>
        <w:numPr>
          <w:ilvl w:val="0"/>
          <w:numId w:val="35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b/>
          <w:sz w:val="28"/>
          <w:szCs w:val="28"/>
        </w:rPr>
        <w:t>Нормативно-правовое регулирование воспитательной работы</w:t>
      </w:r>
    </w:p>
    <w:p w:rsidR="007D4695" w:rsidRPr="00F81464" w:rsidRDefault="007D4695" w:rsidP="007D4695">
      <w:pPr>
        <w:pStyle w:val="a7"/>
        <w:jc w:val="both"/>
        <w:rPr>
          <w:sz w:val="28"/>
          <w:szCs w:val="28"/>
        </w:rPr>
      </w:pPr>
    </w:p>
    <w:p w:rsidR="007D4695" w:rsidRPr="00F81464" w:rsidRDefault="007D4695" w:rsidP="007D4695">
      <w:pPr>
        <w:pStyle w:val="msonormalmrcssattr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F81464">
        <w:rPr>
          <w:sz w:val="28"/>
          <w:szCs w:val="28"/>
        </w:rPr>
        <w:lastRenderedPageBreak/>
        <w:t>При разработке Рабочей программы ВР были учтены основные федеральные и локальные нормативно-правовые акты: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Федеральный закон от 29.12.2012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Федеральный закон от 31.07.2020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Федеральный закон от 05.02.2018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15-ФЗ «О внесении изменений в отдельные законодательные акты Российской Федерации по вопросам добровольчества (волонтерства)»;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Федеральный закон от 30.12.2020 ? 489-ФЗ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?О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молодежной политике в Российской Федерации»;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19.12.2012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1666 «О Стратегии государственной национальной политики Российской Федерации на период до 2025 года»;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07.05.2018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204 «О национальных целях и стратегических задачах развития Российской Федерации на период до 2024 года»;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Распоряжение Правительства от 29.05.2015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996-р «Стратегия развития воспитания в Российской Федерации на период до 2025 года»;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Распоряжение Правительства от 29.11.2014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2403-р «Основы государственной молодежной политики Российской Федерации на период до 2025 года»;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План мероприятий по реализации Основ государственной молодежной политики Российской Федерации на период до 2025 г., утвержденных Распоряжением Правительства Российской Федерации от 29.11.2014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2403-р;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14.02.2014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ВК-262/09 «Методические рекомендации о создании и деятельности советов обучающихся в образовательных организациях»;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  <w:tab w:val="left" w:pos="114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Устав СГТУ имени Гагарина Ю.А.;</w:t>
      </w:r>
    </w:p>
    <w:p w:rsidR="007D4695" w:rsidRPr="00F81464" w:rsidRDefault="007D4695" w:rsidP="007D4695">
      <w:pPr>
        <w:pStyle w:val="Standard"/>
        <w:numPr>
          <w:ilvl w:val="0"/>
          <w:numId w:val="36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Программа развития СГТУ имени Гагарина Ю.А. на 2021- 2030 гг.</w:t>
      </w:r>
    </w:p>
    <w:p w:rsidR="007D4695" w:rsidRPr="00F81464" w:rsidRDefault="007D4695" w:rsidP="007D4695">
      <w:pPr>
        <w:pStyle w:val="Standard"/>
        <w:spacing w:after="0" w:line="10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D4695" w:rsidRPr="00F81464" w:rsidRDefault="007D4695" w:rsidP="007D4695">
      <w:pPr>
        <w:pStyle w:val="a7"/>
        <w:numPr>
          <w:ilvl w:val="0"/>
          <w:numId w:val="37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b/>
          <w:sz w:val="28"/>
          <w:szCs w:val="28"/>
        </w:rPr>
        <w:t>Основные направления, формы и методы воспитательной работы</w:t>
      </w:r>
    </w:p>
    <w:p w:rsidR="007D4695" w:rsidRPr="00F81464" w:rsidRDefault="007D4695" w:rsidP="007D4695">
      <w:pPr>
        <w:pStyle w:val="a7"/>
        <w:jc w:val="both"/>
        <w:rPr>
          <w:sz w:val="28"/>
          <w:szCs w:val="28"/>
        </w:rPr>
      </w:pP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Основополагающими направлениями воспитательной деятельности в СЭИ СГТУ имени Гагарина Ю.А. являются:</w:t>
      </w:r>
    </w:p>
    <w:p w:rsidR="007D4695" w:rsidRPr="00F81464" w:rsidRDefault="007D4695" w:rsidP="007D4695">
      <w:pPr>
        <w:pStyle w:val="a7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развитие личности, создание условий для самоопределения и социализации обучающихся;</w:t>
      </w:r>
    </w:p>
    <w:p w:rsidR="007D4695" w:rsidRPr="00F81464" w:rsidRDefault="007D4695" w:rsidP="007D4695">
      <w:pPr>
        <w:pStyle w:val="a7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чувства патриотизма и гражданственности;</w:t>
      </w:r>
    </w:p>
    <w:p w:rsidR="007D4695" w:rsidRPr="00F81464" w:rsidRDefault="007D4695" w:rsidP="007D4695">
      <w:pPr>
        <w:pStyle w:val="a7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формирование у обучающихся чувства уважения к памяти защитников Отечества и подвигам героев Отечества;</w:t>
      </w:r>
    </w:p>
    <w:p w:rsidR="007D4695" w:rsidRPr="00F81464" w:rsidRDefault="007D4695" w:rsidP="007D4695">
      <w:pPr>
        <w:pStyle w:val="a7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lastRenderedPageBreak/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уважения к человеку труда и старшему поколению;</w:t>
      </w:r>
    </w:p>
    <w:p w:rsidR="007D4695" w:rsidRPr="00F81464" w:rsidRDefault="007D4695" w:rsidP="007D4695">
      <w:pPr>
        <w:pStyle w:val="a7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уважения к закону и правопорядку;</w:t>
      </w:r>
    </w:p>
    <w:p w:rsidR="007D4695" w:rsidRPr="00F81464" w:rsidRDefault="007D4695" w:rsidP="007D4695">
      <w:pPr>
        <w:pStyle w:val="a7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бережного отношения к культурному наследию и традициям многонационального народа Российской Федерации;</w:t>
      </w:r>
    </w:p>
    <w:p w:rsidR="007D4695" w:rsidRPr="00F81464" w:rsidRDefault="007D4695" w:rsidP="007D4695">
      <w:pPr>
        <w:pStyle w:val="a7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формирование у обучающихся правил и норм поведения в интересах человека, семьи, общества и государства;</w:t>
      </w:r>
    </w:p>
    <w:p w:rsidR="007D4695" w:rsidRPr="00F81464" w:rsidRDefault="007D4695" w:rsidP="007D4695">
      <w:pPr>
        <w:pStyle w:val="a7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формирование у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бережного отношения к природе и окружающей среде;</w:t>
      </w:r>
    </w:p>
    <w:p w:rsidR="007D4695" w:rsidRPr="00F81464" w:rsidRDefault="007D4695" w:rsidP="007D4695">
      <w:pPr>
        <w:pStyle w:val="a7"/>
        <w:numPr>
          <w:ilvl w:val="0"/>
          <w:numId w:val="38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профилактику деструктивного поведения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>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Направлениями воспитательной работы в СГТУ имени Гагарина Ю.А. выступают:</w:t>
      </w:r>
    </w:p>
    <w:p w:rsidR="007D4695" w:rsidRPr="00F81464" w:rsidRDefault="007D4695" w:rsidP="007D4695">
      <w:pPr>
        <w:pStyle w:val="Standard"/>
        <w:numPr>
          <w:ilvl w:val="0"/>
          <w:numId w:val="39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гражданско-патриотическое;</w:t>
      </w:r>
    </w:p>
    <w:p w:rsidR="007D4695" w:rsidRPr="00F81464" w:rsidRDefault="007D4695" w:rsidP="007D4695">
      <w:pPr>
        <w:pStyle w:val="Standard"/>
        <w:numPr>
          <w:ilvl w:val="0"/>
          <w:numId w:val="39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духовно-нравственное;</w:t>
      </w:r>
    </w:p>
    <w:p w:rsidR="007D4695" w:rsidRPr="00F81464" w:rsidRDefault="007D4695" w:rsidP="007D4695">
      <w:pPr>
        <w:pStyle w:val="Standard"/>
        <w:numPr>
          <w:ilvl w:val="0"/>
          <w:numId w:val="39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культурно-творческое;</w:t>
      </w:r>
    </w:p>
    <w:p w:rsidR="007D4695" w:rsidRPr="00F81464" w:rsidRDefault="007D4695" w:rsidP="007D4695">
      <w:pPr>
        <w:pStyle w:val="Standard"/>
        <w:numPr>
          <w:ilvl w:val="0"/>
          <w:numId w:val="39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>спортивно-оздоровительное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(в том числе физическая культура и спорт);</w:t>
      </w:r>
    </w:p>
    <w:p w:rsidR="007D4695" w:rsidRPr="00F81464" w:rsidRDefault="007D4695" w:rsidP="007D4695">
      <w:pPr>
        <w:pStyle w:val="Standard"/>
        <w:numPr>
          <w:ilvl w:val="0"/>
          <w:numId w:val="39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научно-профессиональное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Все направления (основные и дополнительные) учтены в работе, объединены в масштабные многопрофильные коллаборации и глубокие взаимосвязанные траектории воспитательного процесса (Приложение 1).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4. Структура воспитательной работы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4.1 Организация воспитательной работы</w:t>
      </w:r>
      <w:r w:rsidRPr="00F81464">
        <w:rPr>
          <w:rFonts w:ascii="Times New Roman" w:hAnsi="Times New Roman" w:cs="Times New Roman"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b/>
          <w:sz w:val="28"/>
          <w:szCs w:val="28"/>
        </w:rPr>
        <w:t>аудиторной и самостоятельной работы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Организация воспитательной работы в институте в рамках аудиторной работы и самостоятельной работы обучающихся. Матрица внедрения данного вида деятельности в структуре основной профессиональной образовательной программы осуществляется по средствам включения модулей, реализующих виды воспитательной деятельности. В рамках аудиторной и самостоятельной работы обучающихся по образовательным программам воспитательный компонент реализован посредствам интеграции двух модулей:</w:t>
      </w:r>
    </w:p>
    <w:p w:rsidR="007D4695" w:rsidRPr="007D4695" w:rsidRDefault="007D4695" w:rsidP="007D4695">
      <w:pPr>
        <w:pStyle w:val="Standard"/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«Организация добровольческой (волонтерской) деятельности и взаимодействие с социально ориентированными НКО», реализуемая по четырем направлениям подготовки: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«Управление персоналом», в рамках компетенций: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УК-3: </w:t>
      </w:r>
      <w:proofErr w:type="gramStart"/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осуществлять социальное взаимодействие и реализовывать свою роль в команде;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УК-6. </w:t>
      </w:r>
      <w:proofErr w:type="gramStart"/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«Государственное и муниципальное управление», в рамках компетенций: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ОПК-4. </w:t>
      </w:r>
      <w:proofErr w:type="gramStart"/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отвечать на запросы и потребности общества и аудитории в профессиональной деятельности;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ОПК-5. </w:t>
      </w:r>
      <w:proofErr w:type="gramStart"/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</w:t>
      </w:r>
      <w:proofErr w:type="gramEnd"/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регулирования.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 «Правовое обеспечение национальной безопасности», в рамках компетенций: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– 6: способностью работать в коллективе, толерантно воспринимая социальные, этнические, конфессиональные и культурные различия;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«Перевод и переводоведение», в рамках компетенции: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УК-4: 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м(</w:t>
      </w:r>
      <w:proofErr w:type="gramEnd"/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ых) языке(ах);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– 6: способностью работать в коллективе, толерантно воспринимая социальные, этнические, конфессиональные и культурные различия.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ОК- 7: способность к самоорганизации и самообразованию.</w:t>
      </w:r>
    </w:p>
    <w:p w:rsidR="007D4695" w:rsidRPr="00F81464" w:rsidRDefault="007D4695" w:rsidP="007D469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2.«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Бизнес-ориентированное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социальное лидерство», как одно из приоритетных стратегических направлений воспитательной работы СЭИ СГТУ имени Гагарина Ю.А. способствующего формированию всесторонне развитой, гармоничной и конкурентоспособной личности будущего выпускника-будущего профессионала. Данный модуль является составным компонентом совместной траектории академического процесса, отраженного в учебной и внеучебной деятельности. Реализация данного модуля в СГТУ имени Гагарина Ю.А. осуществляется в рамках универсальной компетенции УК-3: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осуществлять социальное взаимодействие и реализовывать свою роль в команде. А также предполагает учет специфики, которая предполагает вариативность.  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В настоящее время в рамках учебного процесса реализуется системная воспитательная деятельность по таким направлениям, как: </w:t>
      </w:r>
      <w:r w:rsidRPr="00F81464">
        <w:rPr>
          <w:rFonts w:ascii="Times New Roman" w:hAnsi="Times New Roman" w:cs="Times New Roman"/>
          <w:i/>
          <w:sz w:val="28"/>
          <w:szCs w:val="28"/>
        </w:rPr>
        <w:t>духовно-нравственное</w:t>
      </w:r>
      <w:r w:rsidRPr="00F81464">
        <w:rPr>
          <w:rFonts w:ascii="Times New Roman" w:hAnsi="Times New Roman" w:cs="Times New Roman"/>
          <w:sz w:val="28"/>
          <w:szCs w:val="28"/>
        </w:rPr>
        <w:t xml:space="preserve"> (формирует компетенцию: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УК-3 «Командная работа и лидерство», УК-5 «Межкультурное взаимодействие», УК-8 «Безопасность жизнедеятельности»); </w:t>
      </w:r>
      <w:r w:rsidRPr="00F81464">
        <w:rPr>
          <w:rFonts w:ascii="Times New Roman" w:hAnsi="Times New Roman" w:cs="Times New Roman"/>
          <w:i/>
          <w:sz w:val="28"/>
          <w:szCs w:val="28"/>
        </w:rPr>
        <w:t>гражданско-патриотическое</w:t>
      </w:r>
      <w:r w:rsidRPr="00F81464">
        <w:rPr>
          <w:rFonts w:ascii="Times New Roman" w:hAnsi="Times New Roman" w:cs="Times New Roman"/>
          <w:sz w:val="28"/>
          <w:szCs w:val="28"/>
        </w:rPr>
        <w:t xml:space="preserve"> (формирует компетенцию: УК-5 «Межкультурное взаимодействие», УК-8 «Безопасность жизнедеятельности», УК-11 «Гражданская позиция»); </w:t>
      </w:r>
      <w:r w:rsidRPr="00F81464">
        <w:rPr>
          <w:rFonts w:ascii="Times New Roman" w:hAnsi="Times New Roman" w:cs="Times New Roman"/>
          <w:i/>
          <w:sz w:val="28"/>
          <w:szCs w:val="28"/>
        </w:rPr>
        <w:t>научно-профессиональное</w:t>
      </w:r>
      <w:r w:rsidRPr="00F81464">
        <w:rPr>
          <w:rFonts w:ascii="Times New Roman" w:hAnsi="Times New Roman" w:cs="Times New Roman"/>
          <w:sz w:val="28"/>
          <w:szCs w:val="28"/>
        </w:rPr>
        <w:t xml:space="preserve"> (формирует компетенцию: УК- 10 «Экономическая культура»); </w:t>
      </w:r>
      <w:proofErr w:type="gramStart"/>
      <w:r w:rsidRPr="00F81464">
        <w:rPr>
          <w:rFonts w:ascii="Times New Roman" w:hAnsi="Times New Roman" w:cs="Times New Roman"/>
          <w:i/>
          <w:sz w:val="28"/>
          <w:szCs w:val="28"/>
        </w:rPr>
        <w:t>спортивно-оздоровительное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(формирует компетенцию: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УК -7 «Самоорганизация и саморазвитие»).</w:t>
      </w:r>
      <w:proofErr w:type="gramEnd"/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Для эффективного взаимодействия учебного и воспитательного процесса используются такие цифровые технологии как: Vr-технологии и </w:t>
      </w:r>
      <w:r w:rsidRPr="00F81464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F81464">
        <w:rPr>
          <w:rFonts w:ascii="Times New Roman" w:hAnsi="Times New Roman" w:cs="Times New Roman"/>
          <w:sz w:val="28"/>
          <w:szCs w:val="28"/>
        </w:rPr>
        <w:t>-технологии, технологии искусственного интеллекта, smart-технологии (DM-технология; Big Data; геймификация; блокчейн).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4.2 Организация воспитательной работы в рамках внеаудиторной работы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lastRenderedPageBreak/>
        <w:t xml:space="preserve">Внеаудиторная воспитательная работа с обучающимися СЭИ СГТУ имени Гагарина Ю.А., ведется по таким видам деятельности, как: проектная деятельность и коллективное творческое дело,  добровольческая (волонтерская) деятельность, учебно-исследовательская и научно-исследовательская деятельность, </w:t>
      </w:r>
      <w:r w:rsidRPr="00F814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sz w:val="28"/>
          <w:szCs w:val="28"/>
        </w:rPr>
        <w:t>студенческое международное сотрудничество, деятельность и виды студенческих объединений, досуговая, творческая и социально-культурная деятельность по организации и проведению значимых событий и мероприятий, вовлечение студентов в профориентационную работу;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 вовлечение студентов в предпринимательскую деятельность, другие виды деятельности обучающихся.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Проектная деятельность в СЭИ СГТУ имени Гагарина Ю.А. носит творческую (креативную), научно-исследовательскую и практико-ориентированную направленность. Проектная деятельность способствует развитию личности обучающихся, так и на решение реальных задач извне.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Данный вид деятельности осуществляется при участии внутренних и внешних (по отношению к вузу) партнеров; в индивидуальном и коллективном (групповом) форматах.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В последнем случае проектная деятельность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осуществляется как коллективное творческое дело.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>Добровольческая (волонтерская) деятельность в СЭИ СГТУ имени Гагарина Ю.А. включает в себя широкий круг различных форм и видов гражданского участия и осуществляется в индивидуальном и коллективном (групповом) форматах.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например, студенческой молодежи созданы добровольческие объединения: - волонтерский центр «Любовь и Сопереживание», студенческий строительный отряд «OWLS» СГТУ имени Гагарина Ю.А., студенческий Педагогический Отряд «HOUSE OF KOCMOC».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В период сопровождения преподавателем учебно-исследовательской и научно-исследовательской деятельности обучающегося в СЭИ СГТУ имени Гагарина Ю.А. происходит их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субъект-субъектное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взаимодействие, выстраивается не только исследовательский, но и воспитательный процесс, результатом которого является профессиональное становление личности будущего специалиста.  В том числе формируется профессиональная культура, культура труда и этика профессионального общения.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Академическая мобильность как область международной деятельности и часть процесса интернационализации СЭИ СГТУ имени Гагарина Ю.А. открывает возможность для обучающихся, преподавателей и административно-управленческих кадров дает возможность осуществлять обмен опытом, приобретать новые знания, реализовывать совместные научно-исследовательские проекты. Сотрудничество осуществляется на договорной основе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носит краткосрочный и долгосрочный характер, в виде стажировок.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Студенческое объединение СГТУ имени Гагарина Ю.А. – это добровольное объединение обучающихся, создаваемое с целью самореализации, саморазвития и совместного решения различных вопросов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>улучшения качества студенческой жизнедеятельности.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Оно выстраивается на принципах добровольности и свободы выбора, партнерства и равенства, гласности и открытости. Виды студенческих объединений по направлениям деятельности:  научно-исследовательские (научное сообщество и др.), творческие (лига КВН; вокальная/театральная студия, творческая мастерская; студенческий творческий центр; танцевальный коллектив и др.), спортивные (студенческий спортивный клуб, спортивная ассоциация; туристский клуб и др.); 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общественные (профком, совет студенческих инициатив и др.),  волонтерские (объединение добровольцев), информационные (студенческая телестудия, студенческая газета и др.), профессиональные (студенческий отряд, студенческое кадровое агентство и др.), патриотические (клуб памяти, поисковый отряд и др.), межкультурные (клуб международного сотрудничества; дискуссионный клуб и др.)</w:t>
      </w:r>
      <w:proofErr w:type="gramEnd"/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>Досуговая деятельность обучающихся СЭИ СГТУ имени Гагарина Ю.А. реализуется в двух формах: как онлайн деятельность в свободное время (созерцание, времяпровождение, соревнования по компьютерным играм, виртуальный досуг (общение в сети Интернет), чтение, дебаты, тематические вечера, интеллектуальные игры и др.), как офлайн деятельность в свободное время (физкультурно-спортивная деятельность, туристские походы, игры на открытом воздухе, флешмобы, квесты, реконструкции исторических сражений и др.).</w:t>
      </w:r>
      <w:proofErr w:type="gramEnd"/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Данное направление работы способствует самоактуализации, самореализации, саморазвитию и саморазрядке личности; самопознанию, самовыражению, самоутверждению и удовлетворению потребностей личности через свободно выбранные действия и деятельность; проявлению творческой инициативы; укреплению эмоционального здоровья. В качестве механизмов реализации выступают: формирование в вузе культуросообразной (социокультурной) среды, соответствующей социально-культурным, творческим и интеллектуальным потребностям обучающихся, расширение функций студенческих объединений, развитие института кураторства, вовлечение обучающихся в различные виды деятельности и объединения обучающихся и др.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 качестве основных форм реализации досуговой деятельности используются клубы по интересам, творческих коллективов, спортивных секций, культурно-досуговых мероприятий различной направленности.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Творческая деятельность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СЭИ СГТУ имени Гагарина Ю.А. – это деятельность по созиданию и созданию нового, ранее не существовавшего продукта деятельности, раскрывающего индивидуальность, личностный и профессиональный потенциал обучающихся. К видам творческой деятельности относят: художественное творчество,  литературное и музыкальное творчество, театральное и цирковое творчество, киноискусство, техническое творчество, научное творчество, иное творчество.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социально-культурная и творческая деятельность в  СЭИ СГТУ имени Гагарина Ю.А. реализуется по средствам организации и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>проведении значимых событий и мероприятий гражданско-патриотической, научно-исследовательской, социокультурной и физкультурно-спортивной направленности.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Воспитательный потенциал досуговой, творческой и социальнокультурной деятельности заключается в выявлении задатков, способностей и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талантов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обучающихся в ходе вовлечения их в разнообразные формы и виды интеллектуальной, двигательной и творческой активности; в формировании социальных (эмоционального интеллекта, ориентации в информационном пространстве, скорости адаптации, коммуникации; умения работать в команде) и организационных навыков; в развитии креативного мышления, профилактике психологического, физического и социального здоровья личности.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Вовлечение студентов в профориентационную работу университета занимает значительное место и представлена двумя магистральными направлениями: профорпиентационная работа с абитуриентами, профориентационная работа со студентами. Формами профориентационной работы во внешнем контуре (работа с потенциальными абитуриентами) являются:</w:t>
      </w:r>
    </w:p>
    <w:p w:rsidR="007D4695" w:rsidRPr="00F81464" w:rsidRDefault="007D4695" w:rsidP="007D4695">
      <w:pPr>
        <w:pStyle w:val="a7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беседы с абитуриентами о направлениях и профилях подготовки, о возможностях становления и развития в профессиональной сфере деятельности;</w:t>
      </w:r>
    </w:p>
    <w:p w:rsidR="007D4695" w:rsidRPr="00F81464" w:rsidRDefault="007D4695" w:rsidP="007D4695">
      <w:pPr>
        <w:pStyle w:val="a7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профориентационная работа на родительских собраниях в общеобразовательных организациях г</w:t>
      </w:r>
      <w:proofErr w:type="gramStart"/>
      <w:r w:rsidRPr="00F81464">
        <w:rPr>
          <w:sz w:val="28"/>
          <w:szCs w:val="28"/>
        </w:rPr>
        <w:t>.С</w:t>
      </w:r>
      <w:proofErr w:type="gramEnd"/>
      <w:r w:rsidRPr="00F81464">
        <w:rPr>
          <w:sz w:val="28"/>
          <w:szCs w:val="28"/>
        </w:rPr>
        <w:t>аратова и Саратовской области;</w:t>
      </w:r>
    </w:p>
    <w:p w:rsidR="007D4695" w:rsidRPr="00F81464" w:rsidRDefault="007D4695" w:rsidP="007D4695">
      <w:pPr>
        <w:pStyle w:val="a7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беседы с родителями/законными представителями по вопросам корректного родительского </w:t>
      </w:r>
      <w:proofErr w:type="gramStart"/>
      <w:r w:rsidRPr="00F81464">
        <w:rPr>
          <w:sz w:val="28"/>
          <w:szCs w:val="28"/>
        </w:rPr>
        <w:t>сопровождения процесса выбора профессиональной траектории их детей</w:t>
      </w:r>
      <w:proofErr w:type="gramEnd"/>
      <w:r w:rsidRPr="00F81464">
        <w:rPr>
          <w:sz w:val="28"/>
          <w:szCs w:val="28"/>
        </w:rPr>
        <w:t>;</w:t>
      </w:r>
    </w:p>
    <w:p w:rsidR="007D4695" w:rsidRPr="00F81464" w:rsidRDefault="007D4695" w:rsidP="007D4695">
      <w:pPr>
        <w:pStyle w:val="a7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профдиагностика школьников с целью выявления их способностей, личностных качеств и профессиональных интересов;</w:t>
      </w:r>
    </w:p>
    <w:p w:rsidR="007D4695" w:rsidRPr="00F81464" w:rsidRDefault="007D4695" w:rsidP="007D4695">
      <w:pPr>
        <w:pStyle w:val="a7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профконсультирование родителей/законных представителей по выбору вариантов актуальных для их ребенка профессий с учетом способностей, личностных качеств и профессиональных интересов;</w:t>
      </w:r>
    </w:p>
    <w:p w:rsidR="007D4695" w:rsidRPr="00F81464" w:rsidRDefault="007D4695" w:rsidP="007D4695">
      <w:pPr>
        <w:pStyle w:val="a7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проведение рекламной кампании (создание профориентационных и имиджевых роликов, позволяющих позиционировать направления подготовки СГТУ имени Гагарина Ю.А., размещение информации на официальном сайте вуза, оформление информационных стендов, рекламных щитов и полиграфической продукции о направлениях и профилях вуза);</w:t>
      </w:r>
    </w:p>
    <w:p w:rsidR="007D4695" w:rsidRPr="00F81464" w:rsidRDefault="007D4695" w:rsidP="007D4695">
      <w:pPr>
        <w:pStyle w:val="a7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организация дней открытых дверей с предоставлением сведений об условиях и требованиях приема на обучение, возможностях освоения различных профессий, сроках подготовки и др.;</w:t>
      </w:r>
    </w:p>
    <w:p w:rsidR="007D4695" w:rsidRPr="00F81464" w:rsidRDefault="007D4695" w:rsidP="007D4695">
      <w:pPr>
        <w:pStyle w:val="a7"/>
        <w:numPr>
          <w:ilvl w:val="0"/>
          <w:numId w:val="41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участие в различных проектах для школьников;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Формами профориентационной работы во внутреннем контуре (со студенческой молодежью) являются:</w:t>
      </w:r>
    </w:p>
    <w:p w:rsidR="007D4695" w:rsidRPr="00F81464" w:rsidRDefault="007D4695" w:rsidP="007D4695">
      <w:pPr>
        <w:pStyle w:val="a7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lastRenderedPageBreak/>
        <w:t>организация мастер-классов по направлению и профилю подготовки;</w:t>
      </w:r>
    </w:p>
    <w:p w:rsidR="007D4695" w:rsidRPr="00F81464" w:rsidRDefault="007D4695" w:rsidP="007D4695">
      <w:pPr>
        <w:pStyle w:val="a7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привлечение работодателей и ведущих практиков к проведению бинарных лекций и семинарских занятий;</w:t>
      </w:r>
    </w:p>
    <w:p w:rsidR="007D4695" w:rsidRPr="00F81464" w:rsidRDefault="007D4695" w:rsidP="007D4695">
      <w:pPr>
        <w:pStyle w:val="a7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посещение с обучающимися потенциальных мест их будущего трудоустройства;</w:t>
      </w:r>
    </w:p>
    <w:p w:rsidR="007D4695" w:rsidRPr="00F81464" w:rsidRDefault="007D4695" w:rsidP="007D4695">
      <w:pPr>
        <w:pStyle w:val="a7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организация научно-практических конференций различного уровня;</w:t>
      </w:r>
    </w:p>
    <w:p w:rsidR="007D4695" w:rsidRPr="00F81464" w:rsidRDefault="007D4695" w:rsidP="007D4695">
      <w:pPr>
        <w:pStyle w:val="a7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вовлечение обучающихся в проведение значимых мероприятий на уровне вуза, города, региона, страны;</w:t>
      </w:r>
    </w:p>
    <w:p w:rsidR="007D4695" w:rsidRPr="00F81464" w:rsidRDefault="007D4695" w:rsidP="007D4695">
      <w:pPr>
        <w:pStyle w:val="a7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участие обучающихся в различных конкурсах студенческих научно-исследовательских, проектных и иных работ;</w:t>
      </w:r>
    </w:p>
    <w:p w:rsidR="007D4695" w:rsidRPr="00F81464" w:rsidRDefault="007D4695" w:rsidP="007D4695">
      <w:pPr>
        <w:pStyle w:val="a7"/>
        <w:numPr>
          <w:ilvl w:val="0"/>
          <w:numId w:val="42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участие обучающихся в ярмарках вакансий и иных мероприятий, содействующих трудоустройству.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Перечисленные формы профориентационной работы способствуют повышению авторитета университета, мотивации к осознанному освоению выбранной профессии, развитию социальной ответственности, получению нового опыта деятельности, освоению дополнительных навыков и социальных ролей.</w:t>
      </w:r>
    </w:p>
    <w:p w:rsidR="007D4695" w:rsidRPr="00F81464" w:rsidRDefault="007D4695" w:rsidP="007D4695">
      <w:pPr>
        <w:pStyle w:val="Standard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Частью воспитательной деятельности выступает работа по привлечению интереса и стимулированию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к предпринимательству.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Поддержка студенческого инновационного предпринимательства включает следующие направления: сопровождение студенческих предпринимательских проектов, организация обучающих мероприятий, привлечение студенческой молодежи к участию в деятельности региональных бизнес структур (Торгово-промышленная плата Саратовской области,  </w:t>
      </w:r>
      <w:r w:rsidRPr="00F81464">
        <w:rPr>
          <w:rStyle w:val="ab"/>
          <w:rFonts w:ascii="Times New Roman" w:hAnsi="Times New Roman" w:cs="Times New Roman"/>
          <w:sz w:val="28"/>
          <w:szCs w:val="28"/>
        </w:rPr>
        <w:t>Бизнес</w:t>
      </w:r>
      <w:r w:rsidRPr="00F81464">
        <w:rPr>
          <w:rFonts w:ascii="Times New Roman" w:hAnsi="Times New Roman" w:cs="Times New Roman"/>
          <w:i/>
          <w:sz w:val="28"/>
          <w:szCs w:val="28"/>
        </w:rPr>
        <w:t>-</w:t>
      </w:r>
      <w:r w:rsidRPr="00F81464">
        <w:rPr>
          <w:rStyle w:val="ab"/>
          <w:rFonts w:ascii="Times New Roman" w:hAnsi="Times New Roman" w:cs="Times New Roman"/>
          <w:sz w:val="28"/>
          <w:szCs w:val="28"/>
        </w:rPr>
        <w:t>инкубатор Саратовской области</w:t>
      </w:r>
      <w:r w:rsidRPr="00F81464">
        <w:rPr>
          <w:rFonts w:ascii="Times New Roman" w:hAnsi="Times New Roman" w:cs="Times New Roman"/>
          <w:sz w:val="28"/>
          <w:szCs w:val="28"/>
        </w:rPr>
        <w:t>, проектные мастерские, предпринимательские клубы, объединения и др., курирующие генерацию и защиту различных студенческих проектов, в том числе бизнес-проектов), выявление обучающихся, имеющих способности к занятию предпринимательской деятельностью с дальнейшим развитием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их потенциальных возможностей.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5. Условия и механизмы реализации Рабочей программы ВР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5.1. Ресурсное обеспечение воспитательной работы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Кадровое обеспечение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Содержание кадрового обеспечения как вида ресурсной поддержки реализации Рабочей программы ВР в СГТУ имени Гагарина Ю.А. включает: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-Административно-управленческий аппарат, осуществляющий управление воспитательной деятельностью на уровне вуза (Проректор по СВР, начальники управлений);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-Структуры, обеспечивающие основные направления воспитательной деятельности (управление по воспитательной работе, институты, кафедры);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Кураторы академических групп;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Профессорско-преподавательский состав университета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lastRenderedPageBreak/>
        <w:t>Организационно-управленческое обеспечение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Организационно-управленческое обеспечение, как вид ресурсного обеспечения реализации концепции воспитания в СГТУ имени Гагарина Ю.А. включает: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Концепция по ВР в СГТУ имени Гагарина Ю.А. (общая для вуза);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Календарный план Концепции по ВР в СГТУ имени Гагарина Ю.А.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</w:rPr>
        <w:t>- Положение о совете студенческих объединений СГТУ имени Гагарина Ю.А.;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</w:rPr>
        <w:t xml:space="preserve"> - Положение о совете студентов и аспирантов  СГТУ имени Гагарина Ю.А.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</w:rPr>
        <w:t>- Положение о волонтерском центре «ЛиС»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Календарные планы воспитательной работы на учебный год.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Иные документы, регламентирующие воспитательную деятельность в СГТУ имени Гагарина Ю.А.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Финансовое обеспечение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Содержание финансового обеспечения как вида ресурсного обеспечения реализации Концепции ВР СГТУ имени Гагарина Ю.А. включает: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>- Финансовое обеспечение реализации основных образовательных программ и Концепции ВР как ее компонента осуществляется в объеме не ниже установленных Министерством науки и высшего образования Российской Федерации базовых нормативных затрат на оказание государственной услуги в сфере образования для определенного уровня образования и направления подготовки).</w:t>
      </w:r>
      <w:proofErr w:type="gramEnd"/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Средства: на оплату штатных единиц, отвечающих за воспитательную работу в вузе; на повышение квалификации и профессиональную переподготовку преподавателей - организаторов воспитательной деятельности и управленческих кадров по вопросам воспитания обучающихся.</w:t>
      </w:r>
    </w:p>
    <w:p w:rsidR="007D4695" w:rsidRPr="00F81464" w:rsidRDefault="007D4695" w:rsidP="007D4695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Университет располагает материально-технической базой для  проведения всех видов дисциплинарной и междисциплинарной подготовки обучающихся,  которые предусмотрены учебными планами образовательной организации (лабораторные, практические и научно-исследовательские работы),  соответствующей действующим санитарным и противопожарным нормам и правилам.       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464">
        <w:rPr>
          <w:rFonts w:ascii="Times New Roman" w:hAnsi="Times New Roman" w:cs="Times New Roman"/>
          <w:sz w:val="28"/>
          <w:szCs w:val="28"/>
        </w:rPr>
        <w:t>Непосредственно в учебном процессе и научно-исследовательской деятельности ВУЗа используются: 62 учебных корпуса,  1 здание научно-технической библиотеки,  7 зданий жилищно-бытового назначения (общежития),  113 зданий и сооружений, предназначенных для отдыха и занятий спортом сотрудников и студентов (комплекс объектов спортивно-научного центра «Политехник», спортивные площадки и сооружения), 102 сооружения эксплуатационно-технического назначения (гаражи, склады, мастерские, подстанции, котельные и т.д.).</w:t>
      </w:r>
      <w:proofErr w:type="gramEnd"/>
    </w:p>
    <w:p w:rsidR="007D4695" w:rsidRPr="00F81464" w:rsidRDefault="007D4695" w:rsidP="007D469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В  СГТУ имени Гагарина Ю.А. создание и совершенствование  материально-технической базы направлено на обеспечение подготовки и реализации образовательного процесса по реализуемым направлениям подготовки  в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ФГОС. В корпусах университета имеются учебные аудитории, компьютерные классы, учебно-научные  лаборатории, с лабораторной базой в виде помещений и оборудования с назначением: учебная, учебно-исследовательская, учебно-вычислительная, компьютерный класс.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Ведётся интенсивная работа по обновлению и совершенствованию учебно-лабораторной базы и уровня ее оснащения. Это работа осуществляется как путём закупки нового оборудования, так и использования современного оборудования ведущих предприятий города. Приобретаемое оборудование по заявкам профильных кафедр незамедлительно вводится в учебный процесс и обеспечивается соответствующей методической документацией. Некоторая часть оборудования, приобретаемая для жизнеобеспечения университета, составляет производственную базу прохождения практик студентами, направляемыми для этого в структурные подразделения университета. Созданы необходимые социально-бытовые  условия для проживания, питания, медицинского обслуживания,  занятий физической культурой  и спортом,  и проведения  культурно-массовой работы среди обучающихся и работников.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Студенческий городок СГТУ. Университет имеет 7  благоустроенных общежитий на  2750  мест  для студентов всех форм обучения. Проживает в общежитиях  1532 студента. В каждом из общежитий имеются  душевые, кухни, умывальные комнаты,  комнаты для сушки белья, прачечные, камеры хранения. Для проведения культурно-массовых мероприятий, дискотек и собраний   имеются  актовые залы, оборудованные световой техникой и аудиоаппаратурой.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Спортивные комнаты общежитий (в общежитие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1  – 56,9 кв. м., в общежитии ? 3 – 86,8 кв. м.; в общежитии ? 4 – 63,5 кв. м.; в общежитии ? 5 – 102,4 кв. м.; в общежитии ? 6 – 76,3 кв. м.) оснащены современными тренажерами. При каждом общежитии имеется спортивная площадка. В общежитии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6, где предусмотрено проживание семейных студентов, оборудована детская игровая комната с мягкими модулями и сухим бассейном. Для размещения родителей, приезжающих навестить студентов, предусмотрены комнаты для приезжих.</w:t>
      </w:r>
      <w:r w:rsidRPr="00F81464">
        <w:rPr>
          <w:rFonts w:ascii="Times New Roman" w:hAnsi="Times New Roman" w:cs="Times New Roman"/>
          <w:sz w:val="28"/>
          <w:szCs w:val="28"/>
        </w:rPr>
        <w:tab/>
        <w:t>Комбинат питания. В составе  комбината питания СГТУ имени Гагарина Ю.А. имеются:  3 столовые (главный учебный корпус – 1239,4 кв. м.,  учебный корпус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13 – 846,4 кв. м., в общежитии СЭИ - 273,3 кв. м.),    2 буфета (корпус ? 3 – 67,4 кв. м.,  учебный корпус ? 5 – 68,8 кв. м.),  3 кафе (корпус ? 2 – 61,4 кв. м., корпус ? 25 – 503,1 кв. м., кафе СЭИ – 1207,2 кв. м., учебные корпуса СЭИ – 636,6 кв. м.). В составе СКМиЭ и ППК имени Гагарина Ю. А. имеются 2 буфета (общая площадь – 220,0 кв. м.) и 2 столовых  (общая площадь - 655,4 кв. м.).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 наборе помещений комбината питания: обеденные залы, линия раздачи, помещение кухни со всеми необходимыми цехами и складом, бытовые помещения, санузлы, душевые комнаты, комнаты администрации. Используется современное технологическое и холодильное оборудование.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Медпункт. Для оказания первичной медико-санитарной помощи обучающимся и сотрудникам непосредственно на месте их учебы (работы), а также студентам, проживающим в общежитиях ВУЗа,  и проведения комплекса профилактических мероприятий, направленных на снижение заболеваемости, 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>пропаганду  здорового образа жизни,   в помещениях общежития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5 и учебного корпуса СЭИ   осуществляют свою деятельность  2 медицинских пункта  общей площадью 584,5 кв. м.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Спортивные объекты СГТУ имени Гагарина Ю.А. Открытые спортивные сооружения включают: стадион площадью 7468,70 кв. м., состоящий из футбольного поля – 4800,00 кв. м., беговой дорожки длинной 372 м. 5 спортивных площадок. Также на территории стадиона расположен тренажерный комплекс общей площадью 136,3 кв. м. с раздевалками.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Стадион и спортивные площадки </w:t>
      </w:r>
      <w:r w:rsidRPr="00F814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1464">
        <w:rPr>
          <w:rFonts w:ascii="Times New Roman" w:hAnsi="Times New Roman" w:cs="Times New Roman"/>
          <w:sz w:val="28"/>
          <w:szCs w:val="28"/>
        </w:rPr>
        <w:t>используются студентами в учебное и вне учебное время для индивидуальных и групповых занятий спортом,  проведения спартакиад и соревнований между командами общежитий и структурных подразделений (институты).</w:t>
      </w:r>
      <w:proofErr w:type="gramEnd"/>
    </w:p>
    <w:p w:rsidR="007D4695" w:rsidRPr="00F81464" w:rsidRDefault="007D4695" w:rsidP="007D469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Крытые спортивные сооружения составляют более 3000 кв. м. Большой и малый спортзалы, тренажерный и боксёрский залы, залы лечебной физкультуры и армспорта используются ежедневно с 8</w:t>
      </w:r>
      <w:r w:rsidRPr="00F8146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F81464">
        <w:rPr>
          <w:rFonts w:ascii="Times New Roman" w:hAnsi="Times New Roman" w:cs="Times New Roman"/>
          <w:sz w:val="28"/>
          <w:szCs w:val="28"/>
        </w:rPr>
        <w:t xml:space="preserve"> до 21</w:t>
      </w:r>
      <w:r w:rsidRPr="00F8146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F81464">
        <w:rPr>
          <w:rFonts w:ascii="Times New Roman" w:hAnsi="Times New Roman" w:cs="Times New Roman"/>
          <w:sz w:val="28"/>
          <w:szCs w:val="28"/>
        </w:rPr>
        <w:t xml:space="preserve"> для работы курсов спортивного совершенствования (23 секции). В учебном корпусе СЭИ расположен спортивный зал площадью 515,3 кв. м. Для занятий плаванием и проведения соревнований имеется спортивно-оздоровительный комплекс (бассейн) площадью 19050,8 кв. м.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 помещениях колледжей ППК и СКИМЭ также имеются спортзалы:</w:t>
      </w:r>
    </w:p>
    <w:p w:rsidR="007D4695" w:rsidRPr="00F81464" w:rsidRDefault="007D4695" w:rsidP="007D4695">
      <w:pPr>
        <w:pStyle w:val="a7"/>
        <w:numPr>
          <w:ilvl w:val="0"/>
          <w:numId w:val="4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ППК 4 спортзала (во 2 корпусе: спортивный зал – 241,60 кв. м., тренажёрный зал – 118,60 кв. м., в учебном корпусе 2 спортзала общей площадью 270 кв. м.) и спортивный клуб, в составе которого работают тренажерные и аэробные залы (702,9 кв. м.).</w:t>
      </w:r>
    </w:p>
    <w:p w:rsidR="007D4695" w:rsidRPr="00F81464" w:rsidRDefault="007D4695" w:rsidP="007D4695">
      <w:pPr>
        <w:pStyle w:val="a7"/>
        <w:numPr>
          <w:ilvl w:val="0"/>
          <w:numId w:val="43"/>
        </w:numPr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СКМиЭ  1 спортзал (в учебном корпусе на 1 этаже – 380,8  кв. м.).</w:t>
      </w:r>
    </w:p>
    <w:p w:rsidR="007D4695" w:rsidRPr="00F81464" w:rsidRDefault="007D4695" w:rsidP="007D4695">
      <w:pPr>
        <w:pStyle w:val="Standard"/>
        <w:spacing w:after="0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Учебно-полевая база. Учебно-полевая база площадью 2,82 га используется круглый год. База расположена в лесной зоне в черте города на Кумысной поляне. На территории расположено 2 автодрома, полоса препятствий, имеются лыжи, велосипеды. База пользуется большой популярностью среди студентов и сотрудников университета, жителей и гостей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. Саратова и области.</w:t>
      </w:r>
    </w:p>
    <w:p w:rsidR="007D4695" w:rsidRPr="00F81464" w:rsidRDefault="007D4695" w:rsidP="007D4695">
      <w:pPr>
        <w:pStyle w:val="Standard"/>
        <w:spacing w:after="0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Спортивно-оздоровительный центр «Старт». В спортивно-оздоровительном центре «Старт» есть </w:t>
      </w:r>
      <w:r w:rsidRPr="00F81464">
        <w:rPr>
          <w:rStyle w:val="Internetlink"/>
          <w:rFonts w:ascii="Times New Roman" w:hAnsi="Times New Roman" w:cs="Times New Roman"/>
          <w:sz w:val="28"/>
          <w:szCs w:val="28"/>
        </w:rPr>
        <w:t>два комфортных зала для занятий</w:t>
      </w:r>
      <w:r w:rsidRPr="00F81464">
        <w:rPr>
          <w:rFonts w:ascii="Times New Roman" w:hAnsi="Times New Roman" w:cs="Times New Roman"/>
          <w:sz w:val="28"/>
          <w:szCs w:val="28"/>
        </w:rPr>
        <w:t xml:space="preserve"> (аэробный зал и тренажерный зал - общая площадь 260 кв. м.). Просторный аэробный зал оснащен разнообразным спортивным инвентарем. Тренажерный зал оборудован новыми современными тренажерами. Особое место занимает кардио-зона, представленная беговыми дорожками, вел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и эллиптическими тренажерами.</w:t>
      </w:r>
    </w:p>
    <w:p w:rsidR="007D4695" w:rsidRPr="00F81464" w:rsidRDefault="007D4695" w:rsidP="007D4695">
      <w:pPr>
        <w:pStyle w:val="Standard"/>
        <w:spacing w:after="0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Учебно-тренировочная база (лыжная база). Лыжная база (общая площадь 0,98 га) – спортивно-оздоровительный комплекс, который   используется круглогодично.   База расположена в лесной зоне в черте города и насчитывает 4 раздевалки и несколько складских и подсобных помещений, оснащена современным спортивным инвентарем и способна одновременно принять до 200 человек. Это позволяет с успехом проводить на базе массовые спортивные соревнования, зимние «Дни здоровья» и другие мероприятия. </w:t>
      </w:r>
      <w:r w:rsidRPr="00F8146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Спортивный (лыжный) инвентарь базы предоставляется студентам, аспирантам и сотрудникам ВУЗа бесплатно.</w:t>
      </w:r>
    </w:p>
    <w:p w:rsidR="007D4695" w:rsidRPr="00F81464" w:rsidRDefault="007D4695" w:rsidP="007D469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Огневой учебный центр. Огневой учебный центр используется преимущественно для занятий со студентами, обучающимися на военной кафедре. В стрелковом комплексе размещена огневая галерея на 4 направления длиной 40 м, площадью 300 кв. м., что позволяет выполнять основные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виды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как стрелковых соревнований, так и практической стрельбы. Возможности тира позволяют вести стрельбу в статике из различных положений (стоя с упором и без, лежа, с колена, сидя) и в динамике с перемещением.</w:t>
      </w:r>
    </w:p>
    <w:p w:rsidR="007D4695" w:rsidRPr="00F81464" w:rsidRDefault="007D4695" w:rsidP="007D4695">
      <w:pPr>
        <w:pStyle w:val="Standard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Спортивно-научный центр и спортивно-оздоровительные лагеря СНЦ «Политехник», СОЛ «Экономист» и «Экономист-2». Спортивно-научный центр «Политехник» расположен на живописном левом побережье реки Волги в 3-х километрах от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. Маркса и удалён от университета на 70 км. Отдыхающие из Саратова доставляются в центр автобусами университета.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Центр работает в летний, каникулярный период в 4 смены (продолжительностью 14 дней каждая). В СНЦ «Политехник» имеется 48 домиков на 3 места каждый, столовая на 300 посадочных мест, клуб, библиотека, медпункт, складские помещения, лодочная станция, на которой имеются лодки и водные велосипеды. Для организации проведения спортивных и массовых мероприятий имеются  спортивные площадки (волейбольная, баскетбольная, площадка для бадминтона, 2 площадки пляжного волейбола, 2 площадки для большого тенниса, крытая площадка для настольного тенниса, мини-футбольное поле), танцплощадка,  оборудованный пляж. Ежегодно в СНЦ «Политехник» отдыхают более 600 человек, в том числе около 350 студентов и сотрудников, не менее 150 детей студентов и сотрудников, порядка 100 членов семей.   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Студенческий клуб. Студенческий клуб в учебном корпусе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 xml:space="preserve"> 1  общей площадью 1304,00 кв. м, включает в себя большой (концертный) и малый залы, а также кабинеты и классы для занятий, работает ежедневно с 9</w:t>
      </w:r>
      <w:r w:rsidRPr="00F8146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F81464">
        <w:rPr>
          <w:rFonts w:ascii="Times New Roman" w:hAnsi="Times New Roman" w:cs="Times New Roman"/>
          <w:sz w:val="28"/>
          <w:szCs w:val="28"/>
        </w:rPr>
        <w:t xml:space="preserve"> до 21</w:t>
      </w:r>
      <w:r w:rsidRPr="00F8146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F81464">
        <w:rPr>
          <w:rFonts w:ascii="Times New Roman" w:hAnsi="Times New Roman" w:cs="Times New Roman"/>
          <w:sz w:val="28"/>
          <w:szCs w:val="28"/>
        </w:rPr>
        <w:t>. Во всех помещениях  занимаются 17 студенческих творческих коллективов. Занятия проводятся в соответствии с утверждёнными графиками, которые составляются с учетом расписания и пожеланий студентов.</w:t>
      </w:r>
    </w:p>
    <w:p w:rsidR="007D4695" w:rsidRPr="00F81464" w:rsidRDefault="007D4695" w:rsidP="007D4695">
      <w:pPr>
        <w:pStyle w:val="Standard"/>
        <w:spacing w:after="0" w:line="100" w:lineRule="atLeast"/>
        <w:ind w:left="-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          Кроме того, для ведения вне учебной работы используются актовые залы общежитий университета, в которых проводят свои репетиции студенческие коллективы общежитий и университета и  мероприятия, организуемые студенческими советами. Всего 7 актовых залов общей площадью 980 кв. м.      Также имеются 4 актовых зала  в учебных корпусах СЭИ (1 зал – площадь 500 кв. м.), ППК (2 зала – площадь 420 кв. м.) и СКМиЭ (1 зал -  площадь 230 кв. м.).</w:t>
      </w:r>
    </w:p>
    <w:p w:rsidR="007D4695" w:rsidRPr="00F81464" w:rsidRDefault="007D4695" w:rsidP="007D4695">
      <w:pPr>
        <w:pStyle w:val="Standard"/>
        <w:spacing w:after="0" w:line="10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Доступная среда. Значительное внимание в СГТУ им. Гагарина Ю.А. уделяется комфортабельности пребывания людей с ограниченными возможностями здоровья. В университете имеются:</w:t>
      </w:r>
    </w:p>
    <w:p w:rsidR="007D4695" w:rsidRPr="00F81464" w:rsidRDefault="007D4695" w:rsidP="007D4695">
      <w:pPr>
        <w:pStyle w:val="a7"/>
        <w:numPr>
          <w:ilvl w:val="0"/>
          <w:numId w:val="44"/>
        </w:num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lastRenderedPageBreak/>
        <w:t>аудитории, обеспеченные стационарными техническими средствами для лиц с нарушениями зрения, слуха и опорно-двигательного аппарата;</w:t>
      </w:r>
    </w:p>
    <w:p w:rsidR="007D4695" w:rsidRPr="00F81464" w:rsidRDefault="007D4695" w:rsidP="007D4695">
      <w:pPr>
        <w:pStyle w:val="a7"/>
        <w:numPr>
          <w:ilvl w:val="0"/>
          <w:numId w:val="44"/>
        </w:num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 w:rsidRPr="00F81464">
        <w:rPr>
          <w:sz w:val="28"/>
          <w:szCs w:val="28"/>
        </w:rPr>
        <w:t>мобильные адаптирующие устройства:  видеоувеличители, тифлокомпьютеры, Брайлевский дисплей, цифровая аудиозапись учебных материалов, слуховые аппараты и т.д.</w:t>
      </w:r>
    </w:p>
    <w:p w:rsidR="007D4695" w:rsidRPr="00F81464" w:rsidRDefault="007D4695" w:rsidP="007D4695">
      <w:pPr>
        <w:pStyle w:val="Standard"/>
        <w:widowControl w:val="0"/>
        <w:shd w:val="clear" w:color="auto" w:fill="FFFFFF"/>
        <w:spacing w:after="0" w:line="100" w:lineRule="atLeast"/>
        <w:ind w:lef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Также  имеются пандусы, оборудованы парковочные места по всей территории университетского городка, специализированные санитарно-гигиенические помещения (туалетная кабина для маломобильных студентов, откидные опорные поручни, обустройство штанг и др.).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5.2. Проекты, реализуемые в рамках воспитательной работы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Проект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«Духовно-нравственного и культурно-творческого воспитания студентов»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Целью проекта является формирование высоконравственного, творческого, инициативного, гражданина Российской Федерации, способного к принятию ответственных решений, бережному отношению к окружающей среде и </w:t>
      </w:r>
      <w:r w:rsidRPr="00F81464">
        <w:rPr>
          <w:color w:val="00000A"/>
          <w:sz w:val="28"/>
          <w:szCs w:val="28"/>
        </w:rPr>
        <w:t>ориентированного на общественно - полезные дела.</w:t>
      </w:r>
    </w:p>
    <w:p w:rsidR="007D4695" w:rsidRPr="00F81464" w:rsidRDefault="007D4695" w:rsidP="007D4695">
      <w:pPr>
        <w:pStyle w:val="Default"/>
        <w:jc w:val="both"/>
        <w:rPr>
          <w:bCs/>
          <w:sz w:val="28"/>
          <w:szCs w:val="28"/>
        </w:rPr>
      </w:pPr>
      <w:r w:rsidRPr="00F81464">
        <w:rPr>
          <w:bCs/>
          <w:sz w:val="28"/>
          <w:szCs w:val="28"/>
        </w:rPr>
        <w:t>Задачи: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сформировать нравственные и духовные ценности, познавательный интерес, способствующий развитию личности;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- </w:t>
      </w:r>
      <w:r w:rsidRPr="00F81464">
        <w:rPr>
          <w:color w:val="00000A"/>
          <w:sz w:val="28"/>
          <w:szCs w:val="28"/>
        </w:rPr>
        <w:t>воспитание нравственных чувств и этического сознания;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-воспитание ценностного отношения к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, формирование представлений об эстетических идеалах и ценностях;</w:t>
      </w:r>
    </w:p>
    <w:p w:rsidR="007D4695" w:rsidRPr="00F81464" w:rsidRDefault="007D4695" w:rsidP="007D4695">
      <w:pPr>
        <w:pStyle w:val="Default"/>
        <w:jc w:val="both"/>
        <w:rPr>
          <w:color w:val="00000A"/>
          <w:sz w:val="28"/>
          <w:szCs w:val="28"/>
        </w:rPr>
      </w:pPr>
      <w:r w:rsidRPr="00F81464">
        <w:rPr>
          <w:color w:val="00000A"/>
          <w:sz w:val="28"/>
          <w:szCs w:val="28"/>
        </w:rPr>
        <w:t>- популяризация идей добровольчества в студенческой среде;</w:t>
      </w:r>
    </w:p>
    <w:p w:rsidR="007D4695" w:rsidRPr="00F81464" w:rsidRDefault="007D4695" w:rsidP="007D4695">
      <w:pPr>
        <w:pStyle w:val="Default"/>
        <w:jc w:val="both"/>
        <w:rPr>
          <w:color w:val="00000A"/>
          <w:sz w:val="28"/>
          <w:szCs w:val="28"/>
        </w:rPr>
      </w:pPr>
      <w:r w:rsidRPr="00F81464">
        <w:rPr>
          <w:color w:val="00000A"/>
          <w:sz w:val="28"/>
          <w:szCs w:val="28"/>
        </w:rPr>
        <w:t>- формирование системы знаний о современных экологических проблемах и пути их разрешения;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81464">
        <w:rPr>
          <w:rFonts w:ascii="Times New Roman" w:hAnsi="Times New Roman" w:cs="Times New Roman"/>
          <w:sz w:val="28"/>
          <w:szCs w:val="28"/>
          <w:lang w:eastAsia="zh-CN"/>
        </w:rPr>
        <w:t>- воспитание у студентов активной гражданской позиции, формирование лидерских и нравственно-этических качеств, чувства сострадания, сопереживания, патриотизма и др.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4677"/>
        <w:gridCol w:w="2392"/>
        <w:gridCol w:w="2396"/>
      </w:tblGrid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фестиваль «Российская студенческая весна»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Слет воспитанников в лагере «Березка»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Форум «Палитра мира»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ЦСИ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proofErr w:type="gram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экологический квест «Другая планета»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«Чистый родник»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Всероссийская образовательная акция «экотолк»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Экодиктант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«Дебют первокурсника»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Акция «Я - донор»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F81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Торжественное награждение волонтеров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Всероссийский 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кросс-культурный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марафон для школьников «ДИСТАНЦИЯ»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видеоарта «клипкласс»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структурных подразделений,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Новогодний проект «Когда ёлки были большими»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творческих работ «Новогодний калейдоскоп»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видеороликов на тему «СГТУ – мой старт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Февраль-март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Мисс и мистер СГТУ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Студенческая весна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Благотворительная акция «Сердце детям»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Масленица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Профком студентов,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Праздничный концерт, приуроченный к Международному женскому дню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художественной самодеятельности институтов СГТУ «Студенческая весна»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Про-свет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Международная дискуссия, посвященная индустрии игр в пандемию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волонтерский литературно-музыкальный онлайн-марафон. Судьба человека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«Пушкин без границ»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молодежи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Default"/>
              <w:jc w:val="both"/>
              <w:rPr>
                <w:color w:val="00000A"/>
                <w:sz w:val="28"/>
                <w:szCs w:val="28"/>
              </w:rPr>
            </w:pPr>
            <w:r w:rsidRPr="00F81464">
              <w:rPr>
                <w:color w:val="00000A"/>
                <w:sz w:val="28"/>
                <w:szCs w:val="28"/>
              </w:rPr>
              <w:t xml:space="preserve">Системное взаимодействие волонтерского движения с </w:t>
            </w:r>
            <w:r w:rsidRPr="00F81464">
              <w:rPr>
                <w:color w:val="00000A"/>
                <w:sz w:val="28"/>
                <w:szCs w:val="28"/>
              </w:rPr>
              <w:lastRenderedPageBreak/>
              <w:t>общественными и государственными организациями для реализации совместных проектов</w:t>
            </w:r>
          </w:p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Привлечение новых волонтеров в работу цента «ЛиС»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Участие в озеленении Парка покорителей космоса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Шефство над родниками Кумысной поляны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Благотворительные акции на базе ГБОУ СО школы-интерната для 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адаптированным образовательным программам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Волонтерский центр, ССО, УВР</w:t>
            </w:r>
          </w:p>
        </w:tc>
      </w:tr>
      <w:tr w:rsidR="007D4695" w:rsidRPr="00F81464" w:rsidTr="009E3F7A">
        <w:trPr>
          <w:trHeight w:val="861"/>
        </w:trPr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«Вечер игр»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иректора по ВР СЭИ</w:t>
            </w:r>
          </w:p>
        </w:tc>
      </w:tr>
      <w:tr w:rsidR="007D4695" w:rsidRPr="00F81464" w:rsidTr="009E3F7A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Посвящение в первокурсники (отбор творческих номеров для фестивали «Дебют первокурсника» </w:t>
            </w:r>
            <w:proofErr w:type="gramEnd"/>
          </w:p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иректора по ВР СЭИ</w:t>
            </w:r>
          </w:p>
        </w:tc>
      </w:tr>
      <w:tr w:rsidR="007D4695" w:rsidRPr="00F81464" w:rsidTr="009E3F7A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Кураторский час на гражданско-патриотическую тему 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иректора по ВР СЭИ</w:t>
            </w:r>
          </w:p>
        </w:tc>
      </w:tr>
      <w:tr w:rsidR="007D4695" w:rsidRPr="00F81464" w:rsidTr="009E3F7A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«День открытых дверей»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Март, Май</w:t>
            </w: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иректора по ВР СЭИ</w:t>
            </w:r>
          </w:p>
        </w:tc>
      </w:tr>
      <w:tr w:rsidR="007D4695" w:rsidRPr="00F81464" w:rsidTr="009E3F7A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Квест-прогулка с иностранными студентами по достопримечательностям города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иректора по ВР СЭИ</w:t>
            </w:r>
          </w:p>
        </w:tc>
      </w:tr>
      <w:tr w:rsidR="007D4695" w:rsidRPr="00F81464" w:rsidTr="009E3F7A">
        <w:trPr>
          <w:trHeight w:val="509"/>
        </w:trPr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6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Взаимодействие с театральными молодёжными фестивалями города Саратов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иректора по ВР СЭИ, студсовет СЭИ, профбюро СЭИ</w:t>
            </w:r>
          </w:p>
        </w:tc>
      </w:tr>
    </w:tbl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Проект «Гражданско-патриотическое воспитание студентов»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Цель: Создание системы гражданско-патриотического воспитания путем вовлечения студентов, членов педагогического коллектива вуза, общественности в совместные мероприятия по гражданско-патриотическому воспитанию студентов.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Задачи: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формирование у подрастающего поколения активной гражданской позиции;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воспитание любви к Родине, уважительного отношения к героическому прошлому и настоящему своей страны, к ветеранам Великой Отечественной войны;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lastRenderedPageBreak/>
        <w:t>-содействие гражданско-патриотическому и трудовому воспитанию студентов колледжа;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развитие инициативы и творчества студентов через организацию социально значимой деятельности;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 xml:space="preserve">- проведение информационно-просветительской работы среди </w:t>
      </w:r>
      <w:proofErr w:type="gramStart"/>
      <w:r w:rsidRPr="00F81464">
        <w:rPr>
          <w:sz w:val="28"/>
          <w:szCs w:val="28"/>
        </w:rPr>
        <w:t>обучающихся</w:t>
      </w:r>
      <w:proofErr w:type="gramEnd"/>
      <w:r w:rsidRPr="00F81464">
        <w:rPr>
          <w:sz w:val="28"/>
          <w:szCs w:val="28"/>
        </w:rPr>
        <w:t xml:space="preserve"> по пропаганде патриотического отношения к своей Родине;</w:t>
      </w:r>
    </w:p>
    <w:tbl>
      <w:tblPr>
        <w:tblW w:w="10139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4535"/>
        <w:gridCol w:w="2393"/>
        <w:gridCol w:w="2395"/>
      </w:tblGrid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Победы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«Челлендж #было_стало»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#мывместе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Онлайн-лекция: «Современные тенденции развития волонтёрского движения»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Аллеи героев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Слёт Студенческих отрядов Приволжского федерального округа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виртуальной экспозиции истории вуза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Квест, 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посвященный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празднованию годовщины со дня основания СГТУ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Онлайн-диктант: «Гражданином быть 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Лекция «Кибербуллинг: как себя защитить»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«День правовой помощи детям»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Географический диктант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Международная просветительская акция «Большой этнографический диктант»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ЦСИ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эссе по антикоррупционной тематике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«СВОИ»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Творческий конкурс «Мы за мир между народами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Слёт Российских студенческих отрядов Саратовской области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Марафон #Мы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_В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месте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«Без срока давности: Нюренбергский процесс»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«Панфилов с нами»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Январь-февраль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пикник и Гагаринская миля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«Блокадный хлеб»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патриотическая акция «Снежный десант РСО»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Январь-Февраль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Мероприятие, посвященное Дню памяти о россиянах, исполнявших служебный долг за пределами Отечества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мужества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Торжественное мероприятие, посвященное Дню защитника Отечества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Студенческий клуб,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Киномарафон «Космос – время больших перемен»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Митинг, посвященный годовщине со дня рождения Юрия Гагарина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Космический флеш-моб «Гагарин-Космос-СГТУ»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проект «Открытки победы»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Космический диктант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Фоточеллендж «Гагарин покорил космос. А что сделал ты?»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Студенческая эстафета «Вечный огонь Победы»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Молодежный конкурс социальной антикоррупционной рекламы «Вместе против коррупции!»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Онлайн-лекция о вреде наркотических средств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Челлендж — «Азбука Победы»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Международная акция «Бессмертный полк»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конкурс чтецов стихов о войне «Я помню! Я горжусь!»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Профилактические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беседа на тему экстремизма и терроризма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«Профилактика экстремизма и терроризма в студенческой среде»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Круглый стол на гражданско-патриотическую тему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Субботник, приуроченный Дню труда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встреч студентов с ветеранами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5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Киновечера на гражданско-патриотическую тематику </w:t>
            </w:r>
          </w:p>
        </w:tc>
        <w:tc>
          <w:tcPr>
            <w:tcW w:w="2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</w:tbl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Проект «Воспитание здорового образа жизни»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Цель: воспитание здорового образа жизни.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Задачи: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формирование у студентов убежденность в необходимости ведения здорового образа жизни (использования свободного времени с пользой для здоровья, соблюдения режима дня, выработки негативного отношения к таким вредным привычкам, как курение, пьянство, наркомания)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усвоение принципов и навыков здорового образа жизни, воспитание ответственности за собственную жизнь и здоровье;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развитие физической культуры будущего специалиста как фактора его гармоничного развития, высокой профессиональной и трудовой активности, творческого долголетия;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содействие правильному формированию и развитию организма, укреплению нравственного и психологического здоровья;</w:t>
      </w:r>
    </w:p>
    <w:p w:rsidR="007D4695" w:rsidRPr="00F81464" w:rsidRDefault="007D4695" w:rsidP="007D4695">
      <w:pPr>
        <w:pStyle w:val="Default"/>
        <w:jc w:val="both"/>
        <w:rPr>
          <w:sz w:val="28"/>
          <w:szCs w:val="28"/>
        </w:rPr>
      </w:pPr>
      <w:r w:rsidRPr="00F81464">
        <w:rPr>
          <w:sz w:val="28"/>
          <w:szCs w:val="28"/>
        </w:rPr>
        <w:t>- профилактика вредных привычек и девиантного поведения;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F8146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популяризация спорта.</w:t>
      </w: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4678"/>
        <w:gridCol w:w="2392"/>
        <w:gridCol w:w="2395"/>
      </w:tblGrid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Велопробег по Кумысной поляне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Профком студентов,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Спартакиада первокурсников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ФКС,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 общественному здоровью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«Стоп ВИЧ/СПИД»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ОСР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Онлайн-квиз по теме «Здоровый сон»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Турнир </w:t>
            </w:r>
            <w:proofErr w:type="gramStart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по спортивному</w:t>
            </w:r>
            <w:proofErr w:type="gramEnd"/>
            <w:r w:rsidRPr="00F81464">
              <w:rPr>
                <w:rFonts w:ascii="Times New Roman" w:hAnsi="Times New Roman" w:cs="Times New Roman"/>
                <w:sz w:val="28"/>
                <w:szCs w:val="28"/>
              </w:rPr>
              <w:t xml:space="preserve"> лазертагу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Профком студентов,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Поездка на горнолыжный курорт Хвалынска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Профком студентов,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Всероссийская массовая лыжная гонка «Лыжня России»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Профком студентов,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Молодежный чемпионат по компьютерному спорту среди опорных вузов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Онлайн-акция «Эстафета без сигареты»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ОМР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Онлайн и офлайн мероприятия о вреде наркотических и психоактивных веществ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Серия мероприятий, направленных на профилактику распространения ВИЧ в молодёжной среде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ОСР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Медико-социальный акции «Жить 100 лет – укрепим иммунитет!»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ОСР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выдающимися спортсменами Саратовской области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Совместная деятельность с волонтёрами-медиками в рамках нового регионального направления «ЗОЖ»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33FF99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Волонтерский центр, ССО, УВР</w:t>
            </w:r>
          </w:p>
        </w:tc>
      </w:tr>
    </w:tbl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Проект «Научно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рофессиональное воспитание студентов»</w:t>
      </w:r>
    </w:p>
    <w:p w:rsidR="007D4695" w:rsidRPr="00F81464" w:rsidRDefault="007D4695" w:rsidP="007D4695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Для формирования эффективных механизмов вовлечения студентов в научно-академическую жизнь вуза и организацию социальной активности планируется создание программы по академическому лидерству. В программу буду входить мероприятия, направленные на усовершенствование навыков социального взаимодействия и публичных выступлений.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Цель: подготовка в процессе обучения профессионально-грамотного, компетентного, конкурентоспособного ответственного специалиста.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Задачи: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приобщить студентов к традициям и ценностям профессионального сообщества, нормам этики;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- сформировать у студентов творческий подход к труду, стремление к самосовершенствованию и поиску новых траекторий развития и нестандартному подходу к решению задач;</w:t>
      </w:r>
    </w:p>
    <w:p w:rsidR="007D4695" w:rsidRPr="00F81464" w:rsidRDefault="007D4695" w:rsidP="007D4695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4678"/>
        <w:gridCol w:w="2392"/>
        <w:gridCol w:w="2395"/>
      </w:tblGrid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Серия интерактивных семинаров </w:t>
            </w: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«Финансовый рынок раскрывает свои секреты»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иректора по </w:t>
            </w: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Интеллектуальная Олимпиада Приволжского федерального округа «IQ ПФО»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 юного банкира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Открытый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онлайн-чемпионат России по интеллектуальному спорту INCHAMP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«Поколение Z»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Хакатон «Капли росы СГТУ»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Точка кипения,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инженерии: конкурс-презентация постеров и плакатов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ССО,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компьютерных работ среди детей, юношества и студенческой молодежи «Цифровой ветер»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Интеллектуальная онлайн-игра «cosmoquiz»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УВР</w:t>
            </w:r>
          </w:p>
        </w:tc>
      </w:tr>
      <w:tr w:rsidR="007D4695" w:rsidRPr="00F81464" w:rsidTr="009E3F7A"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Турнир по шахматам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rPr>
          <w:trHeight w:val="865"/>
        </w:trPr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«Эко-бум»</w:t>
            </w: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  <w:tr w:rsidR="007D4695" w:rsidRPr="00F81464" w:rsidTr="009E3F7A">
        <w:trPr>
          <w:trHeight w:val="70"/>
        </w:trPr>
        <w:tc>
          <w:tcPr>
            <w:tcW w:w="8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Дискуссионная площадка «Проблемы взаимодействия гражданского общества и органов прокуратуры РФ» </w:t>
            </w:r>
          </w:p>
        </w:tc>
        <w:tc>
          <w:tcPr>
            <w:tcW w:w="23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 СЭИ, УВР</w:t>
            </w:r>
          </w:p>
        </w:tc>
      </w:tr>
    </w:tbl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5.3. Система управления воспитательной работой</w:t>
      </w:r>
    </w:p>
    <w:p w:rsidR="007D4695" w:rsidRPr="00F81464" w:rsidRDefault="007D4695" w:rsidP="007D4695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Для воспитательной системы СГТУ имени Гагарина Ю.А.  характерно неразрывное единство с образовательной, воспитательной, научно-исследовательской и профессиональной воспитывающей средой. Воспитательный процесс: целостная динамическая система, образующим фактором которой является развитие личности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81464">
        <w:rPr>
          <w:rFonts w:ascii="Times New Roman" w:hAnsi="Times New Roman" w:cs="Times New Roman"/>
          <w:sz w:val="28"/>
          <w:szCs w:val="28"/>
        </w:rPr>
        <w:t>, реализуемая в тандеме преподаватель-студент.</w:t>
      </w:r>
    </w:p>
    <w:p w:rsidR="007D4695" w:rsidRPr="00F81464" w:rsidRDefault="007D4695" w:rsidP="007D4695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Основными функциями управления системой воспитательной работы в СГТУ имени Гагарина Ю.А. выступают: ежегодное планирование </w:t>
      </w:r>
      <w:r w:rsidRPr="00F81464">
        <w:rPr>
          <w:rFonts w:ascii="Times New Roman" w:hAnsi="Times New Roman" w:cs="Times New Roman"/>
          <w:sz w:val="28"/>
          <w:szCs w:val="28"/>
        </w:rPr>
        <w:lastRenderedPageBreak/>
        <w:t>воспитательной работы, включающие календарные планы, реализация планов мероприятий с последующей оценкой деятельности, ежегодный анализ итогов воспитательной работы в СГТУ имени Гагарина Ю.А. за учебный год, административно-управленческое и организационное регулирование воспитательной работы.</w:t>
      </w:r>
    </w:p>
    <w:p w:rsidR="007D4695" w:rsidRPr="00F81464" w:rsidRDefault="007D4695" w:rsidP="007D4695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Одним из ключевых элементов эффективного функционирования системы воспитательной работы в университете является студенческое самоуправление. </w:t>
      </w:r>
      <w:proofErr w:type="gramStart"/>
      <w:r w:rsidRPr="00F81464">
        <w:rPr>
          <w:rFonts w:ascii="Times New Roman" w:hAnsi="Times New Roman" w:cs="Times New Roman"/>
          <w:sz w:val="28"/>
          <w:szCs w:val="28"/>
        </w:rPr>
        <w:t>Целью данного социального института является создание условий для проявления способностей и талантов обучающихся, самореализации студентов через различные виды деятельности (проектную, добровольческую, учебно-исследовательскую и научно-исследовательскую, студенческое международное сотрудничество, деятельность студенческих объединений, досуговую, творческая и социально-культурную, участие в организации и проведении значимых событий и мероприятий; участие в профориентационной и предпринимательской деятельности и др.).</w:t>
      </w:r>
      <w:proofErr w:type="gramEnd"/>
    </w:p>
    <w:p w:rsidR="007D4695" w:rsidRPr="00F81464" w:rsidRDefault="007D4695" w:rsidP="007D4695">
      <w:pPr>
        <w:pStyle w:val="Standard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Приоритетными задачами данного соуправленческого органа выступают:</w:t>
      </w:r>
    </w:p>
    <w:p w:rsidR="007D4695" w:rsidRPr="00F81464" w:rsidRDefault="007D4695" w:rsidP="007D4695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сопровождение функционирования и развития студенческих объединений;</w:t>
      </w:r>
    </w:p>
    <w:p w:rsidR="007D4695" w:rsidRPr="00F81464" w:rsidRDefault="007D4695" w:rsidP="007D4695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подготовка инициатив и предложений для администрации вуза, органов власти и общественных объединений по проблемам, затрагивающим интересы обучающихся и актуальные вопросы общественного развития;</w:t>
      </w:r>
    </w:p>
    <w:p w:rsidR="007D4695" w:rsidRPr="00F81464" w:rsidRDefault="007D4695" w:rsidP="007D4695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организация сотрудничества со студенческими, молодёжными и другими общественными объединениями в Российской Федерации и в рамках международного сотрудничества и пр.;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6. Этапы реализации Концепции ВР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 xml:space="preserve"> 1 этап (2021г.) Подготовительный этап. Разработка и/или актуализация нормативно-правовой документации, регламентирующей воспитательную деятельность.</w:t>
      </w:r>
    </w:p>
    <w:p w:rsidR="007D4695" w:rsidRPr="00F81464" w:rsidRDefault="007D4695" w:rsidP="007D4695">
      <w:pPr>
        <w:pStyle w:val="Default"/>
        <w:spacing w:after="29"/>
        <w:jc w:val="both"/>
        <w:rPr>
          <w:color w:val="00000A"/>
          <w:sz w:val="28"/>
          <w:szCs w:val="28"/>
          <w:lang w:eastAsia="en-US"/>
        </w:rPr>
      </w:pPr>
      <w:r w:rsidRPr="00F81464">
        <w:rPr>
          <w:color w:val="00000A"/>
          <w:sz w:val="28"/>
          <w:szCs w:val="28"/>
          <w:lang w:eastAsia="en-US"/>
        </w:rPr>
        <w:t>2 этап – (2021-2024 гг.) Основной этап. Реализация концепции ВР.</w:t>
      </w:r>
    </w:p>
    <w:p w:rsidR="007D4695" w:rsidRPr="00F81464" w:rsidRDefault="007D4695" w:rsidP="007D4695">
      <w:pPr>
        <w:pStyle w:val="Default"/>
        <w:jc w:val="both"/>
        <w:rPr>
          <w:color w:val="00000A"/>
          <w:sz w:val="28"/>
          <w:szCs w:val="28"/>
          <w:lang w:eastAsia="en-US"/>
        </w:rPr>
      </w:pPr>
      <w:r w:rsidRPr="00F81464">
        <w:rPr>
          <w:color w:val="00000A"/>
          <w:sz w:val="28"/>
          <w:szCs w:val="28"/>
          <w:lang w:eastAsia="en-US"/>
        </w:rPr>
        <w:t>3 этап (2023-2025 гг.) Итоговый этап. Мониторинг и анализ результатов внедрения. Корректировка (при необходимости) Концепции ВР.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7. Оценка эффективности реализации концепции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В качестве способов оценки эффективности воспитательной работы на указанный период выступают:</w:t>
      </w:r>
    </w:p>
    <w:p w:rsidR="007D4695" w:rsidRPr="00F81464" w:rsidRDefault="007D4695" w:rsidP="007D4695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качество ресурсного обеспечения реализации воспитательной деятельности;</w:t>
      </w:r>
    </w:p>
    <w:p w:rsidR="007D4695" w:rsidRPr="00F81464" w:rsidRDefault="007D4695" w:rsidP="007D4695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качество инфраструктуры СГТУ имени Гагарина Ю.А.;</w:t>
      </w:r>
    </w:p>
    <w:p w:rsidR="007D4695" w:rsidRPr="00F81464" w:rsidRDefault="007D4695" w:rsidP="007D4695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качество воспитывающей среды и воспитательного процесса в СГТУ имени Гагарина Ю.А.;</w:t>
      </w:r>
    </w:p>
    <w:p w:rsidR="007D4695" w:rsidRPr="00F81464" w:rsidRDefault="007D4695" w:rsidP="007D4695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качество управления системой воспитательной работы в СГТУ имени Гагарина Ю.А.;</w:t>
      </w:r>
    </w:p>
    <w:p w:rsidR="007D4695" w:rsidRPr="00F81464" w:rsidRDefault="007D4695" w:rsidP="007D4695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F81464">
        <w:rPr>
          <w:sz w:val="28"/>
          <w:szCs w:val="28"/>
        </w:rPr>
        <w:t>качество студенческого самоуправления в СГТУ имени Гагарина Ю.А.;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lastRenderedPageBreak/>
        <w:t>Наличие ресурсного обеспечения реализации воспитательной деятельности (нормативно-правового, кадрового, финансового, информационного, научно-методического и учебно-методического, материально-технического и др.).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Совершенствование инфраструктуры включает в себя работу по поддержанию текущего состояния и обновлению зданий и сооружений, образовательного пространства, рабочего пространства и связанных с ним средства труда и оборудования, служб обеспечения (транспорт, связь и др.).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Качество воспитывающей среды и воспитательного процесса включает в себя наличие положительной динамики в созидательной активной деятельности обучающихся, использовании социокультурного пространства, сетевого взаимодействия и социального партнерства.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Качество управления системой воспитательной работы обеспечивается за счет двустороннего, отрегулированного магистрального взаимодействия между административно-управленческим аппаратом и структурами, обеспечивающими основные направления воспитательной деятельности университета.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Качество студенческого самоуправления включает в себя наличие и актуализацию нормативно-правового и программного обеспечения воспитательной деятельности, продуктивное взаимодействие Совета обучающихся с администрацией вуза (участие в работе коллегиальных органов вуза, в том числе Ученого совета, различных комиссий).</w:t>
      </w:r>
    </w:p>
    <w:p w:rsidR="007D4695" w:rsidRPr="00F81464" w:rsidRDefault="007D4695" w:rsidP="007D469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6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D4695" w:rsidRPr="00F81464" w:rsidRDefault="007D4695" w:rsidP="007D4695">
      <w:pPr>
        <w:pStyle w:val="a8"/>
        <w:spacing w:before="0" w:after="0"/>
        <w:jc w:val="both"/>
        <w:rPr>
          <w:sz w:val="28"/>
          <w:szCs w:val="28"/>
          <w:lang w:eastAsia="en-US"/>
        </w:rPr>
      </w:pPr>
      <w:r w:rsidRPr="00F81464">
        <w:rPr>
          <w:sz w:val="28"/>
          <w:szCs w:val="28"/>
          <w:lang w:eastAsia="en-US"/>
        </w:rPr>
        <w:t>Воспитание гармоничной, социально-ответственной, профессионально-развитой личности на основе духовно-нравственных ценностей и национально-культурных традиций народов Российской Федерации является наряду с обучением важнейшей функцией системы высшего образования Российской Федерации. Рабочая программа воспитательной работы в образовательной организации высшего образования представляет собой ценностно-нормативную, методологическую, методическую и технологическую основу организации воспитательной деятельности в современном вузе.</w:t>
      </w:r>
    </w:p>
    <w:p w:rsidR="007D4695" w:rsidRPr="00F81464" w:rsidRDefault="007D4695" w:rsidP="007D4695">
      <w:pPr>
        <w:pStyle w:val="a8"/>
        <w:spacing w:before="0" w:after="0"/>
        <w:jc w:val="both"/>
        <w:rPr>
          <w:sz w:val="28"/>
          <w:szCs w:val="28"/>
        </w:rPr>
      </w:pPr>
      <w:r w:rsidRPr="00F81464">
        <w:rPr>
          <w:sz w:val="28"/>
          <w:szCs w:val="28"/>
          <w:lang w:eastAsia="en-US"/>
        </w:rPr>
        <w:t xml:space="preserve">Рабочая программа воспитания обучающихся Социально-экономического института </w:t>
      </w:r>
      <w:r w:rsidRPr="00F81464">
        <w:rPr>
          <w:sz w:val="28"/>
          <w:szCs w:val="28"/>
        </w:rPr>
        <w:t xml:space="preserve">ФГБОУ </w:t>
      </w:r>
      <w:proofErr w:type="gramStart"/>
      <w:r w:rsidRPr="00F81464">
        <w:rPr>
          <w:sz w:val="28"/>
          <w:szCs w:val="28"/>
        </w:rPr>
        <w:t>ВО</w:t>
      </w:r>
      <w:proofErr w:type="gramEnd"/>
      <w:r w:rsidRPr="00F81464">
        <w:rPr>
          <w:sz w:val="28"/>
          <w:szCs w:val="28"/>
        </w:rPr>
        <w:t xml:space="preserve"> «Саратовский государственный технический университет имени Гагарина Ю.А.» </w:t>
      </w:r>
      <w:r w:rsidRPr="00F81464">
        <w:rPr>
          <w:sz w:val="28"/>
          <w:szCs w:val="28"/>
          <w:lang w:eastAsia="en-US"/>
        </w:rPr>
        <w:t xml:space="preserve">до 2025 </w:t>
      </w:r>
      <w:r w:rsidRPr="00F81464">
        <w:rPr>
          <w:sz w:val="28"/>
          <w:szCs w:val="28"/>
        </w:rPr>
        <w:t>п</w:t>
      </w:r>
      <w:r w:rsidRPr="00F81464">
        <w:rPr>
          <w:sz w:val="28"/>
          <w:szCs w:val="28"/>
          <w:lang w:eastAsia="en-US"/>
        </w:rPr>
        <w:t xml:space="preserve">редназначена для дальнейшего совершенствования и развития воспитательного процесса </w:t>
      </w:r>
      <w:r w:rsidRPr="00F81464">
        <w:rPr>
          <w:sz w:val="28"/>
          <w:szCs w:val="28"/>
        </w:rPr>
        <w:t xml:space="preserve">в вузе. </w:t>
      </w:r>
      <w:r w:rsidRPr="00F81464">
        <w:rPr>
          <w:sz w:val="28"/>
          <w:szCs w:val="28"/>
          <w:lang w:eastAsia="en-US"/>
        </w:rPr>
        <w:t xml:space="preserve">Программа отражает новый этап в развитии </w:t>
      </w:r>
      <w:r w:rsidRPr="00F81464">
        <w:rPr>
          <w:sz w:val="28"/>
          <w:szCs w:val="28"/>
        </w:rPr>
        <w:t>системы высшего образования</w:t>
      </w:r>
      <w:r w:rsidRPr="00F81464">
        <w:rPr>
          <w:sz w:val="28"/>
          <w:szCs w:val="28"/>
          <w:lang w:eastAsia="en-US"/>
        </w:rPr>
        <w:t xml:space="preserve">. В ней представлены цель, задачи, </w:t>
      </w:r>
      <w:r w:rsidRPr="00F81464">
        <w:rPr>
          <w:sz w:val="28"/>
          <w:szCs w:val="28"/>
        </w:rPr>
        <w:t>основные направления, формы и методы воспитательной работы, условия, механизмы этапы реализации.</w:t>
      </w:r>
    </w:p>
    <w:p w:rsidR="007D4695" w:rsidRPr="00F81464" w:rsidRDefault="007D4695" w:rsidP="007D4695">
      <w:pPr>
        <w:pStyle w:val="Standard"/>
        <w:spacing w:after="160" w:line="240" w:lineRule="auto"/>
        <w:rPr>
          <w:rFonts w:ascii="Times New Roman" w:hAnsi="Times New Roman" w:cs="Times New Roman"/>
          <w:sz w:val="28"/>
          <w:szCs w:val="28"/>
        </w:rPr>
      </w:pPr>
    </w:p>
    <w:p w:rsidR="007D4695" w:rsidRPr="00F81464" w:rsidRDefault="007D4695" w:rsidP="007D4695">
      <w:pPr>
        <w:pStyle w:val="Standard"/>
        <w:pageBreakBefore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D4695" w:rsidRPr="00F81464" w:rsidRDefault="007D4695" w:rsidP="007D4695">
      <w:pPr>
        <w:pStyle w:val="Standard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81464">
        <w:rPr>
          <w:rFonts w:ascii="Times New Roman" w:hAnsi="Times New Roman" w:cs="Times New Roman"/>
          <w:sz w:val="28"/>
          <w:szCs w:val="28"/>
        </w:rPr>
        <w:t>Направления воспитательной работы в СГТУ имени Гагарина Ю.А. и соответствующие им воспитательные задачи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3118"/>
        <w:gridCol w:w="6380"/>
      </w:tblGrid>
      <w:tr w:rsidR="007D4695" w:rsidRPr="00F81464" w:rsidTr="009E3F7A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Воспитательные задачи</w:t>
            </w:r>
          </w:p>
        </w:tc>
      </w:tr>
      <w:tr w:rsidR="007D4695" w:rsidRPr="00F81464" w:rsidTr="009E3F7A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r w:rsidRPr="00F81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патротическое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7D4695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способствование развитию многогранной, полноценной, самостоятельной личности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воспитание уважения к закону, нормам коллективной жизни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формирование культуры межнационального общения, этнической и религиозной терпимости, способности к взаимопониманию и поддержке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противодействие распространению деструктивных начал в молодежной среде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развитие активной гражданско-патриотической позиции, развитие гражданской, правовой и социальной ответственности</w:t>
            </w:r>
          </w:p>
        </w:tc>
      </w:tr>
      <w:tr w:rsidR="007D4695" w:rsidRPr="00F81464" w:rsidTr="009E3F7A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духовно-</w:t>
            </w:r>
          </w:p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способствование развитию многогранной, полноценной, самостоятельной личности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развитие мировоззрения обучающихся и актуализация системы базовых ценностей их личности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приобщение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F81464">
              <w:rPr>
                <w:sz w:val="28"/>
                <w:szCs w:val="28"/>
                <w:lang w:eastAsia="en-US"/>
              </w:rPr>
              <w:t xml:space="preserve"> к общечеловеческим нормам морали, национальным устоям и академическим традициям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противодействие распространению деструктивных начал в молодежной среде</w:t>
            </w:r>
          </w:p>
        </w:tc>
      </w:tr>
      <w:tr w:rsidR="007D4695" w:rsidRPr="00F81464" w:rsidTr="009E3F7A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культурно-</w:t>
            </w:r>
          </w:p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способствование развитию многогранной, полноценной, самостоятельной личности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приобщение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F81464">
              <w:rPr>
                <w:sz w:val="28"/>
                <w:szCs w:val="28"/>
                <w:lang w:eastAsia="en-US"/>
              </w:rPr>
              <w:t xml:space="preserve"> к общечеловеческим нормам морали, национальным устоям и академическим традициям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формирование культуры межнационального общения, этнической и религиозной терпимости, способности к взаимопониманию и поддержке</w:t>
            </w:r>
          </w:p>
        </w:tc>
      </w:tr>
      <w:tr w:rsidR="007D4695" w:rsidRPr="00F81464" w:rsidTr="009E3F7A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</w:t>
            </w:r>
            <w:r w:rsidRPr="00F81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оздоровительное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lastRenderedPageBreak/>
              <w:t xml:space="preserve">способствование развитию многогранной, </w:t>
            </w:r>
            <w:r w:rsidRPr="00F81464">
              <w:rPr>
                <w:sz w:val="28"/>
                <w:szCs w:val="28"/>
                <w:lang w:eastAsia="en-US"/>
              </w:rPr>
              <w:lastRenderedPageBreak/>
              <w:t xml:space="preserve">полноценной, самостоятельной личности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обеспечение полноценного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воспитание внутренней потребности личности в здоровом образе жизни, ответственного отношения к окружающей (природной и социокультурной) среде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повышение уровня культуры безопасного поведения в окружающей (природной и социокультурной) среде</w:t>
            </w:r>
          </w:p>
        </w:tc>
      </w:tr>
      <w:tr w:rsidR="007D4695" w:rsidRPr="00F81464" w:rsidTr="009E3F7A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4">
              <w:rPr>
                <w:rFonts w:ascii="Times New Roman" w:hAnsi="Times New Roman" w:cs="Times New Roman"/>
                <w:sz w:val="28"/>
                <w:szCs w:val="28"/>
              </w:rPr>
              <w:t>научно-профессиональное</w:t>
            </w:r>
          </w:p>
          <w:p w:rsidR="007D4695" w:rsidRPr="00F81464" w:rsidRDefault="007D4695" w:rsidP="009E3F7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способствование развитию многогранной, полноценной, самостоятельной личности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выявление и поддержка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талантливых</w:t>
            </w:r>
            <w:proofErr w:type="gramEnd"/>
            <w:r w:rsidRPr="00F81464">
              <w:rPr>
                <w:sz w:val="28"/>
                <w:szCs w:val="28"/>
                <w:lang w:eastAsia="en-US"/>
              </w:rPr>
              <w:t xml:space="preserve"> обучающихся, творческого (креативного) потенциала, предпринимательского потенциала, исследовательского потенциала, вовлечение обучающихся в процессы саморазвития и самореализации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противодействие распространению деструктивных начал в молодежной среде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воспитание положительного отношения к труду, навыков коллективной работы и сотрудничества, воспитание социально значимой целеустремленности и ответственности в деловых отношениях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обеспечение полноценного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 xml:space="preserve">формирование у </w:t>
            </w:r>
            <w:proofErr w:type="gramStart"/>
            <w:r w:rsidRPr="00F81464"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F81464">
              <w:rPr>
                <w:sz w:val="28"/>
                <w:szCs w:val="28"/>
                <w:lang w:eastAsia="en-US"/>
              </w:rPr>
              <w:t xml:space="preserve"> профессиональной (деловой) культуры и этики</w:t>
            </w:r>
          </w:p>
          <w:p w:rsidR="007D4695" w:rsidRPr="00F81464" w:rsidRDefault="007D4695" w:rsidP="009E3F7A">
            <w:pPr>
              <w:pStyle w:val="a7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eastAsia="en-US"/>
              </w:rPr>
            </w:pPr>
            <w:r w:rsidRPr="00F81464">
              <w:rPr>
                <w:sz w:val="28"/>
                <w:szCs w:val="28"/>
                <w:lang w:eastAsia="en-US"/>
              </w:rPr>
              <w:t>развитие личностных качеств и установок, социальных организаторских навыков и управленческих способностей</w:t>
            </w:r>
          </w:p>
        </w:tc>
      </w:tr>
    </w:tbl>
    <w:p w:rsidR="007D4695" w:rsidRPr="00F81464" w:rsidRDefault="007D4695" w:rsidP="007D4695">
      <w:pPr>
        <w:pStyle w:val="Standard"/>
        <w:spacing w:after="160" w:line="25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4695" w:rsidRDefault="007D4695" w:rsidP="007D4695">
      <w:pPr>
        <w:pStyle w:val="Standard"/>
        <w:spacing w:line="240" w:lineRule="auto"/>
      </w:pPr>
    </w:p>
    <w:p w:rsidR="007D4695" w:rsidRPr="007D4695" w:rsidRDefault="007D4695" w:rsidP="007D4695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D4695" w:rsidRPr="008675DE" w:rsidRDefault="007D4695" w:rsidP="007D469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695" w:rsidRPr="007D4695" w:rsidRDefault="007D4695" w:rsidP="007D46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4695" w:rsidRDefault="007D4695" w:rsidP="007D46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</w:t>
      </w:r>
    </w:p>
    <w:p w:rsidR="007D4695" w:rsidRDefault="007D4695" w:rsidP="007D46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воспитательной работе</w:t>
      </w:r>
    </w:p>
    <w:p w:rsidR="007D4695" w:rsidRDefault="007D4695" w:rsidP="007D46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Социально-экономического института (СЭИ)</w:t>
      </w:r>
    </w:p>
    <w:p w:rsidR="007D4695" w:rsidRPr="008675DE" w:rsidRDefault="007D4695" w:rsidP="007D4695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675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СГТУ имени Гагарина Ю.А.</w:t>
      </w:r>
    </w:p>
    <w:p w:rsidR="007D4695" w:rsidRPr="00271E27" w:rsidRDefault="007D4695" w:rsidP="007D46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1E27">
        <w:rPr>
          <w:rFonts w:ascii="Times New Roman" w:hAnsi="Times New Roman"/>
          <w:b/>
          <w:sz w:val="28"/>
          <w:szCs w:val="28"/>
        </w:rPr>
        <w:t>на 2021-2022 учебный год</w:t>
      </w: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P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P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P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Pr="0033762E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D4695" w:rsidRPr="007D4695" w:rsidRDefault="007D4695" w:rsidP="007D46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Саратов </w:t>
      </w:r>
      <w:r w:rsidRPr="008675DE">
        <w:rPr>
          <w:rFonts w:ascii="Times New Roman" w:hAnsi="Times New Roman"/>
          <w:sz w:val="28"/>
          <w:szCs w:val="28"/>
        </w:rPr>
        <w:t>2021</w:t>
      </w:r>
    </w:p>
    <w:p w:rsidR="007D4695" w:rsidRDefault="007D4695" w:rsidP="007D46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34C">
        <w:rPr>
          <w:rFonts w:ascii="Times New Roman" w:hAnsi="Times New Roman"/>
          <w:b/>
          <w:sz w:val="28"/>
          <w:szCs w:val="28"/>
        </w:rPr>
        <w:lastRenderedPageBreak/>
        <w:t>Календарный план событий и мероприятий воспитательной направленности на учебный год</w:t>
      </w:r>
    </w:p>
    <w:p w:rsidR="007D4695" w:rsidRPr="007E634C" w:rsidRDefault="007D4695" w:rsidP="007D46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119"/>
        <w:gridCol w:w="2409"/>
        <w:gridCol w:w="993"/>
        <w:gridCol w:w="1417"/>
        <w:gridCol w:w="993"/>
      </w:tblGrid>
      <w:tr w:rsidR="007D4695" w:rsidRPr="007E634C" w:rsidTr="009E3F7A">
        <w:tc>
          <w:tcPr>
            <w:tcW w:w="10349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7D4695" w:rsidRPr="007E634C" w:rsidTr="009E3F7A">
        <w:tc>
          <w:tcPr>
            <w:tcW w:w="14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311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240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Название мероприятия и организатор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4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ственный исполнитель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ников</w:t>
            </w:r>
          </w:p>
        </w:tc>
      </w:tr>
      <w:tr w:rsidR="007D4695" w:rsidRPr="007E634C" w:rsidTr="009E3F7A">
        <w:tc>
          <w:tcPr>
            <w:tcW w:w="14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  <w:p w:rsidR="007D4695" w:rsidRPr="00140E43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409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 xml:space="preserve">Посещение музеев:  истории СГТУ, народного Музея Ю.А. Гагарина и др.,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СГТУ имени Гагарина Ю.А</w:t>
            </w:r>
          </w:p>
        </w:tc>
        <w:tc>
          <w:tcPr>
            <w:tcW w:w="99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 экскурсий</w:t>
            </w:r>
          </w:p>
        </w:tc>
        <w:tc>
          <w:tcPr>
            <w:tcW w:w="1417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</w:t>
            </w:r>
            <w:r w:rsidRPr="00140E43">
              <w:rPr>
                <w:rFonts w:ascii="Times New Roman" w:hAnsi="Times New Roman"/>
                <w:sz w:val="20"/>
                <w:szCs w:val="20"/>
              </w:rPr>
              <w:t>, кураторы</w:t>
            </w:r>
          </w:p>
        </w:tc>
        <w:tc>
          <w:tcPr>
            <w:tcW w:w="99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18" w:type="dxa"/>
            <w:vMerge w:val="restart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3119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Деятельность и виды студенческих объединений</w:t>
            </w:r>
          </w:p>
        </w:tc>
        <w:tc>
          <w:tcPr>
            <w:tcW w:w="2409" w:type="dxa"/>
            <w:shd w:val="clear" w:color="auto" w:fill="auto"/>
          </w:tcPr>
          <w:p w:rsidR="007D4695" w:rsidRPr="00DE3707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тематических кураторских часов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рамках формирования духовно-нравственных ценностей,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СГТУ имени Гагарина Ю.А.</w:t>
            </w:r>
          </w:p>
        </w:tc>
        <w:tc>
          <w:tcPr>
            <w:tcW w:w="99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семинар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ку</w:t>
            </w:r>
            <w:r w:rsidRPr="0097635E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140E43">
              <w:rPr>
                <w:rFonts w:ascii="Times New Roman" w:hAnsi="Times New Roman"/>
                <w:sz w:val="20"/>
                <w:szCs w:val="20"/>
              </w:rPr>
              <w:t>аторы</w:t>
            </w:r>
          </w:p>
        </w:tc>
        <w:tc>
          <w:tcPr>
            <w:tcW w:w="99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18" w:type="dxa"/>
            <w:vMerge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(добровольческая) деятельность</w:t>
            </w:r>
          </w:p>
        </w:tc>
        <w:tc>
          <w:tcPr>
            <w:tcW w:w="240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#мывместе, Всероссийское движение «Волонтеры медики»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Акция</w:t>
            </w:r>
          </w:p>
        </w:tc>
        <w:tc>
          <w:tcPr>
            <w:tcW w:w="14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Волонтерский центр, ССО, УВР</w:t>
            </w:r>
          </w:p>
        </w:tc>
        <w:tc>
          <w:tcPr>
            <w:tcW w:w="99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18" w:type="dxa"/>
            <w:vMerge w:val="restart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спортивно-оздоровительное</w:t>
            </w:r>
          </w:p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40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Велопробег по Кумысной поляне, СГТУ имени Гагарина Ю.А.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Профком студентов, УВР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18" w:type="dxa"/>
            <w:vMerge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Спартакиада первокурсников, СГТУ имени Гагарина Ю.А.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ФКС, УВР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240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Финансовый рынок раскрывает свои секреты»,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СГТУ имени Гагарина Ю.А.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Серия интерактивных семинаров</w:t>
            </w:r>
          </w:p>
        </w:tc>
        <w:tc>
          <w:tcPr>
            <w:tcW w:w="14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подразделений, УВР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0349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7CD">
              <w:rPr>
                <w:rFonts w:ascii="Times New Roman" w:hAnsi="Times New Roman"/>
                <w:sz w:val="20"/>
                <w:szCs w:val="20"/>
              </w:rPr>
              <w:t>Вариативная часть</w:t>
            </w:r>
          </w:p>
        </w:tc>
      </w:tr>
      <w:tr w:rsidR="007D4695" w:rsidRPr="007E634C" w:rsidTr="009E3F7A">
        <w:tc>
          <w:tcPr>
            <w:tcW w:w="14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10D">
              <w:rPr>
                <w:rFonts w:ascii="Times New Roman" w:hAnsi="Times New Roman"/>
                <w:sz w:val="20"/>
                <w:szCs w:val="20"/>
              </w:rPr>
              <w:t>культурно-творческо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311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40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8110D">
              <w:rPr>
                <w:rFonts w:ascii="Times New Roman" w:hAnsi="Times New Roman"/>
                <w:sz w:val="20"/>
                <w:szCs w:val="20"/>
              </w:rPr>
              <w:t>Посвящение в первокурсники (отбор творческих номеров для фестивали «Дебют первокурсника»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подразделений, УВР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18" w:type="dxa"/>
            <w:shd w:val="clear" w:color="auto" w:fill="auto"/>
          </w:tcPr>
          <w:p w:rsidR="007D4695" w:rsidRPr="0098110D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10D">
              <w:rPr>
                <w:rFonts w:ascii="Times New Roman" w:hAnsi="Times New Roman"/>
                <w:sz w:val="20"/>
                <w:szCs w:val="20"/>
              </w:rPr>
              <w:t>культурно-творческо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3119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409" w:type="dxa"/>
            <w:shd w:val="clear" w:color="auto" w:fill="auto"/>
          </w:tcPr>
          <w:p w:rsidR="007D4695" w:rsidRPr="0098110D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Квест-прогулка с иностранными студентами по достопримечательностям города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Квест</w:t>
            </w:r>
          </w:p>
        </w:tc>
        <w:tc>
          <w:tcPr>
            <w:tcW w:w="14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подразделений, УВР</w:t>
            </w:r>
          </w:p>
        </w:tc>
        <w:tc>
          <w:tcPr>
            <w:tcW w:w="9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695" w:rsidRDefault="007D4695" w:rsidP="007D4695">
      <w:pPr>
        <w:spacing w:after="0" w:line="240" w:lineRule="auto"/>
      </w:pPr>
    </w:p>
    <w:p w:rsidR="007D4695" w:rsidRDefault="007D4695" w:rsidP="007D4695">
      <w:pPr>
        <w:spacing w:after="0" w:line="240" w:lineRule="auto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2"/>
        <w:gridCol w:w="2158"/>
        <w:gridCol w:w="1846"/>
        <w:gridCol w:w="1785"/>
        <w:gridCol w:w="1534"/>
        <w:gridCol w:w="1217"/>
      </w:tblGrid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7D4695" w:rsidRPr="007E634C" w:rsidTr="009E3F7A">
        <w:tc>
          <w:tcPr>
            <w:tcW w:w="14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368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3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Название мероприятия и организатор</w:t>
            </w:r>
          </w:p>
        </w:tc>
        <w:tc>
          <w:tcPr>
            <w:tcW w:w="16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30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Ответствен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7E634C">
              <w:rPr>
                <w:rFonts w:ascii="Times New Roman" w:hAnsi="Times New Roman"/>
                <w:sz w:val="20"/>
                <w:szCs w:val="20"/>
              </w:rPr>
              <w:t xml:space="preserve"> от вуза</w:t>
            </w:r>
          </w:p>
        </w:tc>
        <w:tc>
          <w:tcPr>
            <w:tcW w:w="7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ников</w:t>
            </w:r>
          </w:p>
        </w:tc>
      </w:tr>
      <w:tr w:rsidR="007D4695" w:rsidRPr="007E634C" w:rsidTr="009E3F7A">
        <w:tc>
          <w:tcPr>
            <w:tcW w:w="14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368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Деятельность и виды студенческих объединений</w:t>
            </w:r>
          </w:p>
        </w:tc>
        <w:tc>
          <w:tcPr>
            <w:tcW w:w="13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Слёт Студенческих отрядов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иволжского 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округа, Росмолодежь</w:t>
            </w:r>
          </w:p>
        </w:tc>
        <w:tc>
          <w:tcPr>
            <w:tcW w:w="16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Слет</w:t>
            </w:r>
          </w:p>
        </w:tc>
        <w:tc>
          <w:tcPr>
            <w:tcW w:w="130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7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гражданско-патриотическое</w:t>
            </w:r>
          </w:p>
        </w:tc>
        <w:tc>
          <w:tcPr>
            <w:tcW w:w="368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3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Виртуальная экспозиция истории вуза, СГТУ имени Га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арина Ю.А.</w:t>
            </w:r>
          </w:p>
        </w:tc>
        <w:tc>
          <w:tcPr>
            <w:tcW w:w="16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30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ОМР УВР</w:t>
            </w:r>
          </w:p>
        </w:tc>
        <w:tc>
          <w:tcPr>
            <w:tcW w:w="7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368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3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Празднование __годовщины со дня основания СГТУ, СГТУ имени Гагарина Ю.А.</w:t>
            </w:r>
          </w:p>
        </w:tc>
        <w:tc>
          <w:tcPr>
            <w:tcW w:w="16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Квест</w:t>
            </w:r>
          </w:p>
        </w:tc>
        <w:tc>
          <w:tcPr>
            <w:tcW w:w="130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7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368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 (добровольческая) деятельность</w:t>
            </w:r>
          </w:p>
        </w:tc>
        <w:tc>
          <w:tcPr>
            <w:tcW w:w="13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 xml:space="preserve"> «Чистый родник»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Министерство природных ресурсов и экологии Саратовской области, Общественная плата Саратовской области, </w:t>
            </w: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СГТУ имени Гагарина Ю.А.</w:t>
            </w:r>
          </w:p>
        </w:tc>
        <w:tc>
          <w:tcPr>
            <w:tcW w:w="16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Экологическая акция</w:t>
            </w:r>
          </w:p>
        </w:tc>
        <w:tc>
          <w:tcPr>
            <w:tcW w:w="130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Волонтерский центр, ССО, УВР</w:t>
            </w:r>
          </w:p>
        </w:tc>
        <w:tc>
          <w:tcPr>
            <w:tcW w:w="7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368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 (добровольческая) деятельность</w:t>
            </w:r>
          </w:p>
        </w:tc>
        <w:tc>
          <w:tcPr>
            <w:tcW w:w="13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«ЭкоТ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олк»,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фонд «Зеленая планета»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Всероссийская образовательная акция</w:t>
            </w:r>
          </w:p>
        </w:tc>
        <w:tc>
          <w:tcPr>
            <w:tcW w:w="130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Волонтерский центр, ССО, УВР</w:t>
            </w:r>
          </w:p>
        </w:tc>
        <w:tc>
          <w:tcPr>
            <w:tcW w:w="7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368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Студенческое международное сотрудничество</w:t>
            </w:r>
          </w:p>
        </w:tc>
        <w:tc>
          <w:tcPr>
            <w:tcW w:w="13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Палитра Мира, СГТУ имени Гагарина Ю.А.</w:t>
            </w:r>
          </w:p>
        </w:tc>
        <w:tc>
          <w:tcPr>
            <w:tcW w:w="16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Форум</w:t>
            </w:r>
          </w:p>
        </w:tc>
        <w:tc>
          <w:tcPr>
            <w:tcW w:w="130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ЦСИ УВР</w:t>
            </w:r>
          </w:p>
        </w:tc>
        <w:tc>
          <w:tcPr>
            <w:tcW w:w="7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368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3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«IQ ПФО»,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СГТУ имени Гагарина Ю.А.</w:t>
            </w:r>
          </w:p>
        </w:tc>
        <w:tc>
          <w:tcPr>
            <w:tcW w:w="16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Интеллектуальная Олимпиада Приволжского федерального округа</w:t>
            </w:r>
          </w:p>
        </w:tc>
        <w:tc>
          <w:tcPr>
            <w:tcW w:w="130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7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7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368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37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Всероссийский Фестиваль  науки, СГТУ имени Гагарина Ю.А.</w:t>
            </w:r>
          </w:p>
        </w:tc>
        <w:tc>
          <w:tcPr>
            <w:tcW w:w="1616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Фестиваль</w:t>
            </w:r>
          </w:p>
        </w:tc>
        <w:tc>
          <w:tcPr>
            <w:tcW w:w="130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Директора институтов</w:t>
            </w:r>
          </w:p>
        </w:tc>
        <w:tc>
          <w:tcPr>
            <w:tcW w:w="716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47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368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37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«УМНИК», фонд содействия инновациям</w:t>
            </w:r>
          </w:p>
        </w:tc>
        <w:tc>
          <w:tcPr>
            <w:tcW w:w="1616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130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Директора институтов</w:t>
            </w:r>
          </w:p>
        </w:tc>
        <w:tc>
          <w:tcPr>
            <w:tcW w:w="716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2507CD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7CD">
              <w:rPr>
                <w:rFonts w:ascii="Times New Roman" w:hAnsi="Times New Roman"/>
                <w:sz w:val="20"/>
                <w:szCs w:val="20"/>
              </w:rPr>
              <w:t>Вариативная часть</w:t>
            </w:r>
          </w:p>
        </w:tc>
      </w:tr>
      <w:tr w:rsidR="007D4695" w:rsidRPr="007E634C" w:rsidTr="009E3F7A">
        <w:tc>
          <w:tcPr>
            <w:tcW w:w="147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368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 (добровольческая) деятельность</w:t>
            </w:r>
          </w:p>
        </w:tc>
        <w:tc>
          <w:tcPr>
            <w:tcW w:w="1378" w:type="dxa"/>
            <w:shd w:val="clear" w:color="auto" w:fill="auto"/>
          </w:tcPr>
          <w:p w:rsidR="007D4695" w:rsidRPr="002507CD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Благотворительная акция</w:t>
            </w:r>
            <w:r w:rsidRPr="009811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базе ГБОУ СО школы-интерната для </w:t>
            </w:r>
            <w:proofErr w:type="gramStart"/>
            <w:r w:rsidRPr="0098110D"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9811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адаптированным образовательным программам</w:t>
            </w:r>
          </w:p>
        </w:tc>
        <w:tc>
          <w:tcPr>
            <w:tcW w:w="16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Акция</w:t>
            </w:r>
          </w:p>
        </w:tc>
        <w:tc>
          <w:tcPr>
            <w:tcW w:w="130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Волонтерский центр</w:t>
            </w:r>
          </w:p>
        </w:tc>
        <w:tc>
          <w:tcPr>
            <w:tcW w:w="71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695" w:rsidRDefault="007D4695" w:rsidP="007D4695">
      <w:pPr>
        <w:spacing w:after="0" w:line="240" w:lineRule="auto"/>
      </w:pPr>
    </w:p>
    <w:p w:rsidR="007D4695" w:rsidRDefault="007D4695" w:rsidP="007D4695">
      <w:pPr>
        <w:spacing w:after="0" w:line="240" w:lineRule="auto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2"/>
        <w:gridCol w:w="1904"/>
        <w:gridCol w:w="2233"/>
        <w:gridCol w:w="1643"/>
        <w:gridCol w:w="1543"/>
        <w:gridCol w:w="1217"/>
      </w:tblGrid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Ноябрь</w:t>
            </w:r>
          </w:p>
        </w:tc>
      </w:tr>
      <w:tr w:rsidR="007D4695" w:rsidRPr="007E634C" w:rsidTr="009E3F7A">
        <w:tc>
          <w:tcPr>
            <w:tcW w:w="163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20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223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Название мероприятия и организатор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Ответствен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7E634C">
              <w:rPr>
                <w:rFonts w:ascii="Times New Roman" w:hAnsi="Times New Roman"/>
                <w:sz w:val="20"/>
                <w:szCs w:val="20"/>
              </w:rPr>
              <w:t xml:space="preserve"> от вуза</w:t>
            </w:r>
          </w:p>
        </w:tc>
        <w:tc>
          <w:tcPr>
            <w:tcW w:w="77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ников</w:t>
            </w:r>
          </w:p>
        </w:tc>
      </w:tr>
      <w:tr w:rsidR="007D4695" w:rsidRPr="007E634C" w:rsidTr="009E3F7A">
        <w:tc>
          <w:tcPr>
            <w:tcW w:w="163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0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23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«Гражданином быть </w:t>
            </w:r>
            <w:proofErr w:type="gramStart"/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обязан</w:t>
            </w:r>
            <w:proofErr w:type="gramEnd"/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», СГТУ имени Гагарина Ю.А.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Онлайн-диктант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Волонтерский центр, ССО, УВР</w:t>
            </w:r>
          </w:p>
        </w:tc>
        <w:tc>
          <w:tcPr>
            <w:tcW w:w="77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3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0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23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«Кибербуллинг: как себя защитить», СГТУ имени Гагарина Ю.А.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Лекция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77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3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20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23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«Дебют первокурсника», СГТУ имени Гагарина Ю.А.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Студенческий клуб, УВР</w:t>
            </w:r>
          </w:p>
        </w:tc>
        <w:tc>
          <w:tcPr>
            <w:tcW w:w="77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3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20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223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Школа юного банкира,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СГТУ имени Гагарина Ю.А.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подразделений, УВР</w:t>
            </w:r>
          </w:p>
        </w:tc>
        <w:tc>
          <w:tcPr>
            <w:tcW w:w="77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3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2095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Деятельность и виды студенческих объединений</w:t>
            </w:r>
          </w:p>
        </w:tc>
        <w:tc>
          <w:tcPr>
            <w:tcW w:w="223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Кубок «УПРАВЛЯЙ», ОПОРА РОССИИ</w:t>
            </w:r>
          </w:p>
        </w:tc>
        <w:tc>
          <w:tcPr>
            <w:tcW w:w="189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молодёжный кубок по менеджменту</w:t>
            </w:r>
          </w:p>
        </w:tc>
        <w:tc>
          <w:tcPr>
            <w:tcW w:w="154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Директора институтов</w:t>
            </w:r>
          </w:p>
        </w:tc>
        <w:tc>
          <w:tcPr>
            <w:tcW w:w="776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3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2095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Деятельность и виды студенческих объединений</w:t>
            </w:r>
          </w:p>
        </w:tc>
        <w:tc>
          <w:tcPr>
            <w:tcW w:w="223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Проект «Предпринимательство и технологии», ОПОРА РОССИИ</w:t>
            </w:r>
          </w:p>
        </w:tc>
        <w:tc>
          <w:tcPr>
            <w:tcW w:w="189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154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Директора институтов</w:t>
            </w:r>
          </w:p>
        </w:tc>
        <w:tc>
          <w:tcPr>
            <w:tcW w:w="776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1F8">
              <w:rPr>
                <w:rFonts w:ascii="Times New Roman" w:hAnsi="Times New Roman"/>
                <w:sz w:val="20"/>
                <w:szCs w:val="20"/>
              </w:rPr>
              <w:t>Вариативная часть</w:t>
            </w:r>
          </w:p>
        </w:tc>
      </w:tr>
      <w:tr w:rsidR="007D4695" w:rsidRPr="007E634C" w:rsidTr="009E3F7A">
        <w:tc>
          <w:tcPr>
            <w:tcW w:w="163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20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Деятельность и виды студенческих объединений</w:t>
            </w:r>
          </w:p>
        </w:tc>
        <w:tc>
          <w:tcPr>
            <w:tcW w:w="223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65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«Вечер игр»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Студенческий совет СЭИ</w:t>
            </w:r>
          </w:p>
        </w:tc>
        <w:tc>
          <w:tcPr>
            <w:tcW w:w="77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695" w:rsidRDefault="007D4695" w:rsidP="007D4695">
      <w:pPr>
        <w:spacing w:after="0" w:line="240" w:lineRule="auto"/>
      </w:pPr>
    </w:p>
    <w:p w:rsidR="007D4695" w:rsidRDefault="007D4695" w:rsidP="007D4695">
      <w:pPr>
        <w:spacing w:after="0" w:line="240" w:lineRule="auto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146"/>
        <w:gridCol w:w="2118"/>
        <w:gridCol w:w="1486"/>
        <w:gridCol w:w="1543"/>
        <w:gridCol w:w="1217"/>
      </w:tblGrid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  <w:tr w:rsidR="007D4695" w:rsidRPr="007E634C" w:rsidTr="009E3F7A">
        <w:tc>
          <w:tcPr>
            <w:tcW w:w="166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21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21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Название мероприятия и организатор</w:t>
            </w:r>
          </w:p>
        </w:tc>
        <w:tc>
          <w:tcPr>
            <w:tcW w:w="148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Ответствен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7E634C">
              <w:rPr>
                <w:rFonts w:ascii="Times New Roman" w:hAnsi="Times New Roman"/>
                <w:sz w:val="20"/>
                <w:szCs w:val="20"/>
              </w:rPr>
              <w:t xml:space="preserve"> от вуза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ников</w:t>
            </w:r>
          </w:p>
        </w:tc>
      </w:tr>
      <w:tr w:rsidR="007D4695" w:rsidRPr="007E634C" w:rsidTr="009E3F7A">
        <w:tc>
          <w:tcPr>
            <w:tcW w:w="166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1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1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Конкурс эссе по антикоррупционной тематике, СГТУ имени Гагарина Ю.А.</w:t>
            </w:r>
          </w:p>
        </w:tc>
        <w:tc>
          <w:tcPr>
            <w:tcW w:w="148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Конкурс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6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гражданско-патриотическое</w:t>
            </w:r>
          </w:p>
        </w:tc>
        <w:tc>
          <w:tcPr>
            <w:tcW w:w="21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1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«Без срока давности: Нюренбергский процесс», СГТУ имени Гагарина Ю.А.</w:t>
            </w:r>
          </w:p>
        </w:tc>
        <w:tc>
          <w:tcPr>
            <w:tcW w:w="148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Круглый стол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СЭИ,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6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21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1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«клипкласс», СГТУ имени Гагарина Ю.А. </w:t>
            </w:r>
          </w:p>
        </w:tc>
        <w:tc>
          <w:tcPr>
            <w:tcW w:w="148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Фестиваль видеоарта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6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21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1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«Когда ёлки были большими», СГТУ имени Гагарина Ю.А.</w:t>
            </w:r>
          </w:p>
        </w:tc>
        <w:tc>
          <w:tcPr>
            <w:tcW w:w="148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Новогодний проект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Студенческий клуб,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6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21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 (добровольческая) деятельность</w:t>
            </w:r>
          </w:p>
        </w:tc>
        <w:tc>
          <w:tcPr>
            <w:tcW w:w="21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 xml:space="preserve"> «Стоп ВИЧ/СПИД», СГТУ имени Гагарина Ю.А.</w:t>
            </w:r>
          </w:p>
        </w:tc>
        <w:tc>
          <w:tcPr>
            <w:tcW w:w="148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Всероссийская акция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ОСР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6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2146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Деятельность и виды студенческих объединений</w:t>
            </w:r>
          </w:p>
        </w:tc>
        <w:tc>
          <w:tcPr>
            <w:tcW w:w="211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«Малое и среднее предпринимательство и поддержка индивидуальной предпринимательской инициативы», ОПОРА РОССИИ</w:t>
            </w:r>
          </w:p>
        </w:tc>
        <w:tc>
          <w:tcPr>
            <w:tcW w:w="1486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154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Директора институтов</w:t>
            </w:r>
          </w:p>
        </w:tc>
        <w:tc>
          <w:tcPr>
            <w:tcW w:w="1217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1F8">
              <w:rPr>
                <w:rFonts w:ascii="Times New Roman" w:hAnsi="Times New Roman"/>
                <w:sz w:val="20"/>
                <w:szCs w:val="20"/>
              </w:rPr>
              <w:t>Вариативная часть</w:t>
            </w:r>
          </w:p>
        </w:tc>
      </w:tr>
      <w:tr w:rsidR="007D4695" w:rsidRPr="007E634C" w:rsidTr="009E3F7A">
        <w:tc>
          <w:tcPr>
            <w:tcW w:w="166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1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Турнир по шахматам</w:t>
            </w:r>
          </w:p>
        </w:tc>
        <w:tc>
          <w:tcPr>
            <w:tcW w:w="148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Турнир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Профком СЭИ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6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118" w:type="dxa"/>
            <w:shd w:val="clear" w:color="auto" w:fill="auto"/>
          </w:tcPr>
          <w:p w:rsidR="007D4695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6216">
              <w:rPr>
                <w:rFonts w:ascii="Times New Roman" w:hAnsi="Times New Roman"/>
                <w:color w:val="000000"/>
                <w:sz w:val="20"/>
                <w:szCs w:val="20"/>
              </w:rPr>
              <w:t>Викторина «Эко-бум»</w:t>
            </w:r>
          </w:p>
        </w:tc>
        <w:tc>
          <w:tcPr>
            <w:tcW w:w="1486" w:type="dxa"/>
            <w:shd w:val="clear" w:color="auto" w:fill="auto"/>
          </w:tcPr>
          <w:p w:rsidR="007D4695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Викторина</w:t>
            </w:r>
          </w:p>
        </w:tc>
        <w:tc>
          <w:tcPr>
            <w:tcW w:w="1543" w:type="dxa"/>
            <w:shd w:val="clear" w:color="auto" w:fill="auto"/>
          </w:tcPr>
          <w:p w:rsidR="007D4695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Профком СЭИ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695" w:rsidRDefault="007D4695" w:rsidP="007D4695">
      <w:pPr>
        <w:spacing w:after="0" w:line="240" w:lineRule="auto"/>
      </w:pPr>
    </w:p>
    <w:p w:rsidR="007D4695" w:rsidRDefault="007D4695" w:rsidP="007D4695">
      <w:pPr>
        <w:spacing w:after="0" w:line="240" w:lineRule="auto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4"/>
        <w:gridCol w:w="1391"/>
        <w:gridCol w:w="2342"/>
        <w:gridCol w:w="1557"/>
        <w:gridCol w:w="1541"/>
        <w:gridCol w:w="1217"/>
      </w:tblGrid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7D4695" w:rsidRPr="007E634C" w:rsidTr="009E3F7A">
        <w:tc>
          <w:tcPr>
            <w:tcW w:w="2124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139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234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Название мероприятия и организатор</w:t>
            </w:r>
          </w:p>
        </w:tc>
        <w:tc>
          <w:tcPr>
            <w:tcW w:w="155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54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Ответствен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7E634C">
              <w:rPr>
                <w:rFonts w:ascii="Times New Roman" w:hAnsi="Times New Roman"/>
                <w:sz w:val="20"/>
                <w:szCs w:val="20"/>
              </w:rPr>
              <w:t xml:space="preserve"> от вуза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ников</w:t>
            </w:r>
          </w:p>
        </w:tc>
      </w:tr>
      <w:tr w:rsidR="007D4695" w:rsidRPr="007E634C" w:rsidTr="009E3F7A">
        <w:trPr>
          <w:trHeight w:val="2760"/>
        </w:trPr>
        <w:tc>
          <w:tcPr>
            <w:tcW w:w="2124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гражданско-патриотическое</w:t>
            </w:r>
          </w:p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342" w:type="dxa"/>
            <w:shd w:val="clear" w:color="auto" w:fill="auto"/>
          </w:tcPr>
          <w:p w:rsidR="007D4695" w:rsidRPr="00D24455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«Блок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адный хлеб»</w:t>
            </w:r>
          </w:p>
        </w:tc>
        <w:tc>
          <w:tcPr>
            <w:tcW w:w="155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Всероссийская акция</w:t>
            </w:r>
          </w:p>
        </w:tc>
        <w:tc>
          <w:tcPr>
            <w:tcW w:w="154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124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Деятельность и виды студенческих объединений</w:t>
            </w:r>
          </w:p>
        </w:tc>
        <w:tc>
          <w:tcPr>
            <w:tcW w:w="234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«Снежный десант РСО»,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Росмолодежь</w:t>
            </w:r>
          </w:p>
        </w:tc>
        <w:tc>
          <w:tcPr>
            <w:tcW w:w="155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Всероссийская патриотическая акция</w:t>
            </w:r>
          </w:p>
        </w:tc>
        <w:tc>
          <w:tcPr>
            <w:tcW w:w="154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124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1391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34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Мероприятия, посвященные Дню студента  «Татьянин день», СГТУ имени Гагарина Ю.А.</w:t>
            </w:r>
          </w:p>
        </w:tc>
        <w:tc>
          <w:tcPr>
            <w:tcW w:w="1557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Праздничное мероприятие</w:t>
            </w:r>
          </w:p>
        </w:tc>
        <w:tc>
          <w:tcPr>
            <w:tcW w:w="1541" w:type="dxa"/>
            <w:shd w:val="clear" w:color="auto" w:fill="auto"/>
          </w:tcPr>
          <w:p w:rsidR="007D4695" w:rsidRPr="00A436D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</w:t>
            </w: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124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39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34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Турнир по спортивному лазертагу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, СГТУ имени Гагарина Ю.А.</w:t>
            </w:r>
          </w:p>
        </w:tc>
        <w:tc>
          <w:tcPr>
            <w:tcW w:w="1557" w:type="dxa"/>
            <w:shd w:val="clear" w:color="auto" w:fill="auto"/>
          </w:tcPr>
          <w:p w:rsidR="007D4695" w:rsidRPr="004951F8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8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54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Профком студентов,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695" w:rsidRDefault="007D4695" w:rsidP="007D4695">
      <w:pPr>
        <w:spacing w:after="0" w:line="240" w:lineRule="auto"/>
      </w:pPr>
    </w:p>
    <w:p w:rsidR="007D4695" w:rsidRDefault="007D4695" w:rsidP="007D4695">
      <w:pPr>
        <w:spacing w:after="0" w:line="240" w:lineRule="auto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2"/>
        <w:gridCol w:w="1808"/>
        <w:gridCol w:w="1831"/>
        <w:gridCol w:w="1761"/>
        <w:gridCol w:w="1543"/>
        <w:gridCol w:w="1217"/>
      </w:tblGrid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83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Название мероприятия и организатор</w:t>
            </w:r>
          </w:p>
        </w:tc>
        <w:tc>
          <w:tcPr>
            <w:tcW w:w="176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Ответствен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7E634C">
              <w:rPr>
                <w:rFonts w:ascii="Times New Roman" w:hAnsi="Times New Roman"/>
                <w:sz w:val="20"/>
                <w:szCs w:val="20"/>
              </w:rPr>
              <w:t xml:space="preserve"> от вуза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ников</w:t>
            </w: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31" w:type="dxa"/>
            <w:shd w:val="clear" w:color="auto" w:fill="auto"/>
          </w:tcPr>
          <w:p w:rsidR="007D4695" w:rsidRPr="00A436D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Урок мужества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СГТУ имени Гагарина Ю.А.</w:t>
            </w:r>
          </w:p>
        </w:tc>
        <w:tc>
          <w:tcPr>
            <w:tcW w:w="176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Акция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 xml:space="preserve">Досуговая творческая и социально-культурная деятельность, по организации и </w:t>
            </w:r>
            <w:r w:rsidRPr="00140E43">
              <w:rPr>
                <w:rFonts w:ascii="Times New Roman" w:hAnsi="Times New Roman"/>
                <w:sz w:val="20"/>
                <w:szCs w:val="20"/>
              </w:rPr>
              <w:lastRenderedPageBreak/>
              <w:t>проведению значимых событий и мероприятий</w:t>
            </w:r>
          </w:p>
        </w:tc>
        <w:tc>
          <w:tcPr>
            <w:tcW w:w="1831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«Профилактика экстремизма и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ерроризма в студенческой среде»,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 xml:space="preserve">СГТУ имени Гагарина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Ю.А.</w:t>
            </w:r>
          </w:p>
        </w:tc>
        <w:tc>
          <w:tcPr>
            <w:tcW w:w="1761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Серия семинаров</w:t>
            </w:r>
          </w:p>
        </w:tc>
        <w:tc>
          <w:tcPr>
            <w:tcW w:w="154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</w:t>
            </w: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, УВР</w:t>
            </w:r>
          </w:p>
        </w:tc>
        <w:tc>
          <w:tcPr>
            <w:tcW w:w="1217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lastRenderedPageBreak/>
              <w:t>духовно-нравственное</w:t>
            </w:r>
          </w:p>
        </w:tc>
        <w:tc>
          <w:tcPr>
            <w:tcW w:w="180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Деятельность и виды студенческих объединений</w:t>
            </w:r>
          </w:p>
        </w:tc>
        <w:tc>
          <w:tcPr>
            <w:tcW w:w="1831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тематических кураторских часов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рамках формирования духовно-нравственных ценностей,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СГТУ имени Гагарина Ю.А.</w:t>
            </w:r>
          </w:p>
        </w:tc>
        <w:tc>
          <w:tcPr>
            <w:tcW w:w="1761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Серия семинаров</w:t>
            </w:r>
          </w:p>
        </w:tc>
        <w:tc>
          <w:tcPr>
            <w:tcW w:w="154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</w:t>
            </w:r>
            <w:r w:rsidRPr="00140E43">
              <w:rPr>
                <w:rFonts w:ascii="Times New Roman" w:hAnsi="Times New Roman"/>
                <w:sz w:val="20"/>
                <w:szCs w:val="20"/>
              </w:rPr>
              <w:t>, кураторы</w:t>
            </w:r>
          </w:p>
        </w:tc>
        <w:tc>
          <w:tcPr>
            <w:tcW w:w="1217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3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«СГТУ – мой старт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, СГТУ имени Гагарина Ю.А.</w:t>
            </w:r>
          </w:p>
        </w:tc>
        <w:tc>
          <w:tcPr>
            <w:tcW w:w="176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Конкурс видеороликов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3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Мисс и М</w:t>
            </w: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истер, СГТУ имени Гагарина Ю.А.</w:t>
            </w:r>
          </w:p>
        </w:tc>
        <w:tc>
          <w:tcPr>
            <w:tcW w:w="176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Концерт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Студенческий клуб,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3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Студенческая весна, СГТУ имени Гагарина Ю.А.</w:t>
            </w:r>
          </w:p>
        </w:tc>
        <w:tc>
          <w:tcPr>
            <w:tcW w:w="176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Фестиваль художественной самодеятельности институтов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Студенческий клуб,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3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День защитника Отечества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СГТУ имени Гагарина Ю.А.</w:t>
            </w:r>
          </w:p>
        </w:tc>
        <w:tc>
          <w:tcPr>
            <w:tcW w:w="176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Праздничный концерт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Студенческий клуб,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 xml:space="preserve">Досуговая творческая и социально-культурная деятельность, по организации и проведению значимых событий и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83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«Лыжня России» СГТУ имени Гагарина Ю.А.</w:t>
            </w:r>
          </w:p>
        </w:tc>
        <w:tc>
          <w:tcPr>
            <w:tcW w:w="176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Всероссийская массовая лыжная гонка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Профком студентов,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научно-образовательное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83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«Капли росы СГТУ»,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СГТУ имени Гагарина Ю.А.</w:t>
            </w:r>
          </w:p>
        </w:tc>
        <w:tc>
          <w:tcPr>
            <w:tcW w:w="176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Хакатон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Точка кипения,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3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Всемирный день инженерии,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СГТУ имени Гагарина Ю.А.</w:t>
            </w:r>
          </w:p>
        </w:tc>
        <w:tc>
          <w:tcPr>
            <w:tcW w:w="176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конкурс-презентация постеров и плакатов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831" w:type="dxa"/>
            <w:shd w:val="clear" w:color="auto" w:fill="auto"/>
          </w:tcPr>
          <w:p w:rsidR="007D4695" w:rsidRPr="00C467ED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Конкурс «Проектное обучение»,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СГТУ имени Гагарина Ю.А.</w:t>
            </w:r>
          </w:p>
        </w:tc>
        <w:tc>
          <w:tcPr>
            <w:tcW w:w="176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Конкурс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Точка кипения, руководители структурных подразделений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1F8">
              <w:rPr>
                <w:rFonts w:ascii="Times New Roman" w:hAnsi="Times New Roman"/>
                <w:sz w:val="20"/>
                <w:szCs w:val="20"/>
              </w:rPr>
              <w:t>Вариативная часть</w:t>
            </w:r>
          </w:p>
        </w:tc>
      </w:tr>
      <w:tr w:rsidR="007D4695" w:rsidRPr="007E634C" w:rsidTr="009E3F7A">
        <w:tc>
          <w:tcPr>
            <w:tcW w:w="201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3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6527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 деятельность с волонтёрами-медиками в рамках нового регионального направления «ЗОЖ»</w:t>
            </w:r>
          </w:p>
        </w:tc>
        <w:tc>
          <w:tcPr>
            <w:tcW w:w="176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Волонтёрский корпус СЭИ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695" w:rsidRDefault="007D4695" w:rsidP="007D4695">
      <w:pPr>
        <w:spacing w:after="0" w:line="240" w:lineRule="auto"/>
      </w:pPr>
    </w:p>
    <w:p w:rsidR="007D4695" w:rsidRDefault="007D4695" w:rsidP="007D4695">
      <w:pPr>
        <w:spacing w:after="0" w:line="240" w:lineRule="auto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6"/>
        <w:gridCol w:w="2295"/>
        <w:gridCol w:w="1846"/>
        <w:gridCol w:w="1505"/>
        <w:gridCol w:w="1543"/>
        <w:gridCol w:w="1217"/>
      </w:tblGrid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7D4695" w:rsidRPr="007E634C" w:rsidTr="009E3F7A">
        <w:tc>
          <w:tcPr>
            <w:tcW w:w="176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22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8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Название мероприятия и организатор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Ответствен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7E634C">
              <w:rPr>
                <w:rFonts w:ascii="Times New Roman" w:hAnsi="Times New Roman"/>
                <w:sz w:val="20"/>
                <w:szCs w:val="20"/>
              </w:rPr>
              <w:t xml:space="preserve"> от вуза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ников</w:t>
            </w:r>
          </w:p>
        </w:tc>
      </w:tr>
      <w:tr w:rsidR="007D4695" w:rsidRPr="007E634C" w:rsidTr="009E3F7A">
        <w:tc>
          <w:tcPr>
            <w:tcW w:w="176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2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«Космос – время больших перемен», СГТУ имени Гагарина Ю.А.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Киномарафон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ОМР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6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2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Годовщина со дня рождения Юрия Гагарина, СГТУ имени Гагарина Ю.А.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Митинг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ОМР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6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2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«Гагарин-Космос-СГТУ», СГТУ имени Гагарина Ю.А.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Космический флеш-моб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6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22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 (добровольческая) деятельность</w:t>
            </w:r>
          </w:p>
        </w:tc>
        <w:tc>
          <w:tcPr>
            <w:tcW w:w="18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Благотворительная акция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«Сердце детям»,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СГТУ имени Гагарина Ю.А. 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Акция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6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</w:t>
            </w: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творческое</w:t>
            </w:r>
          </w:p>
        </w:tc>
        <w:tc>
          <w:tcPr>
            <w:tcW w:w="22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Досуговая творческая и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Маслениц, СГТУ </w:t>
            </w: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имени Гагарина Ю.А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Праздник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Профком </w:t>
            </w: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студентов,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6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культурно-творческое</w:t>
            </w:r>
          </w:p>
        </w:tc>
        <w:tc>
          <w:tcPr>
            <w:tcW w:w="22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 женский день, СГТУ имени Гагарина Ю.А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Праздничный концерт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Студенческий клуб,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6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22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 xml:space="preserve"> «Жить 100 лет – укрепим иммунитет!», СГТУ имени Гагарина Ю.А.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Медико-социальная акция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ОСР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6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22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8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«Цифровой ветер»,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СГТУ имени Гагарина Ю.А.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Конкурс компьютерных работ среди детей, юношества и студенческой молодежи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 структурных подразделений,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1F8">
              <w:rPr>
                <w:rFonts w:ascii="Times New Roman" w:hAnsi="Times New Roman"/>
                <w:sz w:val="20"/>
                <w:szCs w:val="20"/>
              </w:rPr>
              <w:t>Вариативная часть</w:t>
            </w:r>
          </w:p>
        </w:tc>
      </w:tr>
      <w:tr w:rsidR="007D4695" w:rsidRPr="007E634C" w:rsidTr="009E3F7A">
        <w:tc>
          <w:tcPr>
            <w:tcW w:w="176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22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 (добровольческая) деятельность</w:t>
            </w:r>
          </w:p>
        </w:tc>
        <w:tc>
          <w:tcPr>
            <w:tcW w:w="18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10D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встреч студентов с ветеранами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 встреча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Волонтёрский корпус СЭИ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6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229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 (добровольческая) деятельность</w:t>
            </w:r>
          </w:p>
        </w:tc>
        <w:tc>
          <w:tcPr>
            <w:tcW w:w="1846" w:type="dxa"/>
            <w:shd w:val="clear" w:color="auto" w:fill="auto"/>
          </w:tcPr>
          <w:p w:rsidR="007D4695" w:rsidRPr="0098110D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6E6527">
              <w:rPr>
                <w:rFonts w:ascii="Times New Roman" w:hAnsi="Times New Roman"/>
                <w:color w:val="000000"/>
                <w:sz w:val="20"/>
                <w:szCs w:val="20"/>
              </w:rPr>
              <w:t>День открытых дверей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05" w:type="dxa"/>
            <w:shd w:val="clear" w:color="auto" w:fill="auto"/>
          </w:tcPr>
          <w:p w:rsidR="007D4695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543" w:type="dxa"/>
            <w:shd w:val="clear" w:color="auto" w:fill="auto"/>
          </w:tcPr>
          <w:p w:rsidR="007D4695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Волонтёрский корпус СЭИ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695" w:rsidRDefault="007D4695" w:rsidP="007D4695">
      <w:pPr>
        <w:spacing w:after="0" w:line="240" w:lineRule="auto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9"/>
        <w:gridCol w:w="1959"/>
        <w:gridCol w:w="373"/>
        <w:gridCol w:w="1508"/>
        <w:gridCol w:w="1893"/>
        <w:gridCol w:w="1543"/>
        <w:gridCol w:w="1217"/>
      </w:tblGrid>
      <w:tr w:rsidR="007D4695" w:rsidRPr="007E634C" w:rsidTr="009E3F7A">
        <w:tc>
          <w:tcPr>
            <w:tcW w:w="10172" w:type="dxa"/>
            <w:gridSpan w:val="7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7D4695" w:rsidRPr="007E634C" w:rsidTr="009E3F7A">
        <w:tc>
          <w:tcPr>
            <w:tcW w:w="167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5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Название мероприятия и организатор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Ответствен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7E634C">
              <w:rPr>
                <w:rFonts w:ascii="Times New Roman" w:hAnsi="Times New Roman"/>
                <w:sz w:val="20"/>
                <w:szCs w:val="20"/>
              </w:rPr>
              <w:t xml:space="preserve"> от вуза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ников</w:t>
            </w:r>
          </w:p>
        </w:tc>
      </w:tr>
      <w:tr w:rsidR="007D4695" w:rsidRPr="007E634C" w:rsidTr="009E3F7A">
        <w:tc>
          <w:tcPr>
            <w:tcW w:w="167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5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Космический диктант, СГТУ имени Гагарина Ю.А.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Акция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ОМР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7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5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«Гагарин покорил космос. А что сделал ты?», СГТУ имени Гагарина Ю.А.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Фоточеллендж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ОМР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7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5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«Вечный огонь Победы» СГТУ имени Гагарина Ю.А.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Студенческая эстафета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ОМР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7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5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Про-свет</w:t>
            </w:r>
            <w:proofErr w:type="gramEnd"/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СГТУ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мени Гагарина Ю.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Медиа проект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79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 xml:space="preserve">Досуговая творческая и социально-культурная </w:t>
            </w:r>
            <w:r w:rsidRPr="00140E43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деятельность, по организации и проведению значимых событий и мероприятий</w:t>
            </w:r>
          </w:p>
        </w:tc>
        <w:tc>
          <w:tcPr>
            <w:tcW w:w="150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</w:t>
            </w: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Гагаринский фестиваль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СГТУ имени Гагарина Ю.А.</w:t>
            </w:r>
          </w:p>
        </w:tc>
        <w:tc>
          <w:tcPr>
            <w:tcW w:w="189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Фестиваль фото и медиа проектов</w:t>
            </w:r>
          </w:p>
        </w:tc>
        <w:tc>
          <w:tcPr>
            <w:tcW w:w="154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Руководители структурных </w:t>
            </w: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подразделений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79" w:type="dxa"/>
            <w:vMerge w:val="restart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lastRenderedPageBreak/>
              <w:t>научно-образовательное</w:t>
            </w:r>
          </w:p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50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«Цифровой ветер», СГТУ имени Гагарина Ю.А.</w:t>
            </w:r>
          </w:p>
        </w:tc>
        <w:tc>
          <w:tcPr>
            <w:tcW w:w="1893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Конкурс</w:t>
            </w:r>
          </w:p>
        </w:tc>
        <w:tc>
          <w:tcPr>
            <w:tcW w:w="1543" w:type="dxa"/>
            <w:shd w:val="clear" w:color="auto" w:fill="auto"/>
          </w:tcPr>
          <w:p w:rsidR="007D4695" w:rsidRPr="0077305A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Директора институтов</w:t>
            </w:r>
          </w:p>
        </w:tc>
        <w:tc>
          <w:tcPr>
            <w:tcW w:w="1217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79" w:type="dxa"/>
            <w:vMerge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Деятельность и виды студенческих объединений</w:t>
            </w:r>
          </w:p>
        </w:tc>
        <w:tc>
          <w:tcPr>
            <w:tcW w:w="1508" w:type="dxa"/>
            <w:shd w:val="clear" w:color="auto" w:fill="auto"/>
          </w:tcPr>
          <w:p w:rsidR="007D4695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INCHAMP, </w:t>
            </w:r>
          </w:p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РАНХиГС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Открытый</w:t>
            </w:r>
            <w:proofErr w:type="gramEnd"/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онлайн-чемпионат России по интеллектуальному спорту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0172" w:type="dxa"/>
            <w:gridSpan w:val="7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1F8">
              <w:rPr>
                <w:rFonts w:ascii="Times New Roman" w:hAnsi="Times New Roman"/>
                <w:sz w:val="20"/>
                <w:szCs w:val="20"/>
              </w:rPr>
              <w:t>Вариативная часть</w:t>
            </w:r>
          </w:p>
        </w:tc>
      </w:tr>
      <w:tr w:rsidR="007D4695" w:rsidRPr="007E634C" w:rsidTr="009E3F7A">
        <w:tc>
          <w:tcPr>
            <w:tcW w:w="167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195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 (добровольческая) деятельность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10D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встреч студентов с ветеранами</w:t>
            </w:r>
          </w:p>
        </w:tc>
        <w:tc>
          <w:tcPr>
            <w:tcW w:w="189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 встреча</w:t>
            </w:r>
          </w:p>
        </w:tc>
        <w:tc>
          <w:tcPr>
            <w:tcW w:w="1543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Волонтёрский корпус СЭИ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67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527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95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 (добровольческая) деятельность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7D4695" w:rsidRPr="0098110D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6527">
              <w:rPr>
                <w:rFonts w:ascii="Times New Roman" w:hAnsi="Times New Roman"/>
                <w:color w:val="000000"/>
                <w:sz w:val="20"/>
                <w:szCs w:val="20"/>
              </w:rPr>
              <w:t>Субботник, приуроченный  Дню труда</w:t>
            </w:r>
          </w:p>
        </w:tc>
        <w:tc>
          <w:tcPr>
            <w:tcW w:w="1893" w:type="dxa"/>
            <w:shd w:val="clear" w:color="auto" w:fill="auto"/>
          </w:tcPr>
          <w:p w:rsidR="007D4695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Уборка территории СЭИ</w:t>
            </w:r>
          </w:p>
        </w:tc>
        <w:tc>
          <w:tcPr>
            <w:tcW w:w="1543" w:type="dxa"/>
            <w:shd w:val="clear" w:color="auto" w:fill="auto"/>
          </w:tcPr>
          <w:p w:rsidR="007D4695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Волонтёрский корпус СЭИ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695" w:rsidRDefault="007D4695" w:rsidP="007D4695">
      <w:pPr>
        <w:spacing w:after="0" w:line="240" w:lineRule="auto"/>
      </w:pPr>
    </w:p>
    <w:p w:rsidR="007D4695" w:rsidRDefault="007D4695" w:rsidP="007D4695">
      <w:pPr>
        <w:spacing w:after="0" w:line="240" w:lineRule="auto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2"/>
        <w:gridCol w:w="1808"/>
        <w:gridCol w:w="1849"/>
        <w:gridCol w:w="1946"/>
        <w:gridCol w:w="1560"/>
        <w:gridCol w:w="1217"/>
      </w:tblGrid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84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Название мероприятия и организатор</w:t>
            </w:r>
          </w:p>
        </w:tc>
        <w:tc>
          <w:tcPr>
            <w:tcW w:w="19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560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ственный</w:t>
            </w:r>
            <w:proofErr w:type="gramEnd"/>
            <w:r w:rsidRPr="007E634C">
              <w:rPr>
                <w:rFonts w:ascii="Times New Roman" w:hAnsi="Times New Roman"/>
                <w:sz w:val="20"/>
                <w:szCs w:val="20"/>
              </w:rPr>
              <w:t xml:space="preserve"> от вуза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ников</w:t>
            </w: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Проектная деятельность</w:t>
            </w:r>
          </w:p>
        </w:tc>
        <w:tc>
          <w:tcPr>
            <w:tcW w:w="184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«Вместе против коррупции!»,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Росмолодежь</w:t>
            </w:r>
          </w:p>
        </w:tc>
        <w:tc>
          <w:tcPr>
            <w:tcW w:w="19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Молодежный конкурс социальной антикоррупционной рекламы</w:t>
            </w:r>
          </w:p>
        </w:tc>
        <w:tc>
          <w:tcPr>
            <w:tcW w:w="1560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4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«Вред наркотических средств», СГТУ имени Гагарина Ю.А.</w:t>
            </w:r>
          </w:p>
        </w:tc>
        <w:tc>
          <w:tcPr>
            <w:tcW w:w="19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Онлайн-лекция</w:t>
            </w:r>
          </w:p>
        </w:tc>
        <w:tc>
          <w:tcPr>
            <w:tcW w:w="1560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Руководители структурных подразделений,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4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«Азбука Победы», СГТУ имени Гагарина Ю.А.</w:t>
            </w:r>
          </w:p>
        </w:tc>
        <w:tc>
          <w:tcPr>
            <w:tcW w:w="19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Челлендж</w:t>
            </w:r>
          </w:p>
        </w:tc>
        <w:tc>
          <w:tcPr>
            <w:tcW w:w="1560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ОМР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 xml:space="preserve">Досуговая творческая и социально-культурная деятельность, по организации и проведению значимых событий и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84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«Бессмертный полк», СГТУ имени Гагарина Ю.А.</w:t>
            </w:r>
          </w:p>
        </w:tc>
        <w:tc>
          <w:tcPr>
            <w:tcW w:w="19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Международная акция</w:t>
            </w:r>
          </w:p>
        </w:tc>
        <w:tc>
          <w:tcPr>
            <w:tcW w:w="1560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ОМР УВР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гражданско-патриотическое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140E43">
              <w:rPr>
                <w:rFonts w:ascii="Times New Roman" w:hAnsi="Times New Roman"/>
                <w:sz w:val="20"/>
                <w:szCs w:val="20"/>
              </w:rPr>
              <w:t xml:space="preserve"> духовно-нравственное</w:t>
            </w:r>
          </w:p>
        </w:tc>
        <w:tc>
          <w:tcPr>
            <w:tcW w:w="180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Деятельность и виды студенческих объединений</w:t>
            </w:r>
          </w:p>
        </w:tc>
        <w:tc>
          <w:tcPr>
            <w:tcW w:w="1849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тематических кураторских часов, посвященные «Дню Победы»</w:t>
            </w:r>
          </w:p>
        </w:tc>
        <w:tc>
          <w:tcPr>
            <w:tcW w:w="1946" w:type="dxa"/>
            <w:shd w:val="clear" w:color="auto" w:fill="auto"/>
          </w:tcPr>
          <w:p w:rsidR="007D4695" w:rsidRPr="000705BE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Семинар</w:t>
            </w:r>
          </w:p>
        </w:tc>
        <w:tc>
          <w:tcPr>
            <w:tcW w:w="1560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одите структурных подразделений,</w:t>
            </w:r>
            <w:r w:rsidRPr="00140E43">
              <w:rPr>
                <w:rFonts w:ascii="Times New Roman" w:hAnsi="Times New Roman"/>
                <w:sz w:val="20"/>
                <w:szCs w:val="20"/>
              </w:rPr>
              <w:t xml:space="preserve"> кураторы</w:t>
            </w:r>
          </w:p>
        </w:tc>
        <w:tc>
          <w:tcPr>
            <w:tcW w:w="1217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0705BE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гражданско-патриотическое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</w:p>
          <w:p w:rsidR="007D4695" w:rsidRPr="000705BE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80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49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Межинститутская военно-техническая эстафета имени С.И. Тимакова, СГТУ имени Гагарина Ю.А.</w:t>
            </w:r>
          </w:p>
        </w:tc>
        <w:tc>
          <w:tcPr>
            <w:tcW w:w="1946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Спортивная эстафета</w:t>
            </w:r>
          </w:p>
        </w:tc>
        <w:tc>
          <w:tcPr>
            <w:tcW w:w="1560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УВР, ФСК, Директора институтов</w:t>
            </w:r>
          </w:p>
        </w:tc>
        <w:tc>
          <w:tcPr>
            <w:tcW w:w="1217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49" w:type="dxa"/>
            <w:shd w:val="clear" w:color="auto" w:fill="auto"/>
          </w:tcPr>
          <w:p w:rsidR="007D4695" w:rsidRPr="00140E43" w:rsidRDefault="007D4695" w:rsidP="009E3F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Всероссийский конкурс Студенческий лидер,  профком СГТУ</w:t>
            </w:r>
          </w:p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1560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 структурных подразделений,</w:t>
            </w:r>
          </w:p>
        </w:tc>
        <w:tc>
          <w:tcPr>
            <w:tcW w:w="1217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научно-образовательное</w:t>
            </w:r>
          </w:p>
        </w:tc>
        <w:tc>
          <w:tcPr>
            <w:tcW w:w="1808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849" w:type="dxa"/>
            <w:shd w:val="clear" w:color="auto" w:fill="auto"/>
          </w:tcPr>
          <w:p w:rsidR="007D4695" w:rsidRPr="00140E43" w:rsidRDefault="007D4695" w:rsidP="009E3F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Всероссийский конкурс молодежных проектов «Иволга»,  АИС «Росмолодежь»</w:t>
            </w:r>
          </w:p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1560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институтов</w:t>
            </w:r>
          </w:p>
        </w:tc>
        <w:tc>
          <w:tcPr>
            <w:tcW w:w="1217" w:type="dxa"/>
            <w:shd w:val="clear" w:color="auto" w:fill="auto"/>
          </w:tcPr>
          <w:p w:rsidR="007D4695" w:rsidRPr="00140E43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0172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1F8">
              <w:rPr>
                <w:rFonts w:ascii="Times New Roman" w:hAnsi="Times New Roman"/>
                <w:sz w:val="20"/>
                <w:szCs w:val="20"/>
              </w:rPr>
              <w:t>Вариативная часть</w:t>
            </w: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184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10D">
              <w:rPr>
                <w:rFonts w:ascii="Times New Roman" w:hAnsi="Times New Roman"/>
                <w:color w:val="000000"/>
                <w:sz w:val="20"/>
                <w:szCs w:val="20"/>
              </w:rPr>
              <w:t>Взаимодействие с театральными молодёжными фестивалями города Саратов</w:t>
            </w:r>
          </w:p>
        </w:tc>
        <w:tc>
          <w:tcPr>
            <w:tcW w:w="19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43"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1560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Профком СЭИ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 (добровольческая) деятельность</w:t>
            </w:r>
          </w:p>
        </w:tc>
        <w:tc>
          <w:tcPr>
            <w:tcW w:w="1849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110D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встреч студентов с ветеранами</w:t>
            </w:r>
          </w:p>
        </w:tc>
        <w:tc>
          <w:tcPr>
            <w:tcW w:w="194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 встреча</w:t>
            </w:r>
          </w:p>
        </w:tc>
        <w:tc>
          <w:tcPr>
            <w:tcW w:w="1560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Волонтёрский корпус СЭИ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179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180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Волонтерская (добровольческая) деятельность</w:t>
            </w:r>
          </w:p>
        </w:tc>
        <w:tc>
          <w:tcPr>
            <w:tcW w:w="1849" w:type="dxa"/>
            <w:shd w:val="clear" w:color="auto" w:fill="auto"/>
          </w:tcPr>
          <w:p w:rsidR="007D4695" w:rsidRPr="0098110D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«День открытых дверей»</w:t>
            </w:r>
          </w:p>
        </w:tc>
        <w:tc>
          <w:tcPr>
            <w:tcW w:w="1946" w:type="dxa"/>
            <w:shd w:val="clear" w:color="auto" w:fill="auto"/>
          </w:tcPr>
          <w:p w:rsidR="007D4695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shd w:val="clear" w:color="auto" w:fill="auto"/>
          </w:tcPr>
          <w:p w:rsidR="007D4695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Волонтёрский корпус СЭИ</w:t>
            </w:r>
          </w:p>
        </w:tc>
        <w:tc>
          <w:tcPr>
            <w:tcW w:w="1217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695" w:rsidRDefault="007D4695" w:rsidP="007D4695">
      <w:pPr>
        <w:spacing w:after="0" w:line="240" w:lineRule="auto"/>
      </w:pPr>
    </w:p>
    <w:p w:rsidR="007D4695" w:rsidRDefault="007D4695" w:rsidP="007D4695">
      <w:pPr>
        <w:spacing w:after="0" w:line="240" w:lineRule="auto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1"/>
        <w:gridCol w:w="1391"/>
        <w:gridCol w:w="2423"/>
        <w:gridCol w:w="1476"/>
        <w:gridCol w:w="1534"/>
        <w:gridCol w:w="1217"/>
      </w:tblGrid>
      <w:tr w:rsidR="007D4695" w:rsidRPr="007E634C" w:rsidTr="009E3F7A">
        <w:tc>
          <w:tcPr>
            <w:tcW w:w="9946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  <w:tr w:rsidR="007D4695" w:rsidRPr="007E634C" w:rsidTr="009E3F7A">
        <w:tc>
          <w:tcPr>
            <w:tcW w:w="22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139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2604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Название мероприятия и организатор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45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ственный</w:t>
            </w:r>
            <w:proofErr w:type="gramEnd"/>
            <w:r w:rsidRPr="007E634C">
              <w:rPr>
                <w:rFonts w:ascii="Times New Roman" w:hAnsi="Times New Roman"/>
                <w:sz w:val="20"/>
                <w:szCs w:val="20"/>
              </w:rPr>
              <w:t xml:space="preserve"> от вуза</w:t>
            </w:r>
          </w:p>
        </w:tc>
        <w:tc>
          <w:tcPr>
            <w:tcW w:w="77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</w:t>
            </w:r>
            <w:r w:rsidRPr="007E634C">
              <w:rPr>
                <w:rFonts w:ascii="Times New Roman" w:hAnsi="Times New Roman"/>
                <w:sz w:val="20"/>
                <w:szCs w:val="20"/>
              </w:rPr>
              <w:t>ников</w:t>
            </w:r>
          </w:p>
        </w:tc>
      </w:tr>
      <w:tr w:rsidR="007D4695" w:rsidRPr="007E634C" w:rsidTr="009E3F7A">
        <w:tc>
          <w:tcPr>
            <w:tcW w:w="22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культурно-творческое</w:t>
            </w:r>
          </w:p>
        </w:tc>
        <w:tc>
          <w:tcPr>
            <w:tcW w:w="139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 xml:space="preserve">Досуговая творческая и социально-культурная </w:t>
            </w: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деятельность, по организации и проведению значимых событий и мероприятий</w:t>
            </w:r>
          </w:p>
        </w:tc>
        <w:tc>
          <w:tcPr>
            <w:tcW w:w="2604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«Пушкин без границ»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145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ОМР УВР</w:t>
            </w:r>
          </w:p>
        </w:tc>
        <w:tc>
          <w:tcPr>
            <w:tcW w:w="77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22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lastRenderedPageBreak/>
              <w:t>культурно-творческое</w:t>
            </w:r>
          </w:p>
        </w:tc>
        <w:tc>
          <w:tcPr>
            <w:tcW w:w="139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604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День молодежи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Праздник</w:t>
            </w:r>
          </w:p>
        </w:tc>
        <w:tc>
          <w:tcPr>
            <w:tcW w:w="145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color w:val="000000"/>
                <w:sz w:val="20"/>
                <w:szCs w:val="20"/>
              </w:rPr>
              <w:t>ССО, УВР</w:t>
            </w:r>
          </w:p>
        </w:tc>
        <w:tc>
          <w:tcPr>
            <w:tcW w:w="77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695" w:rsidRPr="007E634C" w:rsidTr="009E3F7A">
        <w:tc>
          <w:tcPr>
            <w:tcW w:w="9946" w:type="dxa"/>
            <w:gridSpan w:val="6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1F8">
              <w:rPr>
                <w:rFonts w:ascii="Times New Roman" w:hAnsi="Times New Roman"/>
                <w:sz w:val="20"/>
                <w:szCs w:val="20"/>
              </w:rPr>
              <w:t>Вариативная часть</w:t>
            </w:r>
          </w:p>
        </w:tc>
      </w:tr>
      <w:tr w:rsidR="007D4695" w:rsidRPr="007E634C" w:rsidTr="009E3F7A">
        <w:tc>
          <w:tcPr>
            <w:tcW w:w="2218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391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34C">
              <w:rPr>
                <w:rFonts w:ascii="Times New Roman" w:hAnsi="Times New Roman"/>
                <w:sz w:val="20"/>
                <w:szCs w:val="20"/>
              </w:rPr>
              <w:t>Досуговая творческая и социально-культурная деятельность, по организации и проведению значимых событий и мероприятий</w:t>
            </w:r>
          </w:p>
        </w:tc>
        <w:tc>
          <w:tcPr>
            <w:tcW w:w="2604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652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встреч с выдающимися спортсменами Саратовской области</w:t>
            </w:r>
          </w:p>
        </w:tc>
        <w:tc>
          <w:tcPr>
            <w:tcW w:w="1505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 встреча</w:t>
            </w:r>
          </w:p>
        </w:tc>
        <w:tc>
          <w:tcPr>
            <w:tcW w:w="1452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Волонтёрский корпус СЭИ</w:t>
            </w:r>
          </w:p>
        </w:tc>
        <w:tc>
          <w:tcPr>
            <w:tcW w:w="776" w:type="dxa"/>
            <w:shd w:val="clear" w:color="auto" w:fill="auto"/>
          </w:tcPr>
          <w:p w:rsidR="007D4695" w:rsidRPr="007E634C" w:rsidRDefault="007D4695" w:rsidP="009E3F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695" w:rsidRDefault="007D4695" w:rsidP="007D4695">
      <w:pPr>
        <w:spacing w:after="0" w:line="240" w:lineRule="auto"/>
      </w:pPr>
    </w:p>
    <w:p w:rsidR="002D45FC" w:rsidRDefault="002D45FC"/>
    <w:sectPr w:rsidR="002D45FC" w:rsidSect="002D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7735"/>
      <w:docPartObj>
        <w:docPartGallery w:val="Page Numbers (Bottom of Page)"/>
        <w:docPartUnique/>
      </w:docPartObj>
    </w:sdtPr>
    <w:sdtEndPr/>
    <w:sdtContent>
      <w:p w:rsidR="00185FED" w:rsidRDefault="007D469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5FED" w:rsidRDefault="007D46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695" w:rsidRDefault="007D4695">
    <w:pPr>
      <w:pStyle w:val="a3"/>
    </w:pPr>
    <w:fldSimple w:instr=" PAGE ">
      <w:r>
        <w:rPr>
          <w:noProof/>
        </w:rPr>
        <w:t>2</w:t>
      </w:r>
    </w:fldSimple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F40"/>
    <w:multiLevelType w:val="multilevel"/>
    <w:tmpl w:val="D9FC5AFC"/>
    <w:styleLink w:val="WWNum15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nsid w:val="01B82DC5"/>
    <w:multiLevelType w:val="multilevel"/>
    <w:tmpl w:val="1C7AE3DE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61A3354"/>
    <w:multiLevelType w:val="multilevel"/>
    <w:tmpl w:val="AF5AA824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A43C3C"/>
    <w:multiLevelType w:val="multilevel"/>
    <w:tmpl w:val="202ED216"/>
    <w:styleLink w:val="WWNum16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4">
    <w:nsid w:val="080727D5"/>
    <w:multiLevelType w:val="multilevel"/>
    <w:tmpl w:val="C008ACA4"/>
    <w:styleLink w:val="WWNum19"/>
    <w:lvl w:ilvl="0">
      <w:numFmt w:val="bullet"/>
      <w:lvlText w:val=""/>
      <w:lvlJc w:val="left"/>
      <w:pPr>
        <w:ind w:left="4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5">
    <w:nsid w:val="097D3526"/>
    <w:multiLevelType w:val="multilevel"/>
    <w:tmpl w:val="4F76E8C8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CAA7CA5"/>
    <w:multiLevelType w:val="multilevel"/>
    <w:tmpl w:val="4EA45410"/>
    <w:styleLink w:val="WWNum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11F06193"/>
    <w:multiLevelType w:val="multilevel"/>
    <w:tmpl w:val="0A54850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"/>
      <w:lvlJc w:val="left"/>
      <w:pPr>
        <w:ind w:left="1440" w:hanging="360"/>
      </w:pPr>
      <w:rPr>
        <w:rFonts w:ascii="Wingdings" w:eastAsia="Times New Roman" w:hAnsi="Wingdings" w:cs="Calibri"/>
        <w:sz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271290C"/>
    <w:multiLevelType w:val="multilevel"/>
    <w:tmpl w:val="C9BCCF0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8B9149D"/>
    <w:multiLevelType w:val="multilevel"/>
    <w:tmpl w:val="FE0012B0"/>
    <w:styleLink w:val="WWNum17"/>
    <w:lvl w:ilvl="0">
      <w:numFmt w:val="bullet"/>
      <w:lvlText w:val=""/>
      <w:lvlJc w:val="left"/>
      <w:pPr>
        <w:ind w:left="16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10" w:hanging="360"/>
      </w:pPr>
      <w:rPr>
        <w:rFonts w:ascii="Wingdings" w:hAnsi="Wingdings"/>
      </w:rPr>
    </w:lvl>
  </w:abstractNum>
  <w:abstractNum w:abstractNumId="10">
    <w:nsid w:val="1C923FA4"/>
    <w:multiLevelType w:val="multilevel"/>
    <w:tmpl w:val="6AA0E0C2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6B354DF"/>
    <w:multiLevelType w:val="multilevel"/>
    <w:tmpl w:val="90E41D66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26BC433F"/>
    <w:multiLevelType w:val="multilevel"/>
    <w:tmpl w:val="10C80708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90F4C05"/>
    <w:multiLevelType w:val="multilevel"/>
    <w:tmpl w:val="45C61E8E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B7C7892"/>
    <w:multiLevelType w:val="multilevel"/>
    <w:tmpl w:val="8D569AD6"/>
    <w:styleLink w:val="WWNum21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30030CA9"/>
    <w:multiLevelType w:val="multilevel"/>
    <w:tmpl w:val="B8A8B0C8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34B11C7B"/>
    <w:multiLevelType w:val="multilevel"/>
    <w:tmpl w:val="A2981AC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17">
    <w:nsid w:val="360107E7"/>
    <w:multiLevelType w:val="multilevel"/>
    <w:tmpl w:val="BCD6057C"/>
    <w:lvl w:ilvl="0">
      <w:numFmt w:val="bullet"/>
      <w:lvlText w:val="-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36645941"/>
    <w:multiLevelType w:val="multilevel"/>
    <w:tmpl w:val="C820FFFA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3722605A"/>
    <w:multiLevelType w:val="multilevel"/>
    <w:tmpl w:val="4D8422D4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8DE67BA"/>
    <w:multiLevelType w:val="multilevel"/>
    <w:tmpl w:val="2C6689B8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94141D1"/>
    <w:multiLevelType w:val="multilevel"/>
    <w:tmpl w:val="4D44A788"/>
    <w:styleLink w:val="WWNum10"/>
    <w:lvl w:ilvl="0">
      <w:start w:val="1"/>
      <w:numFmt w:val="decimal"/>
      <w:lvlText w:val="%1)"/>
      <w:lvlJc w:val="left"/>
      <w:pPr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3F880C7B"/>
    <w:multiLevelType w:val="multilevel"/>
    <w:tmpl w:val="0A025576"/>
    <w:styleLink w:val="WWNum2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>
    <w:nsid w:val="40397979"/>
    <w:multiLevelType w:val="multilevel"/>
    <w:tmpl w:val="D9788326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3803988"/>
    <w:multiLevelType w:val="multilevel"/>
    <w:tmpl w:val="8CF406A2"/>
    <w:styleLink w:val="WWNum12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5">
    <w:nsid w:val="48440CAB"/>
    <w:multiLevelType w:val="multilevel"/>
    <w:tmpl w:val="5858B5E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AB30808"/>
    <w:multiLevelType w:val="multilevel"/>
    <w:tmpl w:val="A9942472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4B5D7992"/>
    <w:multiLevelType w:val="multilevel"/>
    <w:tmpl w:val="4AE0FD76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F2179E7"/>
    <w:multiLevelType w:val="multilevel"/>
    <w:tmpl w:val="D1540A6E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4F4848DC"/>
    <w:multiLevelType w:val="multilevel"/>
    <w:tmpl w:val="E50A3A82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1A61E9A"/>
    <w:multiLevelType w:val="multilevel"/>
    <w:tmpl w:val="836C4F1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>
    <w:nsid w:val="51EB599F"/>
    <w:multiLevelType w:val="multilevel"/>
    <w:tmpl w:val="FD96ECB8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520127DB"/>
    <w:multiLevelType w:val="multilevel"/>
    <w:tmpl w:val="8C48496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>
    <w:nsid w:val="557E04CD"/>
    <w:multiLevelType w:val="multilevel"/>
    <w:tmpl w:val="CBEEE39A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BF33433"/>
    <w:multiLevelType w:val="multilevel"/>
    <w:tmpl w:val="9E68622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5">
    <w:nsid w:val="5E886083"/>
    <w:multiLevelType w:val="multilevel"/>
    <w:tmpl w:val="A3544BC8"/>
    <w:styleLink w:val="WWNum11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6">
    <w:nsid w:val="60672A88"/>
    <w:multiLevelType w:val="multilevel"/>
    <w:tmpl w:val="996E7616"/>
    <w:styleLink w:val="WWNum13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7">
    <w:nsid w:val="61CC1E47"/>
    <w:multiLevelType w:val="multilevel"/>
    <w:tmpl w:val="65D0729A"/>
    <w:styleLink w:val="WWNum14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8">
    <w:nsid w:val="70FB2F02"/>
    <w:multiLevelType w:val="multilevel"/>
    <w:tmpl w:val="317A895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13008F1"/>
    <w:multiLevelType w:val="multilevel"/>
    <w:tmpl w:val="8660AA08"/>
    <w:styleLink w:val="WWNum30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40">
    <w:nsid w:val="73683022"/>
    <w:multiLevelType w:val="multilevel"/>
    <w:tmpl w:val="8AAEC6A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752E2455"/>
    <w:multiLevelType w:val="multilevel"/>
    <w:tmpl w:val="13305BB0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75340C2B"/>
    <w:multiLevelType w:val="multilevel"/>
    <w:tmpl w:val="D97E5BAE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7C883866"/>
    <w:multiLevelType w:val="multilevel"/>
    <w:tmpl w:val="A4CA89D8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6"/>
  </w:num>
  <w:num w:numId="2">
    <w:abstractNumId w:val="8"/>
  </w:num>
  <w:num w:numId="3">
    <w:abstractNumId w:val="38"/>
  </w:num>
  <w:num w:numId="4">
    <w:abstractNumId w:val="34"/>
  </w:num>
  <w:num w:numId="5">
    <w:abstractNumId w:val="7"/>
  </w:num>
  <w:num w:numId="6">
    <w:abstractNumId w:val="19"/>
  </w:num>
  <w:num w:numId="7">
    <w:abstractNumId w:val="25"/>
  </w:num>
  <w:num w:numId="8">
    <w:abstractNumId w:val="30"/>
  </w:num>
  <w:num w:numId="9">
    <w:abstractNumId w:val="32"/>
  </w:num>
  <w:num w:numId="10">
    <w:abstractNumId w:val="21"/>
  </w:num>
  <w:num w:numId="11">
    <w:abstractNumId w:val="35"/>
  </w:num>
  <w:num w:numId="12">
    <w:abstractNumId w:val="24"/>
  </w:num>
  <w:num w:numId="13">
    <w:abstractNumId w:val="36"/>
  </w:num>
  <w:num w:numId="14">
    <w:abstractNumId w:val="37"/>
  </w:num>
  <w:num w:numId="15">
    <w:abstractNumId w:val="0"/>
  </w:num>
  <w:num w:numId="16">
    <w:abstractNumId w:val="3"/>
  </w:num>
  <w:num w:numId="17">
    <w:abstractNumId w:val="9"/>
  </w:num>
  <w:num w:numId="18">
    <w:abstractNumId w:val="10"/>
  </w:num>
  <w:num w:numId="19">
    <w:abstractNumId w:val="4"/>
  </w:num>
  <w:num w:numId="20">
    <w:abstractNumId w:val="27"/>
  </w:num>
  <w:num w:numId="21">
    <w:abstractNumId w:val="14"/>
  </w:num>
  <w:num w:numId="22">
    <w:abstractNumId w:val="23"/>
  </w:num>
  <w:num w:numId="23">
    <w:abstractNumId w:val="33"/>
  </w:num>
  <w:num w:numId="24">
    <w:abstractNumId w:val="6"/>
  </w:num>
  <w:num w:numId="25">
    <w:abstractNumId w:val="22"/>
  </w:num>
  <w:num w:numId="26">
    <w:abstractNumId w:val="1"/>
  </w:num>
  <w:num w:numId="27">
    <w:abstractNumId w:val="13"/>
  </w:num>
  <w:num w:numId="28">
    <w:abstractNumId w:val="29"/>
  </w:num>
  <w:num w:numId="29">
    <w:abstractNumId w:val="2"/>
  </w:num>
  <w:num w:numId="30">
    <w:abstractNumId w:val="39"/>
  </w:num>
  <w:num w:numId="31">
    <w:abstractNumId w:val="20"/>
  </w:num>
  <w:num w:numId="32">
    <w:abstractNumId w:val="40"/>
  </w:num>
  <w:num w:numId="33">
    <w:abstractNumId w:val="12"/>
  </w:num>
  <w:num w:numId="34">
    <w:abstractNumId w:val="5"/>
  </w:num>
  <w:num w:numId="35">
    <w:abstractNumId w:val="41"/>
  </w:num>
  <w:num w:numId="36">
    <w:abstractNumId w:val="18"/>
  </w:num>
  <w:num w:numId="37">
    <w:abstractNumId w:val="28"/>
  </w:num>
  <w:num w:numId="38">
    <w:abstractNumId w:val="26"/>
  </w:num>
  <w:num w:numId="39">
    <w:abstractNumId w:val="15"/>
  </w:num>
  <w:num w:numId="40">
    <w:abstractNumId w:val="17"/>
  </w:num>
  <w:num w:numId="41">
    <w:abstractNumId w:val="43"/>
  </w:num>
  <w:num w:numId="42">
    <w:abstractNumId w:val="42"/>
  </w:num>
  <w:num w:numId="43">
    <w:abstractNumId w:val="31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D4695"/>
    <w:rsid w:val="000A3A2B"/>
    <w:rsid w:val="002D45FC"/>
    <w:rsid w:val="00615004"/>
    <w:rsid w:val="007D4695"/>
    <w:rsid w:val="00E4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D4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7D4695"/>
  </w:style>
  <w:style w:type="paragraph" w:customStyle="1" w:styleId="Standard">
    <w:name w:val="Standard"/>
    <w:rsid w:val="007D4695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7D46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D4695"/>
    <w:pPr>
      <w:spacing w:after="120"/>
    </w:pPr>
  </w:style>
  <w:style w:type="paragraph" w:styleId="a5">
    <w:name w:val="List"/>
    <w:basedOn w:val="Textbody"/>
    <w:rsid w:val="007D4695"/>
    <w:rPr>
      <w:rFonts w:cs="Mangal"/>
    </w:rPr>
  </w:style>
  <w:style w:type="paragraph" w:styleId="a6">
    <w:name w:val="caption"/>
    <w:basedOn w:val="Standard"/>
    <w:rsid w:val="007D46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D4695"/>
    <w:pPr>
      <w:suppressLineNumbers/>
    </w:pPr>
    <w:rPr>
      <w:rFonts w:cs="Mangal"/>
    </w:rPr>
  </w:style>
  <w:style w:type="paragraph" w:styleId="a7">
    <w:name w:val="List Paragraph"/>
    <w:basedOn w:val="Standard"/>
    <w:rsid w:val="007D46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Standard"/>
    <w:rsid w:val="007D46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solistparagraphcxspfirstmrcssattr">
    <w:name w:val="gmail-msolistparagraphcxspfirst_mr_css_attr"/>
    <w:basedOn w:val="Standard"/>
    <w:rsid w:val="007D46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solistparagraphcxspmiddlemrcssattr">
    <w:name w:val="gmail-msolistparagraphcxspmiddle_mr_css_attr"/>
    <w:basedOn w:val="Standard"/>
    <w:rsid w:val="007D46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D469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1">
    <w:name w:val="Абзац списка1"/>
    <w:basedOn w:val="Standard"/>
    <w:rsid w:val="007D4695"/>
    <w:pPr>
      <w:spacing w:after="0" w:line="240" w:lineRule="auto"/>
      <w:ind w:left="720"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Standard"/>
    <w:rsid w:val="007D46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Standard"/>
    <w:link w:val="aa"/>
    <w:rsid w:val="007D4695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7D4695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7D4695"/>
    <w:pPr>
      <w:suppressLineNumbers/>
    </w:pPr>
  </w:style>
  <w:style w:type="paragraph" w:customStyle="1" w:styleId="TableHeading">
    <w:name w:val="Table Heading"/>
    <w:basedOn w:val="TableContents"/>
    <w:rsid w:val="007D4695"/>
    <w:pPr>
      <w:jc w:val="center"/>
    </w:pPr>
    <w:rPr>
      <w:b/>
      <w:bCs/>
    </w:rPr>
  </w:style>
  <w:style w:type="character" w:customStyle="1" w:styleId="ListParagraphChar">
    <w:name w:val="List Paragraph Char"/>
    <w:rsid w:val="007D46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Emphasis"/>
    <w:basedOn w:val="a0"/>
    <w:rsid w:val="007D4695"/>
    <w:rPr>
      <w:i/>
      <w:iCs/>
    </w:rPr>
  </w:style>
  <w:style w:type="character" w:customStyle="1" w:styleId="10">
    <w:name w:val="Основной шрифт абзаца1"/>
    <w:rsid w:val="007D4695"/>
  </w:style>
  <w:style w:type="character" w:customStyle="1" w:styleId="ListLabel1">
    <w:name w:val="ListLabel 1"/>
    <w:rsid w:val="007D4695"/>
    <w:rPr>
      <w:rFonts w:cs="Courier New"/>
    </w:rPr>
  </w:style>
  <w:style w:type="character" w:customStyle="1" w:styleId="ListLabel2">
    <w:name w:val="ListLabel 2"/>
    <w:rsid w:val="007D4695"/>
    <w:rPr>
      <w:rFonts w:eastAsia="Times New Roman" w:cs="Calibri"/>
      <w:sz w:val="28"/>
    </w:rPr>
  </w:style>
  <w:style w:type="character" w:customStyle="1" w:styleId="ListLabel3">
    <w:name w:val="ListLabel 3"/>
    <w:rsid w:val="007D4695"/>
    <w:rPr>
      <w:sz w:val="28"/>
    </w:rPr>
  </w:style>
  <w:style w:type="character" w:customStyle="1" w:styleId="ListLabel4">
    <w:name w:val="ListLabel 4"/>
    <w:rsid w:val="007D4695"/>
    <w:rPr>
      <w:color w:val="00000A"/>
    </w:rPr>
  </w:style>
  <w:style w:type="character" w:customStyle="1" w:styleId="ListLabel5">
    <w:name w:val="ListLabel 5"/>
    <w:rsid w:val="007D4695"/>
    <w:rPr>
      <w:b w:val="0"/>
      <w:i w:val="0"/>
    </w:rPr>
  </w:style>
  <w:style w:type="character" w:customStyle="1" w:styleId="Internetlink">
    <w:name w:val="Internet link"/>
    <w:rsid w:val="007D4695"/>
    <w:rPr>
      <w:color w:val="000080"/>
      <w:u w:val="single"/>
    </w:rPr>
  </w:style>
  <w:style w:type="numbering" w:customStyle="1" w:styleId="WWNum1">
    <w:name w:val="WWNum1"/>
    <w:basedOn w:val="a2"/>
    <w:rsid w:val="007D4695"/>
    <w:pPr>
      <w:numPr>
        <w:numId w:val="1"/>
      </w:numPr>
    </w:pPr>
  </w:style>
  <w:style w:type="numbering" w:customStyle="1" w:styleId="WWNum2">
    <w:name w:val="WWNum2"/>
    <w:basedOn w:val="a2"/>
    <w:rsid w:val="007D4695"/>
    <w:pPr>
      <w:numPr>
        <w:numId w:val="2"/>
      </w:numPr>
    </w:pPr>
  </w:style>
  <w:style w:type="numbering" w:customStyle="1" w:styleId="WWNum3">
    <w:name w:val="WWNum3"/>
    <w:basedOn w:val="a2"/>
    <w:rsid w:val="007D4695"/>
    <w:pPr>
      <w:numPr>
        <w:numId w:val="3"/>
      </w:numPr>
    </w:pPr>
  </w:style>
  <w:style w:type="numbering" w:customStyle="1" w:styleId="WWNum4">
    <w:name w:val="WWNum4"/>
    <w:basedOn w:val="a2"/>
    <w:rsid w:val="007D4695"/>
    <w:pPr>
      <w:numPr>
        <w:numId w:val="4"/>
      </w:numPr>
    </w:pPr>
  </w:style>
  <w:style w:type="numbering" w:customStyle="1" w:styleId="WWNum5">
    <w:name w:val="WWNum5"/>
    <w:basedOn w:val="a2"/>
    <w:rsid w:val="007D4695"/>
    <w:pPr>
      <w:numPr>
        <w:numId w:val="5"/>
      </w:numPr>
    </w:pPr>
  </w:style>
  <w:style w:type="numbering" w:customStyle="1" w:styleId="WWNum6">
    <w:name w:val="WWNum6"/>
    <w:basedOn w:val="a2"/>
    <w:rsid w:val="007D4695"/>
    <w:pPr>
      <w:numPr>
        <w:numId w:val="6"/>
      </w:numPr>
    </w:pPr>
  </w:style>
  <w:style w:type="numbering" w:customStyle="1" w:styleId="WWNum7">
    <w:name w:val="WWNum7"/>
    <w:basedOn w:val="a2"/>
    <w:rsid w:val="007D4695"/>
    <w:pPr>
      <w:numPr>
        <w:numId w:val="7"/>
      </w:numPr>
    </w:pPr>
  </w:style>
  <w:style w:type="numbering" w:customStyle="1" w:styleId="WWNum8">
    <w:name w:val="WWNum8"/>
    <w:basedOn w:val="a2"/>
    <w:rsid w:val="007D4695"/>
    <w:pPr>
      <w:numPr>
        <w:numId w:val="8"/>
      </w:numPr>
    </w:pPr>
  </w:style>
  <w:style w:type="numbering" w:customStyle="1" w:styleId="WWNum9">
    <w:name w:val="WWNum9"/>
    <w:basedOn w:val="a2"/>
    <w:rsid w:val="007D4695"/>
    <w:pPr>
      <w:numPr>
        <w:numId w:val="9"/>
      </w:numPr>
    </w:pPr>
  </w:style>
  <w:style w:type="numbering" w:customStyle="1" w:styleId="WWNum10">
    <w:name w:val="WWNum10"/>
    <w:basedOn w:val="a2"/>
    <w:rsid w:val="007D4695"/>
    <w:pPr>
      <w:numPr>
        <w:numId w:val="10"/>
      </w:numPr>
    </w:pPr>
  </w:style>
  <w:style w:type="numbering" w:customStyle="1" w:styleId="WWNum11">
    <w:name w:val="WWNum11"/>
    <w:basedOn w:val="a2"/>
    <w:rsid w:val="007D4695"/>
    <w:pPr>
      <w:numPr>
        <w:numId w:val="11"/>
      </w:numPr>
    </w:pPr>
  </w:style>
  <w:style w:type="numbering" w:customStyle="1" w:styleId="WWNum12">
    <w:name w:val="WWNum12"/>
    <w:basedOn w:val="a2"/>
    <w:rsid w:val="007D4695"/>
    <w:pPr>
      <w:numPr>
        <w:numId w:val="12"/>
      </w:numPr>
    </w:pPr>
  </w:style>
  <w:style w:type="numbering" w:customStyle="1" w:styleId="WWNum13">
    <w:name w:val="WWNum13"/>
    <w:basedOn w:val="a2"/>
    <w:rsid w:val="007D4695"/>
    <w:pPr>
      <w:numPr>
        <w:numId w:val="13"/>
      </w:numPr>
    </w:pPr>
  </w:style>
  <w:style w:type="numbering" w:customStyle="1" w:styleId="WWNum14">
    <w:name w:val="WWNum14"/>
    <w:basedOn w:val="a2"/>
    <w:rsid w:val="007D4695"/>
    <w:pPr>
      <w:numPr>
        <w:numId w:val="14"/>
      </w:numPr>
    </w:pPr>
  </w:style>
  <w:style w:type="numbering" w:customStyle="1" w:styleId="WWNum15">
    <w:name w:val="WWNum15"/>
    <w:basedOn w:val="a2"/>
    <w:rsid w:val="007D4695"/>
    <w:pPr>
      <w:numPr>
        <w:numId w:val="15"/>
      </w:numPr>
    </w:pPr>
  </w:style>
  <w:style w:type="numbering" w:customStyle="1" w:styleId="WWNum16">
    <w:name w:val="WWNum16"/>
    <w:basedOn w:val="a2"/>
    <w:rsid w:val="007D4695"/>
    <w:pPr>
      <w:numPr>
        <w:numId w:val="16"/>
      </w:numPr>
    </w:pPr>
  </w:style>
  <w:style w:type="numbering" w:customStyle="1" w:styleId="WWNum17">
    <w:name w:val="WWNum17"/>
    <w:basedOn w:val="a2"/>
    <w:rsid w:val="007D4695"/>
    <w:pPr>
      <w:numPr>
        <w:numId w:val="17"/>
      </w:numPr>
    </w:pPr>
  </w:style>
  <w:style w:type="numbering" w:customStyle="1" w:styleId="WWNum18">
    <w:name w:val="WWNum18"/>
    <w:basedOn w:val="a2"/>
    <w:rsid w:val="007D4695"/>
    <w:pPr>
      <w:numPr>
        <w:numId w:val="18"/>
      </w:numPr>
    </w:pPr>
  </w:style>
  <w:style w:type="numbering" w:customStyle="1" w:styleId="WWNum19">
    <w:name w:val="WWNum19"/>
    <w:basedOn w:val="a2"/>
    <w:rsid w:val="007D4695"/>
    <w:pPr>
      <w:numPr>
        <w:numId w:val="19"/>
      </w:numPr>
    </w:pPr>
  </w:style>
  <w:style w:type="numbering" w:customStyle="1" w:styleId="WWNum20">
    <w:name w:val="WWNum20"/>
    <w:basedOn w:val="a2"/>
    <w:rsid w:val="007D4695"/>
    <w:pPr>
      <w:numPr>
        <w:numId w:val="20"/>
      </w:numPr>
    </w:pPr>
  </w:style>
  <w:style w:type="numbering" w:customStyle="1" w:styleId="WWNum21">
    <w:name w:val="WWNum21"/>
    <w:basedOn w:val="a2"/>
    <w:rsid w:val="007D4695"/>
    <w:pPr>
      <w:numPr>
        <w:numId w:val="21"/>
      </w:numPr>
    </w:pPr>
  </w:style>
  <w:style w:type="numbering" w:customStyle="1" w:styleId="WWNum22">
    <w:name w:val="WWNum22"/>
    <w:basedOn w:val="a2"/>
    <w:rsid w:val="007D4695"/>
    <w:pPr>
      <w:numPr>
        <w:numId w:val="22"/>
      </w:numPr>
    </w:pPr>
  </w:style>
  <w:style w:type="numbering" w:customStyle="1" w:styleId="WWNum23">
    <w:name w:val="WWNum23"/>
    <w:basedOn w:val="a2"/>
    <w:rsid w:val="007D4695"/>
    <w:pPr>
      <w:numPr>
        <w:numId w:val="23"/>
      </w:numPr>
    </w:pPr>
  </w:style>
  <w:style w:type="numbering" w:customStyle="1" w:styleId="WWNum24">
    <w:name w:val="WWNum24"/>
    <w:basedOn w:val="a2"/>
    <w:rsid w:val="007D4695"/>
    <w:pPr>
      <w:numPr>
        <w:numId w:val="24"/>
      </w:numPr>
    </w:pPr>
  </w:style>
  <w:style w:type="numbering" w:customStyle="1" w:styleId="WWNum25">
    <w:name w:val="WWNum25"/>
    <w:basedOn w:val="a2"/>
    <w:rsid w:val="007D4695"/>
    <w:pPr>
      <w:numPr>
        <w:numId w:val="25"/>
      </w:numPr>
    </w:pPr>
  </w:style>
  <w:style w:type="numbering" w:customStyle="1" w:styleId="WWNum26">
    <w:name w:val="WWNum26"/>
    <w:basedOn w:val="a2"/>
    <w:rsid w:val="007D4695"/>
    <w:pPr>
      <w:numPr>
        <w:numId w:val="26"/>
      </w:numPr>
    </w:pPr>
  </w:style>
  <w:style w:type="numbering" w:customStyle="1" w:styleId="WWNum27">
    <w:name w:val="WWNum27"/>
    <w:basedOn w:val="a2"/>
    <w:rsid w:val="007D4695"/>
    <w:pPr>
      <w:numPr>
        <w:numId w:val="27"/>
      </w:numPr>
    </w:pPr>
  </w:style>
  <w:style w:type="numbering" w:customStyle="1" w:styleId="WWNum28">
    <w:name w:val="WWNum28"/>
    <w:basedOn w:val="a2"/>
    <w:rsid w:val="007D4695"/>
    <w:pPr>
      <w:numPr>
        <w:numId w:val="28"/>
      </w:numPr>
    </w:pPr>
  </w:style>
  <w:style w:type="numbering" w:customStyle="1" w:styleId="WWNum29">
    <w:name w:val="WWNum29"/>
    <w:basedOn w:val="a2"/>
    <w:rsid w:val="007D4695"/>
    <w:pPr>
      <w:numPr>
        <w:numId w:val="29"/>
      </w:numPr>
    </w:pPr>
  </w:style>
  <w:style w:type="numbering" w:customStyle="1" w:styleId="WWNum30">
    <w:name w:val="WWNum30"/>
    <w:basedOn w:val="a2"/>
    <w:rsid w:val="007D4695"/>
    <w:pPr>
      <w:numPr>
        <w:numId w:val="30"/>
      </w:numPr>
    </w:pPr>
  </w:style>
  <w:style w:type="numbering" w:customStyle="1" w:styleId="WWNum31">
    <w:name w:val="WWNum31"/>
    <w:basedOn w:val="a2"/>
    <w:rsid w:val="007D4695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12459</Words>
  <Characters>71017</Characters>
  <Application>Microsoft Office Word</Application>
  <DocSecurity>0</DocSecurity>
  <Lines>591</Lines>
  <Paragraphs>166</Paragraphs>
  <ScaleCrop>false</ScaleCrop>
  <Company>СГТУ имени Гагарина Ю.А.</Company>
  <LinksUpToDate>false</LinksUpToDate>
  <CharactersWithSpaces>83310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kazakovama</dc:creator>
  <cp:keywords/>
  <dc:description/>
  <cp:lastModifiedBy>kazakovama</cp:lastModifiedBy>
  <cp:revision>2</cp:revision>
  <dcterms:created xsi:type="dcterms:W3CDTF">2021-09-23T17:18:00Z</dcterms:created>
  <dcterms:modified xsi:type="dcterms:W3CDTF">2021-09-23T17:22:00Z</dcterms:modified>
</cp:coreProperties>
</file>