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5" w:color="00B0F0" w:fill="DAEEF3" w:themeFill="accent5" w:themeFillTint="33"/>
        <w:tblLook w:val="04A0"/>
      </w:tblPr>
      <w:tblGrid>
        <w:gridCol w:w="108"/>
        <w:gridCol w:w="5245"/>
        <w:gridCol w:w="709"/>
        <w:gridCol w:w="567"/>
        <w:gridCol w:w="4819"/>
        <w:gridCol w:w="108"/>
      </w:tblGrid>
      <w:tr w:rsidR="003642FA" w:rsidTr="005E15AF">
        <w:trPr>
          <w:trHeight w:val="3540"/>
        </w:trPr>
        <w:tc>
          <w:tcPr>
            <w:tcW w:w="5353" w:type="dxa"/>
            <w:gridSpan w:val="2"/>
            <w:shd w:val="pct5" w:color="00B0F0" w:fill="DAEEF3" w:themeFill="accent5" w:themeFillTint="33"/>
          </w:tcPr>
          <w:p w:rsidR="003642FA" w:rsidRPr="0073353F" w:rsidRDefault="003642FA" w:rsidP="00951A58">
            <w:pPr>
              <w:rPr>
                <w:color w:val="CCFFCC"/>
              </w:rPr>
            </w:pPr>
          </w:p>
          <w:p w:rsidR="003642FA" w:rsidRPr="0073353F" w:rsidRDefault="005E44D7" w:rsidP="00951A58">
            <w:pPr>
              <w:rPr>
                <w:color w:val="CCFFCC"/>
              </w:rPr>
            </w:pPr>
            <w:r>
              <w:rPr>
                <w:noProof/>
                <w:color w:val="CCFFCC"/>
                <w:lang w:eastAsia="ru-RU"/>
              </w:rPr>
              <w:pict>
                <v:group id="_x0000_s1156" style="position:absolute;margin-left:32.1pt;margin-top:4.2pt;width:160.35pt;height:146.3pt;z-index:251664384" coordorigin="3074,1674" coordsize="5040,4680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157" type="#_x0000_t32" style="position:absolute;left:4332;top:1854;width:2513;height:0" o:connectortype="straight" filled="t" fillcolor="#7030a0" strokecolor="#7030a0">
                    <v:fill color2="fill darken(118)" angle="-135" method="linear sigma" focus="100%" type="gradient"/>
                    <v:stroke startarrow="oval" startarrowwidth="narrow" startarrowlength="short" endarrow="oval" endarrowwidth="narrow" endarrowlength="short"/>
                  </v:shape>
                  <v:rect id="_x0000_s1158" style="position:absolute;left:4964;top:1674;width:1080;height:360" fillcolor="#7030a0" strokecolor="#7030a0">
                    <v:fill color2="fill darken(118)" rotate="t" angle="-135" method="linear sigma" focus="100%" type="gradient"/>
                  </v:rect>
                  <v:shape id="_x0000_s1159" type="#_x0000_t32" style="position:absolute;left:3074;top:4014;width:2521;height:0" o:connectortype="straight" filled="t" fillcolor="#7030a0" strokecolor="#7030a0">
                    <v:fill color2="fill darken(118)" angle="-135" method="linear sigma" focus="100%" type="gradient"/>
                    <v:stroke startarrow="oval" startarrowwidth="narrow" startarrowlength="short" endarrow="oval" endarrowwidth="narrow" endarrowlength="short"/>
                  </v:shape>
                  <v:rect id="_x0000_s1160" style="position:absolute;left:3704;top:3834;width:1080;height:360" fillcolor="#7030a0" strokecolor="#7030a0">
                    <v:fill color2="fill darken(118)" rotate="t" angle="-135" method="linear sigma" focus="100%" type="gradient"/>
                  </v:rect>
                  <v:shape id="_x0000_s1161" type="#_x0000_t32" style="position:absolute;left:6223;top:2933;width:2520;height:1;rotation:60" o:connectortype="straight" filled="t" fillcolor="#7030a0" strokecolor="#7030a0">
                    <v:fill color2="fill darken(118)" angle="-135" method="linear sigma" focus="100%" type="gradient"/>
                  </v:shape>
                  <v:rect id="_x0000_s1162" style="position:absolute;left:6944;top:2754;width:1080;height:360;rotation:60" fillcolor="#7030a0" strokecolor="#7030a0">
                    <v:fill color2="fill darken(118)" rotate="t" angle="-135" method="linear sigma" focus="100%" type="gradient"/>
                  </v:rect>
                  <v:shape id="_x0000_s1163" type="#_x0000_t32" style="position:absolute;left:2444;top:2933;width:2520;height:1;rotation:60;flip:x" o:connectortype="straight" filled="t" fillcolor="#7030a0" strokecolor="#7030a0">
                    <v:fill color2="fill darken(118)" angle="-135" method="linear sigma" focus="100%" type="gradient"/>
                  </v:shape>
                  <v:rect id="_x0000_s1164" style="position:absolute;left:3164;top:2754;width:1080;height:360;rotation:60;flip:x" fillcolor="#7030a0" strokecolor="#7030a0">
                    <v:fill color2="fill darken(118)" rotate="t" angle="-135" method="linear sigma" focus="100%" type="gradient"/>
                  </v:rect>
                  <v:shape id="_x0000_s1165" type="#_x0000_t32" style="position:absolute;left:3703;top:2933;width:2520;height:1;rotation:60" o:connectortype="straight" filled="t" fillcolor="#7030a0" strokecolor="#7030a0">
                    <v:fill color2="fill darken(118)" angle="-135" method="linear sigma" focus="100%" type="gradient"/>
                  </v:shape>
                  <v:rect id="_x0000_s1166" style="position:absolute;left:4424;top:2754;width:1080;height:360;rotation:60" fillcolor="#7030a0" strokecolor="#7030a0">
                    <v:fill color2="fill darken(118)" rotate="t" angle="-135" method="linear sigma" focus="100%" type="gradient"/>
                  </v:rect>
                  <v:shape id="_x0000_s1167" type="#_x0000_t32" style="position:absolute;left:4963;top:5093;width:2520;height:1;rotation:60" o:connectortype="straight" filled="t" fillcolor="#7030a0" strokecolor="#7030a0">
                    <v:fill color2="fill darken(118)" angle="-135" method="linear sigma" focus="100%" type="gradient"/>
                  </v:shape>
                  <v:rect id="_x0000_s1168" style="position:absolute;left:5684;top:4914;width:1080;height:360;rotation:60" fillcolor="#7030a0" strokecolor="#7030a0">
                    <v:fill color2="fill darken(118)" rotate="t" angle="-135" method="linear sigma" focus="100%" type="gradient"/>
                  </v:rect>
                  <v:shape id="_x0000_s1169" type="#_x0000_t32" style="position:absolute;left:4964;top:2933;width:2520;height:1;rotation:60;flip:x" o:connectortype="straight" filled="t" fillcolor="#7030a0" strokecolor="#7030a0">
                    <v:fill color2="fill darken(118)" angle="-135" method="linear sigma" focus="100%" type="gradient"/>
                  </v:shape>
                  <v:rect id="_x0000_s1170" style="position:absolute;left:5684;top:2754;width:1080;height:360;rotation:60;flip:x" fillcolor="#7030a0" strokecolor="#7030a0">
                    <v:fill color2="fill darken(118)" rotate="t" angle="-135" method="linear sigma" focus="100%" type="gradient"/>
                  </v:rect>
                  <v:shape id="_x0000_s1171" type="#_x0000_t32" style="position:absolute;left:3704;top:5093;width:2520;height:1;rotation:60;flip:x" o:connectortype="straight" filled="t" fillcolor="#7030a0" strokecolor="#7030a0">
                    <v:fill color2="fill darken(118)" angle="-135" method="linear sigma" focus="100%" type="gradient"/>
                  </v:shape>
                  <v:rect id="_x0000_s1172" style="position:absolute;left:4424;top:4914;width:1080;height:360;rotation:60;flip:x" fillcolor="#7030a0" strokecolor="#7030a0">
                    <v:fill color2="fill darken(118)" rotate="t" angle="-135" method="linear sigma" focus="100%" type="gradient"/>
                  </v:rect>
                  <v:shape id="_x0000_s1173" type="#_x0000_t32" style="position:absolute;left:5595;top:4014;width:2519;height:0" o:connectortype="straight" filled="t" fillcolor="#7030a0" strokecolor="#7030a0">
                    <v:fill color2="fill darken(118)" angle="-135" method="linear sigma" focus="100%" type="gradient"/>
                    <v:stroke endarrow="oval" endarrowwidth="narrow" endarrowlength="short"/>
                  </v:shape>
                  <v:rect id="_x0000_s1174" style="position:absolute;left:6224;top:3834;width:1080;height:360" fillcolor="#7030a0" strokecolor="#7030a0">
                    <v:fill color2="fill darken(118)" rotate="t" angle="-135" method="linear sigma" focus="100%" type="gradient"/>
                  </v:rect>
                  <v:shape id="_x0000_s1175" type="#_x0000_t32" style="position:absolute;left:4332;top:6174;width:2513;height:1" o:connectortype="straight" filled="t" fillcolor="#7030a0" strokecolor="#7030a0">
                    <v:fill color2="fill darken(118)" angle="-135" method="linear sigma" focus="100%" type="gradient"/>
                    <v:stroke startarrow="oval" startarrowwidth="narrow" startarrowlength="short" endarrow="oval" endarrowwidth="narrow" endarrowlength="short"/>
                  </v:shape>
                  <v:rect id="_x0000_s1176" style="position:absolute;left:4964;top:5994;width:1080;height:360" fillcolor="#7030a0" strokecolor="#7030a0">
                    <v:fill color2="fill darken(118)" rotate="t" angle="-135" method="linear sigma" focus="100%" type="gradient"/>
                  </v:rect>
                  <v:shape id="_x0000_s1177" type="#_x0000_t32" style="position:absolute;left:3434;top:4266;width:0;height:720;rotation:60" o:connectortype="straight" filled="t" fillcolor="#7030a0" strokecolor="#7030a0">
                    <v:fill color2="fill darken(118)" angle="-135" method="linear sigma" focus="100%" type="gradient"/>
                  </v:shape>
                  <v:shape id="_x0000_s1178" type="#_x0000_t32" style="position:absolute;left:2983;top:5406;width:1800;height:0;rotation:60" o:connectortype="straight" filled="t" fillcolor="#7030a0" strokecolor="#7030a0">
                    <v:fill color2="fill darken(118)" angle="-135" method="linear sigma" focus="100%" type="gradient"/>
                  </v:shape>
                  <v:rect id="_x0000_s1179" style="position:absolute;left:3344;top:5225;width:1080;height:360;rotation:60" fillcolor="#7030a0" strokecolor="#7030a0">
                    <v:fill color2="fill darken(118)" rotate="t" angle="-135" method="linear sigma" focus="100%" type="gradient"/>
                  </v:rect>
                  <v:shape id="_x0000_s1180" type="#_x0000_t32" style="position:absolute;left:3344;top:4290;width:0;height:360;rotation:60" o:connectortype="straight" filled="t" fillcolor="#7030a0" strokecolor="#7030a0">
                    <v:fill color2="fill darken(118)" angle="-135" method="linear sigma" focus="100%" type="gradient"/>
                  </v:shape>
                  <v:shape id="_x0000_s1181" type="#_x0000_t32" style="position:absolute;left:2939;top:4236;width:540;height:0;rotation:60" o:connectortype="straight" filled="t" fillcolor="#7030a0" strokecolor="#7030a0">
                    <v:fill color2="fill darken(118)" angle="-135" method="linear sigma" focus="100%" type="gradient"/>
                  </v:shape>
                  <v:shape id="_x0000_s1182" type="#_x0000_t32" style="position:absolute;left:7754;top:4266;width:0;height:720;rotation:60;flip:x" o:connectortype="straight" filled="t" fillcolor="#7030a0" strokecolor="#7030a0">
                    <v:fill color2="fill darken(118)" angle="-135" method="linear sigma" focus="100%" type="gradient"/>
                  </v:shape>
                  <v:shape id="_x0000_s1183" type="#_x0000_t32" style="position:absolute;left:6404;top:5406;width:1800;height:0;rotation:60;flip:x" o:connectortype="straight" filled="t" fillcolor="#7030a0" strokecolor="#7030a0">
                    <v:fill color2="fill darken(118)" angle="-135" method="linear sigma" focus="100%" type="gradient"/>
                  </v:shape>
                  <v:rect id="_x0000_s1184" style="position:absolute;left:6764;top:5225;width:1080;height:360;rotation:60;flip:x" fillcolor="#7030a0" strokecolor="#7030a0">
                    <v:fill color2="fill darken(118)" rotate="t" angle="-135" method="linear sigma" focus="100%" type="gradient"/>
                  </v:rect>
                  <v:shape id="_x0000_s1185" type="#_x0000_t32" style="position:absolute;left:7844;top:4290;width:0;height:360;rotation:60;flip:x" o:connectortype="straight" filled="t" fillcolor="#7030a0" strokecolor="#7030a0">
                    <v:fill color2="fill darken(118)" angle="-135" method="linear sigma" focus="100%" type="gradient"/>
                  </v:shape>
                  <v:shape id="_x0000_s1186" type="#_x0000_t32" style="position:absolute;left:7709;top:4236;width:540;height:0;rotation:60;flip:x" o:connectortype="straight" filled="t" fillcolor="#7030a0" strokecolor="#7030a0">
                    <v:fill color2="fill darken(118)" angle="-135" method="linear sigma" focus="100%" type="gradient"/>
                  </v:shape>
                </v:group>
              </w:pict>
            </w:r>
          </w:p>
          <w:p w:rsidR="003642FA" w:rsidRPr="0073353F" w:rsidRDefault="003642FA" w:rsidP="00951A58">
            <w:pPr>
              <w:rPr>
                <w:color w:val="CCFFCC"/>
              </w:rPr>
            </w:pPr>
          </w:p>
          <w:p w:rsidR="003642FA" w:rsidRPr="0073353F" w:rsidRDefault="003642FA" w:rsidP="00951A58">
            <w:pPr>
              <w:rPr>
                <w:color w:val="CCFFCC"/>
              </w:rPr>
            </w:pPr>
          </w:p>
          <w:p w:rsidR="003642FA" w:rsidRPr="0073353F" w:rsidRDefault="003642FA" w:rsidP="00951A58">
            <w:pPr>
              <w:rPr>
                <w:color w:val="CCFFCC"/>
              </w:rPr>
            </w:pPr>
          </w:p>
          <w:p w:rsidR="003642FA" w:rsidRPr="0073353F" w:rsidRDefault="003642FA" w:rsidP="00951A58">
            <w:pPr>
              <w:rPr>
                <w:color w:val="CCFFCC"/>
              </w:rPr>
            </w:pPr>
          </w:p>
          <w:p w:rsidR="003642FA" w:rsidRPr="0073353F" w:rsidRDefault="003642FA" w:rsidP="00951A58">
            <w:pPr>
              <w:rPr>
                <w:color w:val="CCFFCC"/>
              </w:rPr>
            </w:pPr>
          </w:p>
          <w:p w:rsidR="003642FA" w:rsidRPr="0073353F" w:rsidRDefault="003642FA" w:rsidP="00951A58">
            <w:pPr>
              <w:rPr>
                <w:color w:val="CCFFCC"/>
              </w:rPr>
            </w:pPr>
          </w:p>
          <w:p w:rsidR="003642FA" w:rsidRPr="0073353F" w:rsidRDefault="003642FA" w:rsidP="00951A58">
            <w:pPr>
              <w:rPr>
                <w:color w:val="CCFFCC"/>
              </w:rPr>
            </w:pPr>
          </w:p>
          <w:p w:rsidR="003642FA" w:rsidRPr="0073353F" w:rsidRDefault="003642FA" w:rsidP="00951A58">
            <w:pPr>
              <w:rPr>
                <w:color w:val="CCFFCC"/>
              </w:rPr>
            </w:pPr>
          </w:p>
          <w:p w:rsidR="003642FA" w:rsidRPr="0073353F" w:rsidRDefault="003642FA" w:rsidP="00951A58">
            <w:pPr>
              <w:rPr>
                <w:color w:val="CCFFCC"/>
              </w:rPr>
            </w:pPr>
          </w:p>
          <w:p w:rsidR="003642FA" w:rsidRPr="0073353F" w:rsidRDefault="003642FA" w:rsidP="00951A58">
            <w:pPr>
              <w:rPr>
                <w:color w:val="CCFFCC"/>
              </w:rPr>
            </w:pPr>
          </w:p>
          <w:p w:rsidR="003642FA" w:rsidRPr="0073353F" w:rsidRDefault="003642FA" w:rsidP="00951A58">
            <w:pPr>
              <w:rPr>
                <w:color w:val="CCFFCC"/>
              </w:rPr>
            </w:pPr>
          </w:p>
        </w:tc>
        <w:tc>
          <w:tcPr>
            <w:tcW w:w="6203" w:type="dxa"/>
            <w:gridSpan w:val="4"/>
            <w:shd w:val="pct5" w:color="00B0F0" w:fill="DAEEF3" w:themeFill="accent5" w:themeFillTint="33"/>
          </w:tcPr>
          <w:p w:rsidR="001A199D" w:rsidRPr="001A199D" w:rsidRDefault="001A199D" w:rsidP="00951A58">
            <w:pPr>
              <w:jc w:val="center"/>
              <w:rPr>
                <w:rFonts w:ascii="Arial Black" w:hAnsi="Arial Black"/>
                <w:color w:val="F85208"/>
                <w:sz w:val="24"/>
                <w:szCs w:val="24"/>
              </w:rPr>
            </w:pPr>
          </w:p>
          <w:p w:rsidR="005E15AF" w:rsidRDefault="003642FA" w:rsidP="00951A58">
            <w:pPr>
              <w:jc w:val="center"/>
              <w:rPr>
                <w:rFonts w:ascii="Arial Black" w:hAnsi="Arial Black"/>
                <w:color w:val="FFFF00"/>
                <w:sz w:val="40"/>
                <w:szCs w:val="40"/>
              </w:rPr>
            </w:pPr>
            <w:r w:rsidRPr="005E15AF">
              <w:rPr>
                <w:rFonts w:ascii="Arial Black" w:hAnsi="Arial Black"/>
                <w:color w:val="F85208"/>
                <w:sz w:val="40"/>
                <w:szCs w:val="40"/>
              </w:rPr>
              <w:t>ОЛИМПИАДА</w:t>
            </w:r>
            <w:r w:rsidRPr="005E15AF">
              <w:rPr>
                <w:rFonts w:ascii="Arial Black" w:hAnsi="Arial Black"/>
                <w:color w:val="FFC000"/>
                <w:sz w:val="40"/>
                <w:szCs w:val="40"/>
              </w:rPr>
              <w:t xml:space="preserve"> </w:t>
            </w:r>
            <w:r w:rsidRPr="002808F0">
              <w:rPr>
                <w:rFonts w:ascii="Arial Black" w:hAnsi="Arial Black"/>
                <w:color w:val="FF0000"/>
                <w:sz w:val="40"/>
                <w:szCs w:val="40"/>
              </w:rPr>
              <w:t>ШКОЛЬНИКОВ</w:t>
            </w:r>
            <w:r w:rsidRPr="001D5D7E">
              <w:rPr>
                <w:rFonts w:ascii="Arial Black" w:hAnsi="Arial Black"/>
                <w:color w:val="DE6522"/>
                <w:sz w:val="40"/>
                <w:szCs w:val="40"/>
              </w:rPr>
              <w:t xml:space="preserve"> </w:t>
            </w:r>
          </w:p>
          <w:p w:rsidR="005E15AF" w:rsidRDefault="003642FA" w:rsidP="00951A58">
            <w:pPr>
              <w:jc w:val="center"/>
              <w:rPr>
                <w:rFonts w:ascii="Arial Black" w:hAnsi="Arial Black"/>
                <w:color w:val="FF0000"/>
                <w:sz w:val="40"/>
                <w:szCs w:val="40"/>
              </w:rPr>
            </w:pPr>
            <w:r w:rsidRPr="002808F0">
              <w:rPr>
                <w:rFonts w:ascii="Arial Black" w:hAnsi="Arial Black"/>
                <w:color w:val="0070C0"/>
                <w:sz w:val="40"/>
                <w:szCs w:val="40"/>
              </w:rPr>
              <w:t>«ЮНЫЙ</w:t>
            </w:r>
            <w:r w:rsidRPr="005E15AF">
              <w:rPr>
                <w:rFonts w:ascii="Arial Black" w:hAnsi="Arial Black"/>
                <w:color w:val="FF0000"/>
                <w:sz w:val="40"/>
                <w:szCs w:val="40"/>
              </w:rPr>
              <w:t xml:space="preserve"> </w:t>
            </w:r>
            <w:r w:rsidRPr="005E15AF">
              <w:rPr>
                <w:rFonts w:ascii="Arial Black" w:hAnsi="Arial Black"/>
                <w:color w:val="0070C0"/>
                <w:sz w:val="40"/>
                <w:szCs w:val="40"/>
              </w:rPr>
              <w:t>ЭЛЕКТРОТЕХНИК»</w:t>
            </w:r>
            <w:r w:rsidRPr="005E15AF">
              <w:rPr>
                <w:rFonts w:ascii="Arial Black" w:hAnsi="Arial Black"/>
                <w:color w:val="FF0000"/>
                <w:sz w:val="40"/>
                <w:szCs w:val="40"/>
              </w:rPr>
              <w:t xml:space="preserve"> </w:t>
            </w:r>
          </w:p>
          <w:p w:rsidR="003642FA" w:rsidRPr="005E15AF" w:rsidRDefault="003642FA" w:rsidP="00951A58">
            <w:pPr>
              <w:jc w:val="center"/>
              <w:rPr>
                <w:rFonts w:ascii="Arial Black" w:hAnsi="Arial Black"/>
                <w:color w:val="FF0000"/>
                <w:sz w:val="40"/>
                <w:szCs w:val="40"/>
              </w:rPr>
            </w:pPr>
            <w:r w:rsidRPr="005E15AF">
              <w:rPr>
                <w:rFonts w:ascii="Arial Black" w:hAnsi="Arial Black"/>
                <w:color w:val="7030A0"/>
                <w:sz w:val="40"/>
                <w:szCs w:val="40"/>
              </w:rPr>
              <w:t>2016</w:t>
            </w:r>
          </w:p>
        </w:tc>
      </w:tr>
      <w:tr w:rsidR="00EC0867" w:rsidTr="003642FA">
        <w:tblPrEx>
          <w:shd w:val="clear" w:color="auto" w:fill="auto"/>
        </w:tblPrEx>
        <w:trPr>
          <w:gridBefore w:val="1"/>
          <w:gridAfter w:val="1"/>
          <w:wBefore w:w="108" w:type="dxa"/>
          <w:wAfter w:w="108" w:type="dxa"/>
        </w:trPr>
        <w:tc>
          <w:tcPr>
            <w:tcW w:w="5954" w:type="dxa"/>
            <w:gridSpan w:val="2"/>
          </w:tcPr>
          <w:p w:rsidR="003642FA" w:rsidRDefault="003642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867" w:rsidRPr="00EC0867" w:rsidRDefault="005E44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group id="_x0000_s1026" style="position:absolute;margin-left:24.65pt;margin-top:-5.2pt;width:259.8pt;height:154.25pt;z-index:251658240" coordorigin="1364,1312" coordsize="3257,2445">
                  <v:rect id="_x0000_s1027" style="position:absolute;left:1527;top:1312;width:488;height:213"/>
                  <v:rect id="_x0000_s1028" style="position:absolute;left:1527;top:1844;width:488;height:212"/>
                  <v:rect id="_x0000_s1029" style="position:absolute;left:2341;top:1844;width:489;height:212"/>
                  <v:rect id="_x0000_s1030" style="position:absolute;left:1527;top:2375;width:488;height:213"/>
                  <v:rect id="_x0000_s1031" style="position:absolute;left:3155;top:2375;width:489;height:213"/>
                  <v:rect id="_x0000_s1032" style="position:absolute;left:2341;top:2375;width:489;height:213"/>
                  <v:rect id="_x0000_s1033" style="position:absolute;left:3970;top:2907;width:488;height:212"/>
                  <v:rect id="_x0000_s1034" style="position:absolute;left:3155;top:2907;width:489;height:212"/>
                  <v:rect id="_x0000_s1035" style="position:absolute;left:2341;top:2907;width:489;height:212"/>
                  <v:rect id="_x0000_s1036" style="position:absolute;left:1527;top:2907;width:488;height:212"/>
                  <v:shape id="_x0000_s1037" type="#_x0000_t32" style="position:absolute;left:1364;top:1418;width:163;height:0" o:connectortype="straight"/>
                  <v:shape id="_x0000_s1038" type="#_x0000_t32" style="position:absolute;left:2015;top:1418;width:163;height:0" o:connectortype="straight"/>
                  <v:shape id="_x0000_s1039" type="#_x0000_t32" style="position:absolute;left:2015;top:1950;width:326;height:0" o:connectortype="straight"/>
                  <v:shape id="_x0000_s1040" type="#_x0000_t32" style="position:absolute;left:2015;top:2481;width:326;height:0" o:connectortype="straight"/>
                  <v:shape id="_x0000_s1041" type="#_x0000_t32" style="position:absolute;left:2830;top:2481;width:325;height:0" o:connectortype="straight"/>
                  <v:shape id="_x0000_s1042" type="#_x0000_t32" style="position:absolute;left:2015;top:3013;width:326;height:0" o:connectortype="straight"/>
                  <v:shape id="_x0000_s1043" type="#_x0000_t32" style="position:absolute;left:2830;top:3013;width:325;height:0" o:connectortype="straight"/>
                  <v:shape id="_x0000_s1044" type="#_x0000_t32" style="position:absolute;left:3644;top:3013;width:326;height:0" o:connectortype="straight"/>
                  <v:shape id="_x0000_s1045" type="#_x0000_t32" style="position:absolute;left:4458;top:3013;width:163;height:0" o:connectortype="straight"/>
                  <v:shape id="_x0000_s1046" type="#_x0000_t32" style="position:absolute;left:3644;top:2481;width:163;height:0" o:connectortype="straight"/>
                  <v:shape id="_x0000_s1047" type="#_x0000_t32" style="position:absolute;left:2830;top:1950;width:163;height:0" o:connectortype="straight"/>
                  <v:shape id="_x0000_s1048" type="#_x0000_t32" style="position:absolute;left:1364;top:1950;width:163;height:0" o:connectortype="straight"/>
                  <v:shape id="_x0000_s1049" type="#_x0000_t32" style="position:absolute;left:1364;top:2481;width:163;height:0" o:connectortype="straight"/>
                  <v:shape id="_x0000_s1050" type="#_x0000_t32" style="position:absolute;left:1364;top:3013;width:163;height:0" o:connectortype="straight"/>
                  <v:shape id="_x0000_s1051" type="#_x0000_t32" style="position:absolute;left:1364;top:1418;width:0;height:2126" o:connectortype="straight"/>
                  <v:shape id="_x0000_s1052" type="#_x0000_t32" style="position:absolute;left:2178;top:1418;width:0;height:532" o:connectortype="straight"/>
                  <v:shape id="_x0000_s1053" type="#_x0000_t32" style="position:absolute;left:2993;top:1950;width:0;height:531" o:connectortype="straight"/>
                  <v:shape id="_x0000_s1054" type="#_x0000_t32" style="position:absolute;left:3807;top:2481;width:0;height:532" o:connectortype="straight"/>
                  <v:shape id="_x0000_s1055" type="#_x0000_t32" style="position:absolute;left:4621;top:3013;width:0;height:531" o:connectortype="straight"/>
                  <v:shape id="_x0000_s1056" type="#_x0000_t32" style="position:absolute;left:2993;top:3438;width:0;height:213" o:connectortype="straight"/>
                  <v:shape id="_x0000_s1057" type="#_x0000_t32" style="position:absolute;left:3074;top:3332;width:0;height:425" o:connectortype="straight"/>
                  <v:shape id="_x0000_s1058" type="#_x0000_t32" style="position:absolute;left:1364;top:3544;width:1629;height:1" o:connectortype="straight"/>
                  <v:shape id="_x0000_s1059" type="#_x0000_t32" style="position:absolute;left:3074;top:3544;width:1547;height:1" o:connectortype="straigh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60" type="#_x0000_t202" style="position:absolute;left:1748;top:1343;width:162;height:137;v-text-anchor:middle" stroked="f">
                    <v:textbox style="mso-next-textbox:#_x0000_s1060" inset="0,0,0,0">
                      <w:txbxContent>
                        <w:p w:rsidR="00EC0867" w:rsidRPr="00F30CC7" w:rsidRDefault="00EC0867" w:rsidP="00EC0867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F30CC7">
                            <w:rPr>
                              <w:sz w:val="12"/>
                              <w:szCs w:val="12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061" type="#_x0000_t202" style="position:absolute;left:1750;top:1868;width:163;height:137;v-text-anchor:middle" stroked="f">
                    <v:textbox style="mso-next-textbox:#_x0000_s1061" inset="0,0,0,0">
                      <w:txbxContent>
                        <w:p w:rsidR="00EC0867" w:rsidRPr="00F30CC7" w:rsidRDefault="00EC0867" w:rsidP="00EC0867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F30CC7">
                            <w:rPr>
                              <w:sz w:val="12"/>
                              <w:szCs w:val="12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062" type="#_x0000_t202" style="position:absolute;left:2562;top:1876;width:163;height:137;v-text-anchor:middle" stroked="f">
                    <v:textbox style="mso-next-textbox:#_x0000_s1062" inset="0,0,0,0">
                      <w:txbxContent>
                        <w:p w:rsidR="00EC0867" w:rsidRPr="00F30CC7" w:rsidRDefault="00EC0867" w:rsidP="00EC0867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F30CC7">
                            <w:rPr>
                              <w:sz w:val="12"/>
                              <w:szCs w:val="12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063" type="#_x0000_t202" style="position:absolute;left:1740;top:2398;width:163;height:137;v-text-anchor:middle" stroked="f">
                    <v:textbox style="mso-next-textbox:#_x0000_s1063" inset="0,0,0,0">
                      <w:txbxContent>
                        <w:p w:rsidR="00EC0867" w:rsidRPr="00F30CC7" w:rsidRDefault="00EC0867" w:rsidP="00EC0867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F30CC7">
                            <w:rPr>
                              <w:sz w:val="12"/>
                              <w:szCs w:val="12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064" type="#_x0000_t202" style="position:absolute;left:2560;top:2409;width:153;height:126;v-text-anchor:middle" stroked="f">
                    <v:textbox style="mso-next-textbox:#_x0000_s1064" inset="0,0,0,0">
                      <w:txbxContent>
                        <w:p w:rsidR="00EC0867" w:rsidRPr="00F30CC7" w:rsidRDefault="00EC0867" w:rsidP="00EC0867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F30CC7">
                            <w:rPr>
                              <w:sz w:val="12"/>
                              <w:szCs w:val="12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065" type="#_x0000_t202" style="position:absolute;left:1742;top:2952;width:163;height:100;v-text-anchor:middle" stroked="f">
                    <v:textbox style="mso-next-textbox:#_x0000_s1065" inset="0,0,0,0">
                      <w:txbxContent>
                        <w:p w:rsidR="00EC0867" w:rsidRPr="00F30CC7" w:rsidRDefault="00EC0867" w:rsidP="00EC0867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F30CC7">
                            <w:rPr>
                              <w:sz w:val="12"/>
                              <w:szCs w:val="12"/>
                            </w:rPr>
                            <w:t>7</w:t>
                          </w:r>
                        </w:p>
                      </w:txbxContent>
                    </v:textbox>
                  </v:shape>
                  <v:shape id="_x0000_s1066" type="#_x0000_t202" style="position:absolute;left:3387;top:2405;width:162;height:137;v-text-anchor:middle" stroked="f">
                    <v:textbox style="mso-next-textbox:#_x0000_s1066" inset="0,0,0,0">
                      <w:txbxContent>
                        <w:p w:rsidR="00EC0867" w:rsidRPr="00F30CC7" w:rsidRDefault="00EC0867" w:rsidP="00EC0867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F30CC7">
                            <w:rPr>
                              <w:sz w:val="12"/>
                              <w:szCs w:val="12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067" type="#_x0000_t202" style="position:absolute;left:3374;top:2943;width:162;height:137;v-text-anchor:middle" stroked="f">
                    <v:textbox style="mso-next-textbox:#_x0000_s1067" inset="0,0,0,0">
                      <w:txbxContent>
                        <w:p w:rsidR="00EC0867" w:rsidRPr="00C607BB" w:rsidRDefault="00EC0867" w:rsidP="00EC0867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C607BB">
                            <w:rPr>
                              <w:sz w:val="12"/>
                              <w:szCs w:val="12"/>
                            </w:rPr>
                            <w:t>9</w:t>
                          </w:r>
                        </w:p>
                      </w:txbxContent>
                    </v:textbox>
                  </v:shape>
                  <v:shape id="_x0000_s1068" type="#_x0000_t202" style="position:absolute;left:2550;top:2948;width:163;height:137;v-text-anchor:middle" stroked="f">
                    <v:textbox style="mso-next-textbox:#_x0000_s1068" inset="0,0,0,0">
                      <w:txbxContent>
                        <w:p w:rsidR="00EC0867" w:rsidRPr="00C607BB" w:rsidRDefault="00EC0867" w:rsidP="00EC0867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C607BB">
                            <w:rPr>
                              <w:sz w:val="12"/>
                              <w:szCs w:val="12"/>
                            </w:rPr>
                            <w:t>8</w:t>
                          </w:r>
                        </w:p>
                      </w:txbxContent>
                    </v:textbox>
                  </v:shape>
                  <v:shape id="_x0000_s1069" type="#_x0000_t202" style="position:absolute;left:4147;top:2961;width:160;height:119;v-text-anchor:middle" stroked="f">
                    <v:textbox style="mso-next-textbox:#_x0000_s1069" inset="0,0,0,0">
                      <w:txbxContent>
                        <w:p w:rsidR="00EC0867" w:rsidRPr="00C607BB" w:rsidRDefault="00EC0867" w:rsidP="00EC0867">
                          <w:pPr>
                            <w:rPr>
                              <w:sz w:val="12"/>
                              <w:szCs w:val="12"/>
                            </w:rPr>
                          </w:pPr>
                          <w:r w:rsidRPr="00C607BB">
                            <w:rPr>
                              <w:sz w:val="12"/>
                              <w:szCs w:val="12"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</w:pict>
            </w:r>
            <w:r w:rsidR="00EC0867" w:rsidRPr="00EC086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  <w:p w:rsidR="00EC0867" w:rsidRDefault="00EC0867"/>
          <w:p w:rsidR="00EC0867" w:rsidRDefault="00EC0867"/>
          <w:p w:rsidR="00EC0867" w:rsidRDefault="00EC0867"/>
          <w:p w:rsidR="00EC0867" w:rsidRDefault="00EC0867"/>
          <w:p w:rsidR="00EC0867" w:rsidRDefault="00EC0867"/>
          <w:p w:rsidR="00EC0867" w:rsidRDefault="00EC0867"/>
          <w:p w:rsidR="00EC0867" w:rsidRDefault="00EC0867"/>
          <w:p w:rsidR="00EC0867" w:rsidRDefault="00EC0867"/>
        </w:tc>
        <w:tc>
          <w:tcPr>
            <w:tcW w:w="5386" w:type="dxa"/>
            <w:gridSpan w:val="2"/>
          </w:tcPr>
          <w:p w:rsidR="003815D7" w:rsidRDefault="003815D7" w:rsidP="00EC08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0867" w:rsidRPr="00CB5477" w:rsidRDefault="00EC0867" w:rsidP="00EC086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477">
              <w:rPr>
                <w:rFonts w:ascii="Times New Roman" w:hAnsi="Times New Roman" w:cs="Times New Roman"/>
                <w:sz w:val="28"/>
                <w:szCs w:val="28"/>
              </w:rPr>
              <w:t>Найдите силу тока через источник и напряжение на источнике, если его ЭДС 15</w:t>
            </w:r>
            <w:proofErr w:type="gramStart"/>
            <w:r w:rsidRPr="00CB547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CB5477">
              <w:rPr>
                <w:rFonts w:ascii="Times New Roman" w:hAnsi="Times New Roman" w:cs="Times New Roman"/>
                <w:sz w:val="28"/>
                <w:szCs w:val="28"/>
              </w:rPr>
              <w:t>, а внутреннее сопротивление 4 Ом. Сопротивления всех резисторов одинаковы 68 Ом.</w:t>
            </w:r>
          </w:p>
          <w:p w:rsidR="00EC0867" w:rsidRDefault="005E44D7">
            <w:r>
              <w:rPr>
                <w:noProof/>
                <w:lang w:eastAsia="ru-RU"/>
              </w:rPr>
              <w:pict>
                <v:group id="_x0000_s1102" style="position:absolute;margin-left:40.65pt;margin-top:2.25pt;width:177.3pt;height:179.1pt;z-index:251660288" coordorigin="2972,1441" coordsize="3546,3582">
                  <v:shape id="_x0000_s1103" type="#_x0000_t202" style="position:absolute;left:4297;top:3281;width:262;height:245" strokecolor="white [3212]">
                    <v:textbox inset="0,0,0,0">
                      <w:txbxContent>
                        <w:p w:rsidR="00AF23DE" w:rsidRPr="0018033A" w:rsidRDefault="00AF23DE" w:rsidP="00AF23DE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vertAlign w:val="subscript"/>
                              <w:lang w:val="en-US"/>
                            </w:rPr>
                            <w:t>12</w:t>
                          </w:r>
                        </w:p>
                      </w:txbxContent>
                    </v:textbox>
                  </v:shape>
                  <v:shape id="_x0000_s1104" type="#_x0000_t202" style="position:absolute;left:3947;top:4681;width:262;height:245" strokecolor="white [3212]">
                    <v:textbox inset="0,0,0,0">
                      <w:txbxContent>
                        <w:p w:rsidR="00AF23DE" w:rsidRPr="0018033A" w:rsidRDefault="00AF23DE" w:rsidP="00AF23DE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vertAlign w:val="subscript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105" type="#_x0000_t202" style="position:absolute;left:2972;top:3297;width:262;height:245" strokecolor="white [3212]">
                    <v:textbox inset="0,0,0,0">
                      <w:txbxContent>
                        <w:p w:rsidR="00AF23DE" w:rsidRPr="0018033A" w:rsidRDefault="00AF23DE" w:rsidP="00AF23DE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vertAlign w:val="subscript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106" type="#_x0000_t202" style="position:absolute;left:5129;top:4353;width:262;height:245" strokecolor="white [3212]">
                    <v:textbox inset="0,0,0,0">
                      <w:txbxContent>
                        <w:p w:rsidR="00AF23DE" w:rsidRPr="0018033A" w:rsidRDefault="00AF23DE" w:rsidP="00AF23DE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vertAlign w:val="subscript"/>
                              <w:lang w:val="en-US"/>
                            </w:rPr>
                            <w:t>11</w:t>
                          </w:r>
                        </w:p>
                      </w:txbxContent>
                    </v:textbox>
                  </v:shape>
                  <v:shape id="_x0000_s1107" type="#_x0000_t202" style="position:absolute;left:6256;top:3297;width:262;height:245" strokecolor="white [3212]">
                    <v:textbox inset="0,0,0,0">
                      <w:txbxContent>
                        <w:p w:rsidR="00AF23DE" w:rsidRPr="0018033A" w:rsidRDefault="00AF23DE" w:rsidP="00AF23DE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vertAlign w:val="subscript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108" type="#_x0000_t202" style="position:absolute;left:4400;top:3913;width:338;height:262" strokecolor="white [3212]">
                    <v:textbox inset="0,0,0,0">
                      <w:txbxContent>
                        <w:p w:rsidR="00AF23DE" w:rsidRPr="0018033A" w:rsidRDefault="00AF23DE" w:rsidP="00AF23DE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="Times New Roman" w:hAnsi="Times New Roman" w:cs="Times New Roman"/>
                              <w:vertAlign w:val="subscript"/>
                              <w:lang w:val="en-US"/>
                            </w:rPr>
                            <w:t>12</w:t>
                          </w:r>
                        </w:p>
                      </w:txbxContent>
                    </v:textbox>
                  </v:shape>
                  <v:shape id="_x0000_s1109" type="#_x0000_t202" style="position:absolute;left:5192;top:3681;width:338;height:262" strokecolor="white [3212]">
                    <v:textbox inset="0,0,0,0">
                      <w:txbxContent>
                        <w:p w:rsidR="00AF23DE" w:rsidRPr="0018033A" w:rsidRDefault="00AF23DE" w:rsidP="00AF23DE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="Times New Roman" w:hAnsi="Times New Roman" w:cs="Times New Roman"/>
                              <w:vertAlign w:val="subscript"/>
                              <w:lang w:val="en-US"/>
                            </w:rPr>
                            <w:t>11</w:t>
                          </w:r>
                        </w:p>
                      </w:txbxContent>
                    </v:textbox>
                  </v:shape>
                  <v:shape id="_x0000_s1110" type="#_x0000_t202" style="position:absolute;left:5328;top:2889;width:338;height:262" strokecolor="white [3212]">
                    <v:textbox inset="0,0,0,0">
                      <w:txbxContent>
                        <w:p w:rsidR="00AF23DE" w:rsidRPr="0018033A" w:rsidRDefault="00AF23DE" w:rsidP="00AF23DE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="Times New Roman" w:hAnsi="Times New Roman" w:cs="Times New Roman"/>
                              <w:vertAlign w:val="subscript"/>
                              <w:lang w:val="en-US"/>
                            </w:rPr>
                            <w:t>10</w:t>
                          </w:r>
                        </w:p>
                      </w:txbxContent>
                    </v:textbox>
                  </v:shape>
                  <v:shape id="_x0000_s1111" type="#_x0000_t202" style="position:absolute;left:5256;top:2393;width:280;height:262" strokecolor="white [3212]">
                    <v:textbox inset="0,0,0,0">
                      <w:txbxContent>
                        <w:p w:rsidR="00AF23DE" w:rsidRPr="0018033A" w:rsidRDefault="00AF23DE" w:rsidP="00AF23DE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="Times New Roman" w:hAnsi="Times New Roman" w:cs="Times New Roman"/>
                              <w:vertAlign w:val="subscript"/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shape>
                  <v:shape id="_x0000_s1112" type="#_x0000_t202" style="position:absolute;left:4424;top:2305;width:280;height:262" strokecolor="white [3212]">
                    <v:textbox inset="0,0,0,0">
                      <w:txbxContent>
                        <w:p w:rsidR="00AF23DE" w:rsidRPr="0018033A" w:rsidRDefault="00AF23DE" w:rsidP="00AF23DE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="Times New Roman" w:hAnsi="Times New Roman" w:cs="Times New Roman"/>
                              <w:vertAlign w:val="subscript"/>
                              <w:lang w:val="en-US"/>
                            </w:rPr>
                            <w:t>8</w:t>
                          </w:r>
                        </w:p>
                      </w:txbxContent>
                    </v:textbox>
                  </v:shape>
                  <v:shape id="_x0000_s1113" type="#_x0000_t202" style="position:absolute;left:3728;top:2881;width:280;height:262" strokecolor="white [3212]">
                    <v:textbox inset="0,0,0,0">
                      <w:txbxContent>
                        <w:p w:rsidR="00AF23DE" w:rsidRPr="0018033A" w:rsidRDefault="00AF23DE" w:rsidP="00AF23DE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="Times New Roman" w:hAnsi="Times New Roman" w:cs="Times New Roman"/>
                              <w:vertAlign w:val="subscript"/>
                              <w:lang w:val="en-US"/>
                            </w:rPr>
                            <w:t>7</w:t>
                          </w:r>
                        </w:p>
                      </w:txbxContent>
                    </v:textbox>
                  </v:shape>
                  <v:shape id="_x0000_s1114" type="#_x0000_t202" style="position:absolute;left:3272;top:4129;width:280;height:262" strokecolor="white [3212]">
                    <v:textbox inset="0,0,0,0">
                      <w:txbxContent>
                        <w:p w:rsidR="00AF23DE" w:rsidRPr="0018033A" w:rsidRDefault="00AF23DE" w:rsidP="00AF23DE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="Times New Roman" w:hAnsi="Times New Roman" w:cs="Times New Roman"/>
                              <w:vertAlign w:val="subscript"/>
                              <w:lang w:val="en-US"/>
                            </w:rPr>
                            <w:t>6</w:t>
                          </w:r>
                        </w:p>
                      </w:txbxContent>
                    </v:textbox>
                  </v:shape>
                  <v:shape id="_x0000_s1115" type="#_x0000_t202" style="position:absolute;left:4512;top:4761;width:280;height:262" strokecolor="white [3212]">
                    <v:textbox inset="0,0,0,0">
                      <w:txbxContent>
                        <w:p w:rsidR="00AF23DE" w:rsidRPr="0018033A" w:rsidRDefault="00AF23DE" w:rsidP="00AF23DE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="Times New Roman" w:hAnsi="Times New Roman" w:cs="Times New Roman"/>
                              <w:vertAlign w:val="subscript"/>
                              <w:lang w:val="en-US"/>
                            </w:rPr>
                            <w:t>5</w:t>
                          </w:r>
                        </w:p>
                      </w:txbxContent>
                    </v:textbox>
                  </v:shape>
                  <v:shape id="_x0000_s1116" type="#_x0000_t202" style="position:absolute;left:5888;top:4161;width:280;height:262" strokecolor="white [3212]">
                    <v:textbox inset="0,0,0,0">
                      <w:txbxContent>
                        <w:p w:rsidR="00AF23DE" w:rsidRPr="0018033A" w:rsidRDefault="00AF23DE" w:rsidP="00AF23DE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="Times New Roman" w:hAnsi="Times New Roman" w:cs="Times New Roman"/>
                              <w:vertAlign w:val="subscript"/>
                              <w:lang w:val="en-US"/>
                            </w:rPr>
                            <w:t>4</w:t>
                          </w:r>
                        </w:p>
                      </w:txbxContent>
                    </v:textbox>
                  </v:shape>
                  <v:shape id="_x0000_s1117" type="#_x0000_t202" style="position:absolute;left:5984;top:2233;width:280;height:262" strokecolor="white [3212]">
                    <v:textbox inset="0,0,0,0">
                      <w:txbxContent>
                        <w:p w:rsidR="00AF23DE" w:rsidRPr="0018033A" w:rsidRDefault="00AF23DE" w:rsidP="00AF23DE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="Times New Roman" w:hAnsi="Times New Roman" w:cs="Times New Roman"/>
                              <w:vertAlign w:val="subscript"/>
                              <w:lang w:val="en-US"/>
                            </w:rPr>
                            <w:t>3</w:t>
                          </w:r>
                        </w:p>
                      </w:txbxContent>
                    </v:textbox>
                  </v:shape>
                  <v:shape id="_x0000_s1118" type="#_x0000_t202" style="position:absolute;left:4504;top:1441;width:280;height:262" strokecolor="white [3212]">
                    <v:textbox inset="0,0,0,0">
                      <w:txbxContent>
                        <w:p w:rsidR="00AF23DE" w:rsidRPr="0018033A" w:rsidRDefault="00AF23DE" w:rsidP="00AF23DE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="Times New Roman" w:hAnsi="Times New Roman" w:cs="Times New Roman"/>
                              <w:vertAlign w:val="subscript"/>
                              <w:lang w:val="en-US"/>
                            </w:rPr>
                            <w:t>2</w:t>
                          </w:r>
                        </w:p>
                      </w:txbxContent>
                    </v:textbox>
                  </v:shape>
                  <v:shape id="_x0000_s1119" type="#_x0000_t202" style="position:absolute;left:3080;top:2305;width:280;height:262" strokecolor="white [3212]">
                    <v:textbox inset="0,0,0,0">
                      <w:txbxContent>
                        <w:p w:rsidR="00AF23DE" w:rsidRPr="0018033A" w:rsidRDefault="00AF23DE" w:rsidP="00AF23DE">
                          <w:pPr>
                            <w:rPr>
                              <w:rFonts w:ascii="Times New Roman" w:hAnsi="Times New Roman" w:cs="Times New Roman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lang w:val="en-US"/>
                            </w:rPr>
                            <w:t>R</w:t>
                          </w:r>
                          <w:r>
                            <w:rPr>
                              <w:rFonts w:ascii="Times New Roman" w:hAnsi="Times New Roman" w:cs="Times New Roman"/>
                              <w:vertAlign w:val="subscript"/>
                              <w:lang w:val="en-US"/>
                            </w:rPr>
                            <w:t>1</w:t>
                          </w:r>
                        </w:p>
                      </w:txbxContent>
                    </v:textbox>
                  </v:shape>
                  <v:shape id="_x0000_s1120" type="#_x0000_t32" style="position:absolute;left:3879;top:1794;width:1609;height:0" o:connectortype="straight">
                    <v:stroke startarrow="oval" startarrowwidth="narrow" startarrowlength="short" endarrow="oval" endarrowwidth="narrow" endarrowlength="short"/>
                  </v:shape>
                  <v:rect id="_x0000_s1121" style="position:absolute;left:4284;top:1674;width:691;height:240"/>
                  <v:shape id="_x0000_s1122" type="#_x0000_t32" style="position:absolute;left:3074;top:3237;width:1614;height:0" o:connectortype="straight">
                    <v:stroke startarrow="oval" startarrowwidth="narrow" startarrowlength="short" endarrow="oval" endarrowwidth="narrow" endarrowlength="short"/>
                  </v:shape>
                  <v:rect id="_x0000_s1123" style="position:absolute;left:3477;top:3117;width:692;height:240"/>
                  <v:shape id="_x0000_s1124" type="#_x0000_t32" style="position:absolute;left:5054;top:2515;width:1683;height:1;rotation:60" o:connectortype="straight"/>
                  <v:rect id="_x0000_s1125" style="position:absolute;left:5536;top:2401;width:721;height:230;rotation:60"/>
                  <v:shape id="_x0000_s1126" type="#_x0000_t32" style="position:absolute;left:2635;top:2516;width:1683;height:0;rotation:60;flip:x" o:connectortype="straight"/>
                  <v:rect id="_x0000_s1127" style="position:absolute;left:3116;top:2401;width:721;height:230;rotation:60;flip:x"/>
                  <v:shape id="_x0000_s1128" type="#_x0000_t32" style="position:absolute;left:3441;top:2515;width:1683;height:1;rotation:60" o:connectortype="straight"/>
                  <v:rect id="_x0000_s1129" style="position:absolute;left:3923;top:2401;width:721;height:230;rotation:60"/>
                  <v:shape id="_x0000_s1130" type="#_x0000_t32" style="position:absolute;left:4248;top:3958;width:1683;height:1;rotation:60" o:connectortype="straight"/>
                  <v:rect id="_x0000_s1131" style="position:absolute;left:4729;top:3844;width:721;height:230;rotation:60"/>
                  <v:shape id="_x0000_s1132" type="#_x0000_t32" style="position:absolute;left:4248;top:2516;width:1683;height:0;rotation:60;flip:x" o:connectortype="straight"/>
                  <v:rect id="_x0000_s1133" style="position:absolute;left:4729;top:2401;width:721;height:230;rotation:60;flip:x"/>
                  <v:shape id="_x0000_s1134" type="#_x0000_t32" style="position:absolute;left:3442;top:3958;width:1683;height:1;rotation:60;flip:x" o:connectortype="straight"/>
                  <v:rect id="_x0000_s1135" style="position:absolute;left:3923;top:3844;width:721;height:230;rotation:60;flip:x"/>
                  <v:shape id="_x0000_s1136" type="#_x0000_t32" style="position:absolute;left:4688;top:3237;width:1612;height:0" o:connectortype="straight">
                    <v:stroke endarrow="oval" endarrowwidth="narrow" endarrowlength="short"/>
                  </v:shape>
                  <v:rect id="_x0000_s1137" style="position:absolute;left:5090;top:3117;width:692;height:240"/>
                  <v:shape id="_x0000_s1138" type="#_x0000_t32" style="position:absolute;left:3879;top:4680;width:1609;height:0" o:connectortype="straight">
                    <v:stroke startarrow="oval" startarrowwidth="narrow" startarrowlength="short" endarrow="oval" endarrowwidth="narrow" endarrowlength="short"/>
                  </v:shape>
                  <v:rect id="_x0000_s1139" style="position:absolute;left:4284;top:4560;width:691;height:240"/>
                  <v:shape id="_x0000_s1140" type="#_x0000_t32" style="position:absolute;left:3305;top:3415;width:0;height:461;rotation:60" o:connectortype="straight"/>
                  <v:shape id="_x0000_s1141" type="#_x0000_t32" style="position:absolute;left:2991;top:4167;width:1202;height:0;rotation:60" o:connectortype="straight"/>
                  <v:rect id="_x0000_s1142" style="position:absolute;left:3232;top:4050;width:722;height:231;rotation:60"/>
                  <v:shape id="_x0000_s1143" type="#_x0000_t32" style="position:absolute;left:3247;top:3427;width:0;height:230;rotation:60" o:connectortype="straight"/>
                  <v:shape id="_x0000_s1144" type="#_x0000_t32" style="position:absolute;left:2979;top:3386;width:361;height:0;rotation:60" o:connectortype="straight"/>
                  <v:shape id="_x0000_s1145" type="#_x0000_t32" style="position:absolute;left:6070;top:3415;width:0;height:461;rotation:60;flip:x" o:connectortype="straight"/>
                  <v:shape id="_x0000_s1146" type="#_x0000_t32" style="position:absolute;left:5181;top:4167;width:1202;height:0;rotation:60;flip:x" o:connectortype="straight"/>
                  <v:rect id="_x0000_s1147" style="position:absolute;left:5421;top:4050;width:722;height:231;rotation:60;flip:x"/>
                  <v:shape id="_x0000_s1148" type="#_x0000_t32" style="position:absolute;left:6127;top:3427;width:0;height:230;rotation:60;flip:x" o:connectortype="straight"/>
                  <v:shape id="_x0000_s1149" type="#_x0000_t32" style="position:absolute;left:6033;top:3386;width:361;height:0;rotation:60;flip:x" o:connectortype="straight"/>
                  <v:shape id="_x0000_s1150" type="#_x0000_t32" style="position:absolute;left:4485;top:3357;width:150;height:241;flip:y" o:connectortype="straight">
                    <v:stroke endarrow="block"/>
                  </v:shape>
                  <v:shape id="_x0000_s1151" type="#_x0000_t32" style="position:absolute;left:5295;top:4319;width:150;height:279" o:connectortype="straight">
                    <v:stroke endarrow="block"/>
                  </v:shape>
                  <v:shape id="_x0000_s1152" type="#_x0000_t32" style="position:absolute;left:3968;top:4680;width:314;height:0;flip:x" o:connectortype="straight">
                    <v:stroke endarrow="block"/>
                  </v:shape>
                  <v:shape id="_x0000_s1153" type="#_x0000_t32" style="position:absolute;left:3132;top:3315;width:108;height:227;flip:x y" o:connectortype="straight">
                    <v:stroke endarrow="block"/>
                  </v:shape>
                  <v:shape id="_x0000_s1154" type="#_x0000_t32" style="position:absolute;left:6150;top:3315;width:92;height:180;rotation:-180;flip:y" o:connectortype="straight">
                    <v:stroke endarrow="block"/>
                  </v:shape>
                </v:group>
              </w:pict>
            </w:r>
          </w:p>
        </w:tc>
      </w:tr>
      <w:tr w:rsidR="00AF23DE" w:rsidTr="00015B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3117"/>
        </w:trPr>
        <w:tc>
          <w:tcPr>
            <w:tcW w:w="66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F23DE" w:rsidRDefault="00AF23DE" w:rsidP="00AF23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3DE" w:rsidRDefault="00AF23DE" w:rsidP="00AF23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3DE" w:rsidRDefault="00AF23DE" w:rsidP="00AF23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3DE" w:rsidRPr="00AF23DE" w:rsidRDefault="00AF23DE" w:rsidP="00AF23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F23D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Определите значения токов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F23D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AF23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F23D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11</w:t>
            </w:r>
            <w:r w:rsidRPr="00AF23D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AF23D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12</w:t>
            </w:r>
            <w:r w:rsidRPr="00AF2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  <w:r w:rsidRPr="00AF23D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5 А,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AF23D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5</w:t>
            </w:r>
            <w:r w:rsidRPr="00AF23DE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 Ом,</w:t>
            </w:r>
            <w:r w:rsidRPr="00AF2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AF23D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11</w:t>
            </w:r>
            <w:r w:rsidRPr="00AF23DE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r w:rsidRPr="00AF2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Ом,</w:t>
            </w:r>
            <w:r w:rsidRPr="00AF23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Pr="00AF23DE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12</w:t>
            </w:r>
            <w:r w:rsidRPr="00AF23DE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 Ом.</w:t>
            </w:r>
          </w:p>
          <w:p w:rsidR="00AF23DE" w:rsidRDefault="00AF23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23DE" w:rsidRPr="00AF23DE" w:rsidRDefault="00AF23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23DE" w:rsidRDefault="00AF23DE"/>
        </w:tc>
      </w:tr>
    </w:tbl>
    <w:p w:rsidR="00C7374B" w:rsidRPr="00C7374B" w:rsidRDefault="00C7374B" w:rsidP="00C7374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C7374B">
        <w:rPr>
          <w:rFonts w:ascii="Times New Roman" w:hAnsi="Times New Roman"/>
          <w:sz w:val="28"/>
          <w:szCs w:val="28"/>
        </w:rPr>
        <w:t>. В некотором царстве, в некотором государстве жили-поживали резистор с сопротивлением 8 Ом (всем Вам, конечно, давно он знаком) и конденсатор ёмкостью 177 мкФ (каждый с таким познакомиться рад). Оба, мечтая о взаимности, ухаживали за катушкой индуктивности. Она индуктивностью 38 мГн обладала и была красавицей, каких мало.</w:t>
      </w:r>
    </w:p>
    <w:p w:rsidR="00C7374B" w:rsidRPr="00C7374B" w:rsidRDefault="00C7374B" w:rsidP="00C7374B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C7374B">
        <w:rPr>
          <w:rFonts w:ascii="Times New Roman" w:hAnsi="Times New Roman"/>
          <w:sz w:val="28"/>
          <w:szCs w:val="28"/>
        </w:rPr>
        <w:t>Однажды источник напряжения, достойный всяческого уважения, всех позвал на бал. Там читали стансы, пели романсы, а после десерта начались танцы. Все трое к источнику последовательно подключились и ток переменный ощутили. 2</w:t>
      </w:r>
      <w:proofErr w:type="gramStart"/>
      <w:r w:rsidRPr="00C7374B">
        <w:rPr>
          <w:rFonts w:ascii="Times New Roman" w:hAnsi="Times New Roman"/>
          <w:sz w:val="28"/>
          <w:szCs w:val="28"/>
        </w:rPr>
        <w:t xml:space="preserve"> А</w:t>
      </w:r>
      <w:proofErr w:type="gramEnd"/>
      <w:r w:rsidRPr="00C7374B">
        <w:rPr>
          <w:rFonts w:ascii="Times New Roman" w:hAnsi="Times New Roman"/>
          <w:sz w:val="28"/>
          <w:szCs w:val="28"/>
        </w:rPr>
        <w:t xml:space="preserve"> амплитуда, 50 Гц частота – красота!</w:t>
      </w:r>
    </w:p>
    <w:p w:rsidR="00C7374B" w:rsidRPr="00C7374B" w:rsidRDefault="00C7374B" w:rsidP="00C7374B">
      <w:pPr>
        <w:pStyle w:val="a4"/>
        <w:ind w:firstLine="284"/>
        <w:jc w:val="both"/>
        <w:rPr>
          <w:rFonts w:ascii="Times New Roman" w:hAnsi="Times New Roman"/>
          <w:sz w:val="28"/>
          <w:szCs w:val="28"/>
        </w:rPr>
      </w:pPr>
      <w:r w:rsidRPr="00C7374B">
        <w:rPr>
          <w:rFonts w:ascii="Times New Roman" w:hAnsi="Times New Roman"/>
          <w:sz w:val="28"/>
          <w:szCs w:val="28"/>
        </w:rPr>
        <w:t>А теперь, без напряга и раздражения, рассчитайте действующее значение напряжения.</w:t>
      </w:r>
    </w:p>
    <w:p w:rsidR="0073353F" w:rsidRPr="0086478F" w:rsidRDefault="0073353F" w:rsidP="0086478F">
      <w:pPr>
        <w:pStyle w:val="a4"/>
        <w:rPr>
          <w:rFonts w:ascii="Times New Roman" w:hAnsi="Times New Roman"/>
          <w:sz w:val="28"/>
          <w:szCs w:val="28"/>
        </w:rPr>
      </w:pPr>
    </w:p>
    <w:p w:rsidR="00CA4DC7" w:rsidRDefault="00C7374B" w:rsidP="00CA4DC7">
      <w:pPr>
        <w:jc w:val="both"/>
        <w:rPr>
          <w:rFonts w:ascii="Times New Roman" w:hAnsi="Times New Roman" w:cs="Times New Roman"/>
          <w:sz w:val="28"/>
          <w:szCs w:val="28"/>
        </w:rPr>
      </w:pPr>
      <w:r w:rsidRPr="0086478F">
        <w:rPr>
          <w:rFonts w:ascii="Times New Roman" w:hAnsi="Times New Roman" w:cs="Times New Roman"/>
          <w:sz w:val="28"/>
          <w:szCs w:val="28"/>
        </w:rPr>
        <w:t>4</w:t>
      </w:r>
      <w:r>
        <w:t xml:space="preserve">. </w:t>
      </w:r>
      <w:r w:rsidR="00CA4DC7">
        <w:rPr>
          <w:rFonts w:ascii="Times New Roman" w:hAnsi="Times New Roman" w:cs="Times New Roman"/>
          <w:sz w:val="28"/>
          <w:szCs w:val="28"/>
        </w:rPr>
        <w:t>Имеется вольтметр на номинальное напряжение 5</w:t>
      </w:r>
      <w:proofErr w:type="gramStart"/>
      <w:r w:rsidR="00CA4DC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CA4DC7">
        <w:rPr>
          <w:rFonts w:ascii="Times New Roman" w:hAnsi="Times New Roman" w:cs="Times New Roman"/>
          <w:sz w:val="28"/>
          <w:szCs w:val="28"/>
        </w:rPr>
        <w:t>, обладающий внутренним сопротивлением 500 Ом. Каким образом можно расширить пределы измерения данного вольтметра до 50</w:t>
      </w:r>
      <w:proofErr w:type="gramStart"/>
      <w:r w:rsidR="00CA4DC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CA4DC7"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7337"/>
      </w:tblGrid>
      <w:tr w:rsidR="00CA4DC7" w:rsidTr="00CA4DC7">
        <w:tc>
          <w:tcPr>
            <w:tcW w:w="4219" w:type="dxa"/>
          </w:tcPr>
          <w:p w:rsidR="00CA4DC7" w:rsidRDefault="005E44D7" w:rsidP="00CA4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4D7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155" type="#_x0000_t75" style="position:absolute;left:0;text-align:left;margin-left:46.1pt;margin-top:0;width:158.25pt;height:75pt;z-index:251662336">
                  <v:imagedata r:id="rId4" o:title=""/>
                  <w10:wrap type="square"/>
                </v:shape>
                <o:OLEObject Type="Embed" ProgID="PBrush" ShapeID="_x0000_s1155" DrawAspect="Content" ObjectID="_1582359607" r:id="rId5"/>
              </w:pict>
            </w:r>
            <w:r w:rsidR="00CA4DC7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7337" w:type="dxa"/>
          </w:tcPr>
          <w:p w:rsidR="00CA4DC7" w:rsidRPr="00CA4DC7" w:rsidRDefault="00BC2CC1" w:rsidP="00CA4DC7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</w:t>
            </w:r>
            <w:r w:rsidR="00CA4DC7" w:rsidRPr="00CA4DC7">
              <w:rPr>
                <w:rFonts w:ascii="Times New Roman" w:hAnsi="Times New Roman" w:cs="Times New Roman"/>
                <w:sz w:val="28"/>
                <w:szCs w:val="28"/>
              </w:rPr>
              <w:t>ри замкнутом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A4DC7" w:rsidRPr="00CA4DC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="00CA4DC7" w:rsidRPr="00CA4DC7">
              <w:rPr>
                <w:rFonts w:ascii="Times New Roman" w:hAnsi="Times New Roman" w:cs="Times New Roman"/>
                <w:sz w:val="28"/>
                <w:szCs w:val="28"/>
              </w:rPr>
              <w:t>разомкнутом выключателе</w:t>
            </w:r>
            <w:proofErr w:type="gramStart"/>
            <w:r w:rsidR="00CA4DC7" w:rsidRPr="00CA4DC7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="00CA4DC7" w:rsidRPr="00CA4DC7">
              <w:rPr>
                <w:rFonts w:ascii="Times New Roman" w:hAnsi="Times New Roman" w:cs="Times New Roman"/>
                <w:sz w:val="28"/>
                <w:szCs w:val="28"/>
              </w:rPr>
              <w:t xml:space="preserve"> амперметр показывает </w:t>
            </w:r>
            <w:r w:rsidR="00CA4DC7" w:rsidRPr="00CA4D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="00CA4DC7" w:rsidRPr="00CA4DC7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smartTag w:uri="urn:schemas-microsoft-com:office:smarttags" w:element="metricconverter">
              <w:smartTagPr>
                <w:attr w:name="ProductID" w:val="5,55 A"/>
              </w:smartTagPr>
              <w:r w:rsidR="00CA4DC7" w:rsidRPr="00CA4DC7">
                <w:rPr>
                  <w:rFonts w:ascii="Times New Roman" w:hAnsi="Times New Roman" w:cs="Times New Roman"/>
                  <w:sz w:val="28"/>
                  <w:szCs w:val="28"/>
                </w:rPr>
                <w:t xml:space="preserve">5,55 </w:t>
              </w:r>
              <w:r w:rsidR="00CA4DC7" w:rsidRPr="00CA4DC7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A</w:t>
              </w:r>
            </w:smartTag>
            <w:r w:rsidR="00CA4DC7" w:rsidRPr="00CA4DC7">
              <w:rPr>
                <w:rFonts w:ascii="Times New Roman" w:hAnsi="Times New Roman" w:cs="Times New Roman"/>
                <w:sz w:val="28"/>
                <w:szCs w:val="28"/>
              </w:rPr>
              <w:t xml:space="preserve">. Определить сопротивления </w:t>
            </w:r>
            <w:r w:rsidR="00CA4DC7" w:rsidRPr="00CA4D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 w:rsidR="00CA4DC7" w:rsidRPr="00CA4DC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CA4DC7" w:rsidRPr="00CA4D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CA4DC7" w:rsidRPr="00CA4DC7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L</w:t>
            </w:r>
            <w:r w:rsidR="00CA4DC7" w:rsidRPr="00CA4DC7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</w:t>
            </w:r>
            <w:r w:rsidR="00CA4DC7" w:rsidRPr="00CA4DC7">
              <w:rPr>
                <w:rFonts w:ascii="Times New Roman" w:hAnsi="Times New Roman" w:cs="Times New Roman"/>
                <w:sz w:val="28"/>
                <w:szCs w:val="28"/>
              </w:rPr>
              <w:t xml:space="preserve">, если напряжение источника питания  </w:t>
            </w:r>
            <w:r w:rsidR="00CA4DC7" w:rsidRPr="00CA4D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="00CA4DC7" w:rsidRPr="00CA4DC7">
              <w:rPr>
                <w:rFonts w:ascii="Times New Roman" w:hAnsi="Times New Roman" w:cs="Times New Roman"/>
                <w:sz w:val="28"/>
                <w:szCs w:val="28"/>
              </w:rPr>
              <w:t xml:space="preserve"> = 100В, частота </w:t>
            </w:r>
            <w:r w:rsidR="00CA4DC7" w:rsidRPr="00CA4D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="00CA4DC7" w:rsidRPr="00CA4DC7">
              <w:rPr>
                <w:rFonts w:ascii="Times New Roman" w:hAnsi="Times New Roman" w:cs="Times New Roman"/>
                <w:sz w:val="28"/>
                <w:szCs w:val="28"/>
              </w:rPr>
              <w:t xml:space="preserve"> = 50 Гц, емкость конденсатора</w:t>
            </w:r>
            <w:proofErr w:type="gramStart"/>
            <w:r w:rsidR="00CA4DC7" w:rsidRPr="00CA4DC7">
              <w:rPr>
                <w:rFonts w:ascii="Times New Roman" w:hAnsi="Times New Roman" w:cs="Times New Roman"/>
                <w:sz w:val="28"/>
                <w:szCs w:val="28"/>
              </w:rPr>
              <w:t xml:space="preserve">     С</w:t>
            </w:r>
            <w:proofErr w:type="gramEnd"/>
            <w:r w:rsidR="00CA4DC7" w:rsidRPr="00CA4DC7">
              <w:rPr>
                <w:rFonts w:ascii="Times New Roman" w:hAnsi="Times New Roman" w:cs="Times New Roman"/>
                <w:sz w:val="28"/>
                <w:szCs w:val="28"/>
              </w:rPr>
              <w:t xml:space="preserve"> = 159 мкФ.</w:t>
            </w:r>
          </w:p>
        </w:tc>
      </w:tr>
    </w:tbl>
    <w:p w:rsidR="003642FA" w:rsidRDefault="003642FA"/>
    <w:sectPr w:rsidR="003642FA" w:rsidSect="00015B8C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0867"/>
    <w:rsid w:val="00015B8C"/>
    <w:rsid w:val="0007473E"/>
    <w:rsid w:val="001A199D"/>
    <w:rsid w:val="001D5D7E"/>
    <w:rsid w:val="00203245"/>
    <w:rsid w:val="002808F0"/>
    <w:rsid w:val="003642FA"/>
    <w:rsid w:val="003815D7"/>
    <w:rsid w:val="004F0524"/>
    <w:rsid w:val="005A342E"/>
    <w:rsid w:val="005D587E"/>
    <w:rsid w:val="005E15AF"/>
    <w:rsid w:val="005E44D7"/>
    <w:rsid w:val="006B3B43"/>
    <w:rsid w:val="0073353F"/>
    <w:rsid w:val="007B14E7"/>
    <w:rsid w:val="0086478F"/>
    <w:rsid w:val="008708F4"/>
    <w:rsid w:val="00986EAC"/>
    <w:rsid w:val="009F7A1C"/>
    <w:rsid w:val="00A51538"/>
    <w:rsid w:val="00AD70F8"/>
    <w:rsid w:val="00AF23DE"/>
    <w:rsid w:val="00BC2CC1"/>
    <w:rsid w:val="00C6570C"/>
    <w:rsid w:val="00C7374B"/>
    <w:rsid w:val="00CA4DC7"/>
    <w:rsid w:val="00EC0867"/>
    <w:rsid w:val="00F256CD"/>
    <w:rsid w:val="00F33A99"/>
    <w:rsid w:val="00F40F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65" type="connector" idref="#_x0000_s1143"/>
        <o:r id="V:Rule66" type="connector" idref="#_x0000_s1039"/>
        <o:r id="V:Rule67" type="connector" idref="#_x0000_s1053"/>
        <o:r id="V:Rule68" type="connector" idref="#_x0000_s1050"/>
        <o:r id="V:Rule69" type="connector" idref="#_x0000_s1186"/>
        <o:r id="V:Rule70" type="connector" idref="#_x0000_s1126"/>
        <o:r id="V:Rule71" type="connector" idref="#_x0000_s1054"/>
        <o:r id="V:Rule72" type="connector" idref="#_x0000_s1134"/>
        <o:r id="V:Rule73" type="connector" idref="#_x0000_s1132"/>
        <o:r id="V:Rule74" type="connector" idref="#_x0000_s1171"/>
        <o:r id="V:Rule75" type="connector" idref="#_x0000_s1163"/>
        <o:r id="V:Rule76" type="connector" idref="#_x0000_s1059"/>
        <o:r id="V:Rule77" type="connector" idref="#_x0000_s1128"/>
        <o:r id="V:Rule78" type="connector" idref="#_x0000_s1057"/>
        <o:r id="V:Rule79" type="connector" idref="#_x0000_s1177"/>
        <o:r id="V:Rule80" type="connector" idref="#_x0000_s1173"/>
        <o:r id="V:Rule81" type="connector" idref="#_x0000_s1157"/>
        <o:r id="V:Rule82" type="connector" idref="#_x0000_s1175"/>
        <o:r id="V:Rule83" type="connector" idref="#_x0000_s1182"/>
        <o:r id="V:Rule84" type="connector" idref="#_x0000_s1167"/>
        <o:r id="V:Rule85" type="connector" idref="#_x0000_s1181"/>
        <o:r id="V:Rule86" type="connector" idref="#_x0000_s1153"/>
        <o:r id="V:Rule87" type="connector" idref="#_x0000_s1136"/>
        <o:r id="V:Rule88" type="connector" idref="#_x0000_s1040"/>
        <o:r id="V:Rule89" type="connector" idref="#_x0000_s1130"/>
        <o:r id="V:Rule90" type="connector" idref="#_x0000_s1152"/>
        <o:r id="V:Rule91" type="connector" idref="#_x0000_s1180"/>
        <o:r id="V:Rule92" type="connector" idref="#_x0000_s1169"/>
        <o:r id="V:Rule93" type="connector" idref="#_x0000_s1140"/>
        <o:r id="V:Rule94" type="connector" idref="#_x0000_s1038"/>
        <o:r id="V:Rule95" type="connector" idref="#_x0000_s1056"/>
        <o:r id="V:Rule96" type="connector" idref="#_x0000_s1055"/>
        <o:r id="V:Rule97" type="connector" idref="#_x0000_s1122"/>
        <o:r id="V:Rule98" type="connector" idref="#_x0000_s1178"/>
        <o:r id="V:Rule99" type="connector" idref="#_x0000_s1161"/>
        <o:r id="V:Rule100" type="connector" idref="#_x0000_s1151"/>
        <o:r id="V:Rule101" type="connector" idref="#_x0000_s1185"/>
        <o:r id="V:Rule102" type="connector" idref="#_x0000_s1047"/>
        <o:r id="V:Rule103" type="connector" idref="#_x0000_s1043"/>
        <o:r id="V:Rule104" type="connector" idref="#_x0000_s1154"/>
        <o:r id="V:Rule105" type="connector" idref="#_x0000_s1044"/>
        <o:r id="V:Rule106" type="connector" idref="#_x0000_s1159"/>
        <o:r id="V:Rule107" type="connector" idref="#_x0000_s1183"/>
        <o:r id="V:Rule108" type="connector" idref="#_x0000_s1037"/>
        <o:r id="V:Rule109" type="connector" idref="#_x0000_s1141"/>
        <o:r id="V:Rule110" type="connector" idref="#_x0000_s1046"/>
        <o:r id="V:Rule111" type="connector" idref="#_x0000_s1149"/>
        <o:r id="V:Rule112" type="connector" idref="#_x0000_s1120"/>
        <o:r id="V:Rule113" type="connector" idref="#_x0000_s1145"/>
        <o:r id="V:Rule114" type="connector" idref="#_x0000_s1041"/>
        <o:r id="V:Rule115" type="connector" idref="#_x0000_s1058"/>
        <o:r id="V:Rule116" type="connector" idref="#_x0000_s1042"/>
        <o:r id="V:Rule117" type="connector" idref="#_x0000_s1124"/>
        <o:r id="V:Rule118" type="connector" idref="#_x0000_s1051"/>
        <o:r id="V:Rule119" type="connector" idref="#_x0000_s1045"/>
        <o:r id="V:Rule120" type="connector" idref="#_x0000_s1049"/>
        <o:r id="V:Rule121" type="connector" idref="#_x0000_s1148"/>
        <o:r id="V:Rule122" type="connector" idref="#_x0000_s1048"/>
        <o:r id="V:Rule123" type="connector" idref="#_x0000_s1146"/>
        <o:r id="V:Rule124" type="connector" idref="#_x0000_s1150"/>
        <o:r id="V:Rule125" type="connector" idref="#_x0000_s1144"/>
        <o:r id="V:Rule126" type="connector" idref="#_x0000_s1165"/>
        <o:r id="V:Rule127" type="connector" idref="#_x0000_s1138"/>
        <o:r id="V:Rule128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8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8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7374B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1D5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5D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isaevaln</cp:lastModifiedBy>
  <cp:revision>6</cp:revision>
  <cp:lastPrinted>2016-02-24T10:44:00Z</cp:lastPrinted>
  <dcterms:created xsi:type="dcterms:W3CDTF">2016-01-05T12:15:00Z</dcterms:created>
  <dcterms:modified xsi:type="dcterms:W3CDTF">2018-03-12T07:34:00Z</dcterms:modified>
</cp:coreProperties>
</file>