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71B" w:rsidRDefault="002A171B" w:rsidP="00BA3513">
      <w:pPr>
        <w:spacing w:after="0" w:line="240" w:lineRule="auto"/>
        <w:jc w:val="center"/>
        <w:rPr>
          <w:rFonts w:cstheme="minorHAnsi"/>
          <w:b/>
          <w:sz w:val="32"/>
          <w:szCs w:val="32"/>
          <w:lang w:val="en-US"/>
        </w:rPr>
      </w:pPr>
      <w:r>
        <w:rPr>
          <w:rStyle w:val="shorttext"/>
          <w:rFonts w:cstheme="minorHAnsi"/>
          <w:b/>
          <w:sz w:val="32"/>
          <w:szCs w:val="32"/>
          <w:lang w:val="en-US"/>
        </w:rPr>
        <w:t>A</w:t>
      </w:r>
      <w:r w:rsidRPr="0071050D">
        <w:rPr>
          <w:rStyle w:val="shorttext"/>
          <w:rFonts w:cstheme="minorHAnsi"/>
          <w:b/>
          <w:sz w:val="32"/>
          <w:szCs w:val="32"/>
          <w:lang w:val="en"/>
        </w:rPr>
        <w:t>NNOTATIONS OF ARTICLES</w:t>
      </w:r>
      <w:r w:rsidRPr="0071050D">
        <w:rPr>
          <w:rStyle w:val="shorttext"/>
          <w:rFonts w:cstheme="minorHAnsi"/>
          <w:b/>
          <w:sz w:val="32"/>
          <w:szCs w:val="32"/>
          <w:lang w:val="en-US"/>
        </w:rPr>
        <w:t>.</w:t>
      </w:r>
      <w:r w:rsidRPr="0071050D">
        <w:rPr>
          <w:rFonts w:cstheme="minorHAnsi"/>
          <w:b/>
          <w:sz w:val="32"/>
          <w:szCs w:val="32"/>
          <w:lang w:val="en-US"/>
        </w:rPr>
        <w:t xml:space="preserve"> </w:t>
      </w:r>
    </w:p>
    <w:p w:rsidR="002A171B" w:rsidRDefault="002A171B" w:rsidP="00BA3513">
      <w:pPr>
        <w:spacing w:after="0" w:line="240" w:lineRule="auto"/>
        <w:jc w:val="center"/>
        <w:rPr>
          <w:rFonts w:cstheme="minorHAnsi"/>
          <w:b/>
          <w:sz w:val="32"/>
          <w:szCs w:val="32"/>
          <w:lang w:val="en-US"/>
        </w:rPr>
      </w:pPr>
      <w:r>
        <w:rPr>
          <w:rFonts w:cstheme="minorHAnsi"/>
          <w:b/>
          <w:sz w:val="32"/>
          <w:szCs w:val="32"/>
          <w:lang w:val="en-US"/>
        </w:rPr>
        <w:t>A</w:t>
      </w:r>
      <w:r w:rsidRPr="0071050D">
        <w:rPr>
          <w:rFonts w:cstheme="minorHAnsi"/>
          <w:b/>
          <w:sz w:val="32"/>
          <w:szCs w:val="32"/>
          <w:lang w:val="en-US"/>
        </w:rPr>
        <w:t>CTUAL PROBLEMS OF ECONOMICS AND MANAGEMENT</w:t>
      </w:r>
      <w:r>
        <w:rPr>
          <w:rFonts w:cstheme="minorHAnsi"/>
          <w:b/>
          <w:sz w:val="32"/>
          <w:szCs w:val="32"/>
          <w:lang w:val="en-US"/>
        </w:rPr>
        <w:t xml:space="preserve"> </w:t>
      </w:r>
    </w:p>
    <w:p w:rsidR="00BA3513" w:rsidRPr="002439AB" w:rsidRDefault="002A171B" w:rsidP="00BA3513">
      <w:pPr>
        <w:spacing w:after="0" w:line="240" w:lineRule="auto"/>
        <w:jc w:val="center"/>
        <w:rPr>
          <w:rFonts w:cstheme="minorHAnsi"/>
          <w:b/>
          <w:sz w:val="32"/>
          <w:szCs w:val="32"/>
          <w:lang w:val="en-US"/>
        </w:rPr>
      </w:pPr>
      <w:r w:rsidRPr="002439AB">
        <w:rPr>
          <w:rFonts w:cstheme="minorHAnsi"/>
          <w:b/>
          <w:sz w:val="32"/>
          <w:szCs w:val="32"/>
          <w:lang w:val="en-US"/>
        </w:rPr>
        <w:t>№4 (12) 201</w:t>
      </w:r>
      <w:r w:rsidR="00CA3F0D">
        <w:rPr>
          <w:rFonts w:cstheme="minorHAnsi"/>
          <w:b/>
          <w:sz w:val="32"/>
          <w:szCs w:val="32"/>
        </w:rPr>
        <w:t>6</w:t>
      </w:r>
      <w:r w:rsidRPr="002439AB">
        <w:rPr>
          <w:rFonts w:cstheme="minorHAnsi"/>
          <w:b/>
          <w:sz w:val="32"/>
          <w:szCs w:val="32"/>
          <w:lang w:val="en-US"/>
        </w:rPr>
        <w:t xml:space="preserve"> </w:t>
      </w:r>
    </w:p>
    <w:p w:rsidR="002A171B" w:rsidRDefault="002A171B" w:rsidP="002A171B">
      <w:pPr>
        <w:spacing w:after="0" w:line="240" w:lineRule="auto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2A171B" w:rsidRPr="002A171B" w:rsidRDefault="002A171B" w:rsidP="002A171B">
      <w:pPr>
        <w:spacing w:after="0" w:line="240" w:lineRule="auto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  <w:r w:rsidRPr="002A171B">
        <w:rPr>
          <w:rFonts w:ascii="Calibri" w:eastAsia="Times New Roman" w:hAnsi="Calibri"/>
          <w:b/>
          <w:spacing w:val="60"/>
          <w:sz w:val="28"/>
          <w:szCs w:val="28"/>
          <w:lang w:val="en-US"/>
        </w:rPr>
        <w:t>ECONOMIC SCIENCE</w:t>
      </w:r>
    </w:p>
    <w:p w:rsidR="000243A5" w:rsidRPr="002439AB" w:rsidRDefault="000243A5" w:rsidP="000243A5">
      <w:pPr>
        <w:pStyle w:val="a6"/>
        <w:rPr>
          <w:lang w:val="en-US"/>
        </w:rPr>
      </w:pPr>
    </w:p>
    <w:p w:rsidR="000243A5" w:rsidRPr="0075357A" w:rsidRDefault="000243A5" w:rsidP="000243A5">
      <w:pPr>
        <w:pStyle w:val="a7"/>
        <w:rPr>
          <w:sz w:val="16"/>
          <w:szCs w:val="16"/>
          <w:lang w:val="en-US"/>
        </w:rPr>
      </w:pPr>
      <w:r w:rsidRPr="004113D2">
        <w:rPr>
          <w:lang w:val="en-US"/>
        </w:rPr>
        <w:t>M</w:t>
      </w:r>
      <w:r w:rsidRPr="0075357A">
        <w:rPr>
          <w:lang w:val="en-US"/>
        </w:rPr>
        <w:t>.</w:t>
      </w:r>
      <w:r w:rsidRPr="004113D2">
        <w:rPr>
          <w:lang w:val="en-US"/>
        </w:rPr>
        <w:t>V</w:t>
      </w:r>
      <w:r w:rsidRPr="0075357A">
        <w:rPr>
          <w:lang w:val="en-US"/>
        </w:rPr>
        <w:t xml:space="preserve">. </w:t>
      </w:r>
      <w:proofErr w:type="spellStart"/>
      <w:r w:rsidRPr="004113D2">
        <w:rPr>
          <w:lang w:val="en-US"/>
        </w:rPr>
        <w:t>Bgashev</w:t>
      </w:r>
      <w:proofErr w:type="spellEnd"/>
    </w:p>
    <w:p w:rsidR="000243A5" w:rsidRPr="0075357A" w:rsidRDefault="000243A5" w:rsidP="000243A5">
      <w:pPr>
        <w:pStyle w:val="a8"/>
        <w:rPr>
          <w:lang w:val="en-US"/>
        </w:rPr>
      </w:pPr>
      <w:r w:rsidRPr="00360128">
        <w:rPr>
          <w:lang w:val="en-US"/>
        </w:rPr>
        <w:t>MISCONCEPTIONS</w:t>
      </w:r>
      <w:r w:rsidRPr="0075357A">
        <w:rPr>
          <w:lang w:val="en-US"/>
        </w:rPr>
        <w:t xml:space="preserve"> </w:t>
      </w:r>
      <w:r w:rsidR="006876A4">
        <w:rPr>
          <w:lang w:val="en-US"/>
        </w:rPr>
        <w:t xml:space="preserve">ABOUT MANAGERIAL </w:t>
      </w:r>
      <w:r w:rsidRPr="00360128">
        <w:rPr>
          <w:lang w:val="en-US"/>
        </w:rPr>
        <w:t>LEADERSHIP</w:t>
      </w:r>
      <w:r w:rsidRPr="0075357A">
        <w:rPr>
          <w:lang w:val="en-US"/>
        </w:rPr>
        <w:t xml:space="preserve">: </w:t>
      </w:r>
      <w:r w:rsidRPr="0075357A">
        <w:rPr>
          <w:lang w:val="en-US"/>
        </w:rPr>
        <w:br/>
      </w:r>
      <w:r w:rsidRPr="00360128">
        <w:rPr>
          <w:lang w:val="en-US"/>
        </w:rPr>
        <w:t>GENDER</w:t>
      </w:r>
      <w:r w:rsidRPr="0075357A">
        <w:rPr>
          <w:lang w:val="en-US"/>
        </w:rPr>
        <w:t xml:space="preserve"> </w:t>
      </w:r>
      <w:r w:rsidRPr="00360128">
        <w:rPr>
          <w:lang w:val="en-US"/>
        </w:rPr>
        <w:t>PERSPECTIVE</w:t>
      </w:r>
    </w:p>
    <w:p w:rsidR="000243A5" w:rsidRPr="0092233C" w:rsidRDefault="000243A5" w:rsidP="000243A5">
      <w:pPr>
        <w:pStyle w:val="a9"/>
        <w:rPr>
          <w:lang w:val="en-US"/>
        </w:rPr>
      </w:pPr>
      <w:r w:rsidRPr="00360128">
        <w:rPr>
          <w:lang w:val="en-US"/>
        </w:rPr>
        <w:t>Th</w:t>
      </w:r>
      <w:r w:rsidR="003C7EF8" w:rsidRPr="00360128">
        <w:rPr>
          <w:lang w:val="en-US"/>
        </w:rPr>
        <w:t xml:space="preserve">e </w:t>
      </w:r>
      <w:r w:rsidRPr="00360128">
        <w:rPr>
          <w:lang w:val="en-US"/>
        </w:rPr>
        <w:t xml:space="preserve">article </w:t>
      </w:r>
      <w:r w:rsidR="003C7EF8" w:rsidRPr="00360128">
        <w:rPr>
          <w:lang w:val="en-US"/>
        </w:rPr>
        <w:t xml:space="preserve">considers the </w:t>
      </w:r>
      <w:r w:rsidR="00EB72B9" w:rsidRPr="00360128">
        <w:rPr>
          <w:lang w:val="en-US"/>
        </w:rPr>
        <w:t xml:space="preserve">current </w:t>
      </w:r>
      <w:r w:rsidR="003C7EF8" w:rsidRPr="00360128">
        <w:rPr>
          <w:lang w:val="en-US"/>
        </w:rPr>
        <w:t xml:space="preserve">approaches </w:t>
      </w:r>
      <w:r w:rsidR="00EB72B9" w:rsidRPr="00360128">
        <w:rPr>
          <w:lang w:val="en-US"/>
        </w:rPr>
        <w:t xml:space="preserve">to the leadership issues and </w:t>
      </w:r>
      <w:r w:rsidRPr="00360128">
        <w:rPr>
          <w:lang w:val="en-US"/>
        </w:rPr>
        <w:t xml:space="preserve">definitions of leadership, </w:t>
      </w:r>
      <w:r w:rsidR="00EB72B9" w:rsidRPr="00360128">
        <w:rPr>
          <w:lang w:val="en-US"/>
        </w:rPr>
        <w:t xml:space="preserve">provides </w:t>
      </w:r>
      <w:r w:rsidRPr="00360128">
        <w:rPr>
          <w:lang w:val="en-US"/>
        </w:rPr>
        <w:t xml:space="preserve">distinction between the concepts </w:t>
      </w:r>
      <w:r w:rsidRPr="0092233C">
        <w:rPr>
          <w:lang w:val="en-US"/>
        </w:rPr>
        <w:t>«</w:t>
      </w:r>
      <w:r w:rsidRPr="00360128">
        <w:rPr>
          <w:lang w:val="en-US"/>
        </w:rPr>
        <w:t>power" and "influence</w:t>
      </w:r>
      <w:r w:rsidRPr="0092233C">
        <w:rPr>
          <w:lang w:val="en-US"/>
        </w:rPr>
        <w:t>»</w:t>
      </w:r>
      <w:r w:rsidRPr="00360128">
        <w:rPr>
          <w:lang w:val="en-US"/>
        </w:rPr>
        <w:t xml:space="preserve">, formal and informal leadership. </w:t>
      </w:r>
      <w:r w:rsidR="00EB72B9" w:rsidRPr="00360128">
        <w:rPr>
          <w:lang w:val="en-US"/>
        </w:rPr>
        <w:t xml:space="preserve">The emphasis is made on the </w:t>
      </w:r>
      <w:r w:rsidRPr="00360128">
        <w:rPr>
          <w:lang w:val="en-US"/>
        </w:rPr>
        <w:t>gender aspects of leadership.</w:t>
      </w:r>
    </w:p>
    <w:p w:rsidR="000243A5" w:rsidRPr="0092233C" w:rsidRDefault="000243A5" w:rsidP="000243A5">
      <w:pPr>
        <w:pStyle w:val="a9"/>
        <w:rPr>
          <w:lang w:val="en-US"/>
        </w:rPr>
      </w:pPr>
      <w:r w:rsidRPr="00360128">
        <w:rPr>
          <w:i/>
          <w:lang w:val="en-US"/>
        </w:rPr>
        <w:t>Keywords:</w:t>
      </w:r>
      <w:r w:rsidRPr="00360128">
        <w:rPr>
          <w:lang w:val="en-US"/>
        </w:rPr>
        <w:t xml:space="preserve"> leadership, leader, power and influence, followers, formal leadership, gender aspects of leadership</w:t>
      </w:r>
    </w:p>
    <w:p w:rsidR="000243A5" w:rsidRPr="00CA3F0D" w:rsidRDefault="000243A5">
      <w:pPr>
        <w:rPr>
          <w:lang w:val="en-US"/>
        </w:rPr>
      </w:pPr>
    </w:p>
    <w:p w:rsidR="000243A5" w:rsidRPr="00CA3F0D" w:rsidRDefault="000243A5" w:rsidP="000243A5">
      <w:pPr>
        <w:pStyle w:val="a7"/>
        <w:rPr>
          <w:sz w:val="16"/>
          <w:szCs w:val="16"/>
          <w:lang w:val="en-US"/>
        </w:rPr>
      </w:pPr>
      <w:r w:rsidRPr="00CA3F0D">
        <w:rPr>
          <w:rFonts w:cs="Calibri"/>
          <w:lang w:val="en-US"/>
        </w:rPr>
        <w:t xml:space="preserve">Y.O. </w:t>
      </w:r>
      <w:proofErr w:type="spellStart"/>
      <w:r w:rsidRPr="00CA3F0D">
        <w:rPr>
          <w:rFonts w:cs="Calibri"/>
          <w:lang w:val="en-US"/>
        </w:rPr>
        <w:t>Glushkova</w:t>
      </w:r>
      <w:proofErr w:type="spellEnd"/>
      <w:r w:rsidRPr="00CA3F0D">
        <w:rPr>
          <w:rFonts w:cs="Calibri"/>
          <w:lang w:val="en-US"/>
        </w:rPr>
        <w:t>,</w:t>
      </w:r>
      <w:r w:rsidRPr="00CA3F0D">
        <w:rPr>
          <w:lang w:val="en-US"/>
        </w:rPr>
        <w:t xml:space="preserve"> E.M. </w:t>
      </w:r>
      <w:proofErr w:type="spellStart"/>
      <w:r w:rsidRPr="00CA3F0D">
        <w:rPr>
          <w:lang w:val="en-US"/>
        </w:rPr>
        <w:t>Kalinicheva</w:t>
      </w:r>
      <w:proofErr w:type="spellEnd"/>
      <w:r w:rsidRPr="00CA3F0D">
        <w:rPr>
          <w:lang w:val="en-US"/>
        </w:rPr>
        <w:t xml:space="preserve">, M.M. </w:t>
      </w:r>
      <w:proofErr w:type="spellStart"/>
      <w:r w:rsidRPr="00CA3F0D">
        <w:rPr>
          <w:lang w:val="en-US"/>
        </w:rPr>
        <w:t>Kulkov</w:t>
      </w:r>
      <w:proofErr w:type="spellEnd"/>
      <w:r w:rsidRPr="00CA3F0D">
        <w:rPr>
          <w:lang w:val="en-US"/>
        </w:rPr>
        <w:t xml:space="preserve">, Y.Y. </w:t>
      </w:r>
      <w:proofErr w:type="spellStart"/>
      <w:r w:rsidRPr="00CA3F0D">
        <w:rPr>
          <w:lang w:val="en-US"/>
        </w:rPr>
        <w:t>Pavlyukova</w:t>
      </w:r>
      <w:proofErr w:type="spellEnd"/>
      <w:r w:rsidRPr="00CA3F0D">
        <w:rPr>
          <w:lang w:val="en-US"/>
        </w:rPr>
        <w:t xml:space="preserve"> </w:t>
      </w:r>
    </w:p>
    <w:p w:rsidR="006D204C" w:rsidRDefault="006D204C" w:rsidP="000243A5">
      <w:pPr>
        <w:pStyle w:val="a8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A </w:t>
      </w:r>
      <w:r w:rsidR="000243A5" w:rsidRPr="00F12902">
        <w:rPr>
          <w:shd w:val="clear" w:color="auto" w:fill="FFFFFF"/>
          <w:lang w:val="en-US"/>
        </w:rPr>
        <w:t xml:space="preserve">STUDY OF FOREIGN ECONOMIC ACTIVITY </w:t>
      </w:r>
      <w:r w:rsidR="000243A5">
        <w:rPr>
          <w:shd w:val="clear" w:color="auto" w:fill="FFFFFF"/>
          <w:lang w:val="en-US"/>
        </w:rPr>
        <w:br/>
      </w:r>
      <w:r w:rsidR="000243A5" w:rsidRPr="00F12902">
        <w:rPr>
          <w:shd w:val="clear" w:color="auto" w:fill="FFFFFF"/>
          <w:lang w:val="en-US"/>
        </w:rPr>
        <w:t>OF MEMBER</w:t>
      </w:r>
      <w:r>
        <w:rPr>
          <w:shd w:val="clear" w:color="auto" w:fill="FFFFFF"/>
          <w:lang w:val="en-US"/>
        </w:rPr>
        <w:t xml:space="preserve"> STATES </w:t>
      </w:r>
      <w:r w:rsidR="000243A5" w:rsidRPr="00F12902">
        <w:rPr>
          <w:shd w:val="clear" w:color="auto" w:fill="FFFFFF"/>
          <w:lang w:val="en-US"/>
        </w:rPr>
        <w:t xml:space="preserve">OF </w:t>
      </w:r>
      <w:r w:rsidR="002E6B2D">
        <w:rPr>
          <w:shd w:val="clear" w:color="auto" w:fill="FFFFFF"/>
          <w:lang w:val="en-US"/>
        </w:rPr>
        <w:t xml:space="preserve">THE </w:t>
      </w:r>
      <w:r w:rsidR="000243A5" w:rsidRPr="00F12902">
        <w:rPr>
          <w:shd w:val="clear" w:color="auto" w:fill="FFFFFF"/>
          <w:lang w:val="en-US"/>
        </w:rPr>
        <w:t>E</w:t>
      </w:r>
      <w:r>
        <w:rPr>
          <w:shd w:val="clear" w:color="auto" w:fill="FFFFFF"/>
          <w:lang w:val="en-US"/>
        </w:rPr>
        <w:t>URASIAN ECONOMIC UNITY</w:t>
      </w:r>
    </w:p>
    <w:p w:rsidR="000243A5" w:rsidRPr="00BF148D" w:rsidRDefault="000243A5" w:rsidP="000243A5">
      <w:pPr>
        <w:pStyle w:val="a9"/>
        <w:rPr>
          <w:lang w:val="en-US"/>
        </w:rPr>
      </w:pPr>
      <w:r w:rsidRPr="00D668EB">
        <w:rPr>
          <w:shd w:val="clear" w:color="auto" w:fill="FFFFFF"/>
          <w:lang w:val="en-US"/>
        </w:rPr>
        <w:t xml:space="preserve">We consider the foreign </w:t>
      </w:r>
      <w:r w:rsidR="00025B10">
        <w:rPr>
          <w:shd w:val="clear" w:color="auto" w:fill="FFFFFF"/>
          <w:lang w:val="en-US"/>
        </w:rPr>
        <w:t xml:space="preserve">economic </w:t>
      </w:r>
      <w:r w:rsidRPr="00D668EB">
        <w:rPr>
          <w:shd w:val="clear" w:color="auto" w:fill="FFFFFF"/>
          <w:lang w:val="en-US"/>
        </w:rPr>
        <w:t xml:space="preserve">activities of </w:t>
      </w:r>
      <w:r w:rsidR="00025B10">
        <w:rPr>
          <w:shd w:val="clear" w:color="auto" w:fill="FFFFFF"/>
          <w:lang w:val="en-US"/>
        </w:rPr>
        <w:t xml:space="preserve">the members of </w:t>
      </w:r>
      <w:r w:rsidRPr="00D668EB">
        <w:rPr>
          <w:shd w:val="clear" w:color="auto" w:fill="FFFFFF"/>
          <w:lang w:val="en-US"/>
        </w:rPr>
        <w:t xml:space="preserve">the Eurasian </w:t>
      </w:r>
      <w:r w:rsidR="00025B10">
        <w:rPr>
          <w:shd w:val="clear" w:color="auto" w:fill="FFFFFF"/>
          <w:lang w:val="en-US"/>
        </w:rPr>
        <w:t>E</w:t>
      </w:r>
      <w:r w:rsidRPr="00D668EB">
        <w:rPr>
          <w:shd w:val="clear" w:color="auto" w:fill="FFFFFF"/>
          <w:lang w:val="en-US"/>
        </w:rPr>
        <w:t>conomic Union</w:t>
      </w:r>
      <w:r w:rsidR="00AE1352">
        <w:rPr>
          <w:shd w:val="clear" w:color="auto" w:fill="FFFFFF"/>
          <w:lang w:val="en-US"/>
        </w:rPr>
        <w:t xml:space="preserve"> which is </w:t>
      </w:r>
      <w:r w:rsidRPr="00D668EB">
        <w:rPr>
          <w:shd w:val="clear" w:color="auto" w:fill="FFFFFF"/>
          <w:lang w:val="en-US"/>
        </w:rPr>
        <w:t xml:space="preserve">an international organization </w:t>
      </w:r>
      <w:r w:rsidR="00AE1352">
        <w:rPr>
          <w:shd w:val="clear" w:color="auto" w:fill="FFFFFF"/>
          <w:lang w:val="en-US"/>
        </w:rPr>
        <w:t xml:space="preserve">pursuing </w:t>
      </w:r>
      <w:r w:rsidR="00696366">
        <w:rPr>
          <w:shd w:val="clear" w:color="auto" w:fill="FFFFFF"/>
          <w:lang w:val="en-US"/>
        </w:rPr>
        <w:t xml:space="preserve">economic integration of the region. The conducted </w:t>
      </w:r>
      <w:r w:rsidR="00AE1352">
        <w:rPr>
          <w:shd w:val="clear" w:color="auto" w:fill="FFFFFF"/>
          <w:lang w:val="en-US"/>
        </w:rPr>
        <w:t xml:space="preserve">research </w:t>
      </w:r>
      <w:r w:rsidR="00696366">
        <w:rPr>
          <w:shd w:val="clear" w:color="auto" w:fill="FFFFFF"/>
          <w:lang w:val="en-US"/>
        </w:rPr>
        <w:t xml:space="preserve">refers the </w:t>
      </w:r>
      <w:r w:rsidR="00EA779C">
        <w:rPr>
          <w:shd w:val="clear" w:color="auto" w:fill="FFFFFF"/>
          <w:lang w:val="en-US"/>
        </w:rPr>
        <w:t>export</w:t>
      </w:r>
      <w:r w:rsidR="00EA779C" w:rsidRPr="00D668EB">
        <w:rPr>
          <w:shd w:val="clear" w:color="auto" w:fill="FFFFFF"/>
          <w:lang w:val="en-US"/>
        </w:rPr>
        <w:t xml:space="preserve"> and import </w:t>
      </w:r>
      <w:r w:rsidRPr="00D668EB">
        <w:rPr>
          <w:shd w:val="clear" w:color="auto" w:fill="FFFFFF"/>
          <w:lang w:val="en-US"/>
        </w:rPr>
        <w:t>statistic</w:t>
      </w:r>
      <w:r w:rsidR="00EA779C">
        <w:rPr>
          <w:shd w:val="clear" w:color="auto" w:fill="FFFFFF"/>
          <w:lang w:val="en-US"/>
        </w:rPr>
        <w:t xml:space="preserve">s </w:t>
      </w:r>
      <w:r w:rsidRPr="00D668EB">
        <w:rPr>
          <w:shd w:val="clear" w:color="auto" w:fill="FFFFFF"/>
          <w:lang w:val="en-US"/>
        </w:rPr>
        <w:t>by country and by year</w:t>
      </w:r>
      <w:r w:rsidRPr="00BF148D">
        <w:rPr>
          <w:lang w:val="en-US"/>
        </w:rPr>
        <w:t>.</w:t>
      </w:r>
    </w:p>
    <w:p w:rsidR="000243A5" w:rsidRPr="006876A4" w:rsidRDefault="000243A5" w:rsidP="000243A5">
      <w:pPr>
        <w:pStyle w:val="a9"/>
        <w:rPr>
          <w:shd w:val="clear" w:color="auto" w:fill="FFFFFF"/>
          <w:lang w:val="en-US"/>
        </w:rPr>
      </w:pPr>
      <w:r w:rsidRPr="00D668EB">
        <w:rPr>
          <w:i/>
          <w:lang w:val="en-US"/>
        </w:rPr>
        <w:t>Keywords</w:t>
      </w:r>
      <w:r w:rsidRPr="00BF148D">
        <w:rPr>
          <w:lang w:val="en-US"/>
        </w:rPr>
        <w:t xml:space="preserve">: </w:t>
      </w:r>
      <w:r w:rsidRPr="00D668EB">
        <w:rPr>
          <w:shd w:val="clear" w:color="auto" w:fill="FFFFFF"/>
          <w:lang w:val="en-US"/>
        </w:rPr>
        <w:t>foreign economic activity of the Eurasian economic Union, export, import, countries</w:t>
      </w:r>
    </w:p>
    <w:p w:rsidR="002A171B" w:rsidRDefault="002A171B" w:rsidP="000243A5">
      <w:pPr>
        <w:pStyle w:val="a7"/>
        <w:rPr>
          <w:lang w:val="en-US"/>
        </w:rPr>
      </w:pPr>
    </w:p>
    <w:p w:rsidR="002A171B" w:rsidRDefault="002A171B" w:rsidP="000243A5">
      <w:pPr>
        <w:pStyle w:val="a7"/>
        <w:rPr>
          <w:lang w:val="en-US"/>
        </w:rPr>
      </w:pPr>
    </w:p>
    <w:p w:rsidR="000243A5" w:rsidRPr="00FD4036" w:rsidRDefault="000243A5" w:rsidP="000243A5">
      <w:pPr>
        <w:pStyle w:val="a7"/>
        <w:rPr>
          <w:sz w:val="16"/>
          <w:szCs w:val="16"/>
          <w:lang w:val="en-US"/>
        </w:rPr>
      </w:pPr>
      <w:r w:rsidRPr="00AE4123">
        <w:rPr>
          <w:lang w:val="en-US"/>
        </w:rPr>
        <w:t xml:space="preserve">N.A. </w:t>
      </w:r>
      <w:proofErr w:type="spellStart"/>
      <w:r w:rsidRPr="00AE4123">
        <w:rPr>
          <w:lang w:val="en-US"/>
        </w:rPr>
        <w:t>Zamatyrina</w:t>
      </w:r>
      <w:proofErr w:type="spellEnd"/>
      <w:r>
        <w:rPr>
          <w:lang w:val="en-US"/>
        </w:rPr>
        <w:t xml:space="preserve"> </w:t>
      </w:r>
    </w:p>
    <w:p w:rsidR="000243A5" w:rsidRPr="00684F3C" w:rsidRDefault="00CA3F0D" w:rsidP="000243A5">
      <w:pPr>
        <w:pStyle w:val="a8"/>
        <w:rPr>
          <w:lang w:val="en-US"/>
        </w:rPr>
      </w:pPr>
      <w:r w:rsidRPr="00A719A0">
        <w:rPr>
          <w:lang w:val="en-US"/>
        </w:rPr>
        <w:t xml:space="preserve">FORMATION AND ESTIMATION OF </w:t>
      </w:r>
      <w:r>
        <w:rPr>
          <w:lang w:val="en-US"/>
        </w:rPr>
        <w:t xml:space="preserve">THE </w:t>
      </w:r>
      <w:r w:rsidRPr="00A719A0">
        <w:rPr>
          <w:lang w:val="en-US"/>
        </w:rPr>
        <w:t>TAX</w:t>
      </w:r>
      <w:r>
        <w:rPr>
          <w:lang w:val="en-US"/>
        </w:rPr>
        <w:t xml:space="preserve">ABLE CAPACITY </w:t>
      </w:r>
      <w:r w:rsidRPr="00A719A0">
        <w:rPr>
          <w:lang w:val="en-US"/>
        </w:rPr>
        <w:t>OF A REGION</w:t>
      </w:r>
    </w:p>
    <w:p w:rsidR="000243A5" w:rsidRPr="00FD4036" w:rsidRDefault="000243A5" w:rsidP="000243A5">
      <w:pPr>
        <w:pStyle w:val="a9"/>
        <w:rPr>
          <w:lang w:val="en-US"/>
        </w:rPr>
      </w:pPr>
      <w:r w:rsidRPr="00FD4036">
        <w:rPr>
          <w:lang w:val="en-US"/>
        </w:rPr>
        <w:t xml:space="preserve">The article </w:t>
      </w:r>
      <w:r w:rsidR="00A42E5C">
        <w:rPr>
          <w:lang w:val="en-US"/>
        </w:rPr>
        <w:t xml:space="preserve">presents </w:t>
      </w:r>
      <w:r w:rsidR="00FA29D6">
        <w:rPr>
          <w:lang w:val="en-US"/>
        </w:rPr>
        <w:t xml:space="preserve">a methodology </w:t>
      </w:r>
      <w:r w:rsidR="00FB2A79">
        <w:rPr>
          <w:lang w:val="en-US"/>
        </w:rPr>
        <w:t xml:space="preserve">aimed at </w:t>
      </w:r>
      <w:r w:rsidR="00FA29D6">
        <w:rPr>
          <w:lang w:val="en-US"/>
        </w:rPr>
        <w:t>creat</w:t>
      </w:r>
      <w:r w:rsidR="00FB2A79">
        <w:rPr>
          <w:lang w:val="en-US"/>
        </w:rPr>
        <w:t xml:space="preserve">ing </w:t>
      </w:r>
      <w:r w:rsidR="00FA29D6">
        <w:rPr>
          <w:lang w:val="en-US"/>
        </w:rPr>
        <w:t>and estimat</w:t>
      </w:r>
      <w:r w:rsidR="00FB2A79">
        <w:rPr>
          <w:lang w:val="en-US"/>
        </w:rPr>
        <w:t xml:space="preserve">ion of </w:t>
      </w:r>
      <w:r w:rsidR="00FA29D6">
        <w:rPr>
          <w:lang w:val="en-US"/>
        </w:rPr>
        <w:t xml:space="preserve">the taxable capacity </w:t>
      </w:r>
      <w:r w:rsidR="00FB2A79">
        <w:rPr>
          <w:lang w:val="en-US"/>
        </w:rPr>
        <w:t xml:space="preserve">in </w:t>
      </w:r>
      <w:r w:rsidR="00FA29D6">
        <w:rPr>
          <w:lang w:val="en-US"/>
        </w:rPr>
        <w:t>a region under conditions of structural changes</w:t>
      </w:r>
      <w:r w:rsidR="00FB2A79">
        <w:rPr>
          <w:lang w:val="en-US"/>
        </w:rPr>
        <w:t xml:space="preserve">. The methodology relies on the </w:t>
      </w:r>
      <w:r w:rsidRPr="00FD4036">
        <w:rPr>
          <w:lang w:val="en-US"/>
        </w:rPr>
        <w:t xml:space="preserve">development of practical recommendations </w:t>
      </w:r>
      <w:r w:rsidR="00FB2A79">
        <w:rPr>
          <w:lang w:val="en-US"/>
        </w:rPr>
        <w:t xml:space="preserve">needed for upgrading </w:t>
      </w:r>
      <w:r w:rsidRPr="00FD4036">
        <w:rPr>
          <w:lang w:val="en-US"/>
        </w:rPr>
        <w:t xml:space="preserve">efficiency of financial resources </w:t>
      </w:r>
      <w:r w:rsidR="00FB2A79">
        <w:rPr>
          <w:lang w:val="en-US"/>
        </w:rPr>
        <w:t xml:space="preserve">on the </w:t>
      </w:r>
      <w:r w:rsidRPr="00FD4036">
        <w:rPr>
          <w:lang w:val="en-US"/>
        </w:rPr>
        <w:t>regional level</w:t>
      </w:r>
      <w:r w:rsidR="00FB2A79">
        <w:rPr>
          <w:lang w:val="en-US"/>
        </w:rPr>
        <w:t xml:space="preserve">.  </w:t>
      </w:r>
    </w:p>
    <w:p w:rsidR="000243A5" w:rsidRPr="00FD4036" w:rsidRDefault="000243A5" w:rsidP="000243A5">
      <w:pPr>
        <w:pStyle w:val="a9"/>
        <w:rPr>
          <w:lang w:val="en-US"/>
        </w:rPr>
      </w:pPr>
      <w:r w:rsidRPr="00FD4036">
        <w:rPr>
          <w:i/>
          <w:lang w:val="en-US"/>
        </w:rPr>
        <w:t>Keywords</w:t>
      </w:r>
      <w:r w:rsidRPr="00FD4036">
        <w:rPr>
          <w:lang w:val="en-US"/>
        </w:rPr>
        <w:t>: tax</w:t>
      </w:r>
      <w:r w:rsidR="007100FC">
        <w:rPr>
          <w:lang w:val="en-US"/>
        </w:rPr>
        <w:t xml:space="preserve">able capacity </w:t>
      </w:r>
      <w:r w:rsidRPr="00FD4036">
        <w:rPr>
          <w:lang w:val="en-US"/>
        </w:rPr>
        <w:t xml:space="preserve">of a region, structure </w:t>
      </w:r>
      <w:r>
        <w:rPr>
          <w:lang w:val="en-US"/>
        </w:rPr>
        <w:t xml:space="preserve">of </w:t>
      </w:r>
      <w:r w:rsidR="007100FC">
        <w:rPr>
          <w:lang w:val="en-US"/>
        </w:rPr>
        <w:t xml:space="preserve">the </w:t>
      </w:r>
      <w:r>
        <w:rPr>
          <w:lang w:val="en-US"/>
        </w:rPr>
        <w:t>tax</w:t>
      </w:r>
      <w:r w:rsidR="007100FC">
        <w:rPr>
          <w:lang w:val="en-US"/>
        </w:rPr>
        <w:t xml:space="preserve">able capacity, </w:t>
      </w:r>
      <w:r>
        <w:rPr>
          <w:lang w:val="en-US"/>
        </w:rPr>
        <w:t>tax relations,</w:t>
      </w:r>
      <w:r w:rsidRPr="00FD4036">
        <w:rPr>
          <w:lang w:val="en-US"/>
        </w:rPr>
        <w:t xml:space="preserve"> tax planning and prognostication, local taxes </w:t>
      </w:r>
    </w:p>
    <w:p w:rsidR="002A171B" w:rsidRDefault="002A171B" w:rsidP="000243A5">
      <w:pPr>
        <w:pStyle w:val="a7"/>
        <w:rPr>
          <w:rFonts w:eastAsia="Times New Roman"/>
          <w:lang w:val="en-US"/>
        </w:rPr>
      </w:pPr>
    </w:p>
    <w:p w:rsidR="002A171B" w:rsidRDefault="002A171B" w:rsidP="000243A5">
      <w:pPr>
        <w:pStyle w:val="a7"/>
        <w:rPr>
          <w:rFonts w:eastAsia="Times New Roman"/>
          <w:lang w:val="en-US"/>
        </w:rPr>
      </w:pPr>
    </w:p>
    <w:p w:rsidR="000243A5" w:rsidRPr="006876A4" w:rsidRDefault="000243A5" w:rsidP="000243A5">
      <w:pPr>
        <w:pStyle w:val="a7"/>
        <w:rPr>
          <w:sz w:val="16"/>
          <w:szCs w:val="16"/>
          <w:lang w:val="en-US"/>
        </w:rPr>
      </w:pPr>
      <w:r w:rsidRPr="00FA0C0E">
        <w:rPr>
          <w:rFonts w:eastAsia="Times New Roman"/>
          <w:lang w:val="en-US"/>
        </w:rPr>
        <w:t>N</w:t>
      </w:r>
      <w:r w:rsidRPr="006876A4">
        <w:rPr>
          <w:rFonts w:eastAsia="Times New Roman"/>
          <w:lang w:val="en-US"/>
        </w:rPr>
        <w:t>.</w:t>
      </w:r>
      <w:r w:rsidRPr="00FA0C0E">
        <w:rPr>
          <w:rFonts w:eastAsia="Times New Roman"/>
          <w:lang w:val="en-US"/>
        </w:rPr>
        <w:t>V</w:t>
      </w:r>
      <w:r w:rsidRPr="006876A4">
        <w:rPr>
          <w:rFonts w:eastAsia="Times New Roman"/>
          <w:lang w:val="en-US"/>
        </w:rPr>
        <w:t>.</w:t>
      </w:r>
      <w:r w:rsidRPr="00FA0C0E">
        <w:rPr>
          <w:rFonts w:eastAsia="Times New Roman"/>
          <w:lang w:val="en-US"/>
        </w:rPr>
        <w:t> </w:t>
      </w:r>
      <w:proofErr w:type="spellStart"/>
      <w:r w:rsidRPr="00FA0C0E">
        <w:rPr>
          <w:rFonts w:eastAsia="Times New Roman"/>
          <w:lang w:val="en-US"/>
        </w:rPr>
        <w:t>Kazakova</w:t>
      </w:r>
      <w:proofErr w:type="spellEnd"/>
      <w:r w:rsidRPr="006876A4">
        <w:rPr>
          <w:rFonts w:eastAsia="Times New Roman"/>
          <w:lang w:val="en-US"/>
        </w:rPr>
        <w:t xml:space="preserve">, </w:t>
      </w:r>
      <w:r>
        <w:rPr>
          <w:lang w:val="en-US"/>
        </w:rPr>
        <w:t>I</w:t>
      </w:r>
      <w:r w:rsidRPr="006876A4">
        <w:rPr>
          <w:lang w:val="en-US"/>
        </w:rPr>
        <w:t>.</w:t>
      </w:r>
      <w:r w:rsidRPr="00FA0C0E">
        <w:rPr>
          <w:lang w:val="en-US"/>
        </w:rPr>
        <w:t>K</w:t>
      </w:r>
      <w:r w:rsidRPr="006876A4">
        <w:rPr>
          <w:lang w:val="en-US"/>
        </w:rPr>
        <w:t xml:space="preserve">. </w:t>
      </w:r>
      <w:proofErr w:type="spellStart"/>
      <w:r w:rsidRPr="00FA0C0E">
        <w:rPr>
          <w:lang w:val="en-US"/>
        </w:rPr>
        <w:t>Vadyunina</w:t>
      </w:r>
      <w:proofErr w:type="spellEnd"/>
    </w:p>
    <w:p w:rsidR="000243A5" w:rsidRDefault="00DB0B2B" w:rsidP="000243A5">
      <w:pPr>
        <w:pStyle w:val="a8"/>
        <w:rPr>
          <w:lang w:val="en-US"/>
        </w:rPr>
      </w:pPr>
      <w:r>
        <w:rPr>
          <w:lang w:val="en-US"/>
        </w:rPr>
        <w:t xml:space="preserve">SOME </w:t>
      </w:r>
      <w:r w:rsidR="000243A5" w:rsidRPr="00FA0C0E">
        <w:rPr>
          <w:lang w:val="en-US"/>
        </w:rPr>
        <w:t>ASPECTS OF INTEGRATI</w:t>
      </w:r>
      <w:r>
        <w:rPr>
          <w:lang w:val="en-US"/>
        </w:rPr>
        <w:t xml:space="preserve">NG </w:t>
      </w:r>
      <w:r w:rsidR="002C1E94">
        <w:rPr>
          <w:lang w:val="en-US"/>
        </w:rPr>
        <w:t xml:space="preserve">SCIENCE CONDUCTED AT </w:t>
      </w:r>
      <w:proofErr w:type="gramStart"/>
      <w:r w:rsidR="000243A5" w:rsidRPr="00FA0C0E">
        <w:rPr>
          <w:lang w:val="en-US"/>
        </w:rPr>
        <w:t>UNIVERSIT</w:t>
      </w:r>
      <w:r>
        <w:rPr>
          <w:lang w:val="en-US"/>
        </w:rPr>
        <w:t xml:space="preserve">IES  </w:t>
      </w:r>
      <w:r w:rsidR="000243A5" w:rsidRPr="00FA0C0E">
        <w:rPr>
          <w:lang w:val="en-US"/>
        </w:rPr>
        <w:t>INTO</w:t>
      </w:r>
      <w:proofErr w:type="gramEnd"/>
      <w:r w:rsidR="000243A5" w:rsidRPr="00FA0C0E">
        <w:rPr>
          <w:lang w:val="en-US"/>
        </w:rPr>
        <w:t xml:space="preserve"> NATIONAL INNOVATION SYSTEM</w:t>
      </w:r>
      <w:r>
        <w:rPr>
          <w:lang w:val="en-US"/>
        </w:rPr>
        <w:t>S</w:t>
      </w:r>
      <w:r w:rsidR="000243A5" w:rsidRPr="00FA0C0E">
        <w:rPr>
          <w:lang w:val="en-US"/>
        </w:rPr>
        <w:t xml:space="preserve"> </w:t>
      </w:r>
    </w:p>
    <w:p w:rsidR="000243A5" w:rsidRPr="00FA0C0E" w:rsidRDefault="000243A5" w:rsidP="000243A5">
      <w:pPr>
        <w:pStyle w:val="a9"/>
        <w:rPr>
          <w:lang w:val="en-US"/>
        </w:rPr>
      </w:pPr>
      <w:r w:rsidRPr="00FA0C0E">
        <w:rPr>
          <w:lang w:val="en-US"/>
        </w:rPr>
        <w:t xml:space="preserve">The paper discusses </w:t>
      </w:r>
      <w:r w:rsidR="0061226B">
        <w:rPr>
          <w:lang w:val="en-US"/>
        </w:rPr>
        <w:t xml:space="preserve">the </w:t>
      </w:r>
      <w:r w:rsidRPr="00FA0C0E">
        <w:rPr>
          <w:lang w:val="en-US"/>
        </w:rPr>
        <w:t xml:space="preserve">processes </w:t>
      </w:r>
      <w:r w:rsidR="0061226B">
        <w:rPr>
          <w:lang w:val="en-US"/>
        </w:rPr>
        <w:t xml:space="preserve">relating integration of the science work conducted at </w:t>
      </w:r>
      <w:r w:rsidRPr="00FA0C0E">
        <w:rPr>
          <w:lang w:val="en-US"/>
        </w:rPr>
        <w:t>universit</w:t>
      </w:r>
      <w:r w:rsidR="0061226B">
        <w:rPr>
          <w:lang w:val="en-US"/>
        </w:rPr>
        <w:t xml:space="preserve">ies into </w:t>
      </w:r>
      <w:r w:rsidRPr="00FA0C0E">
        <w:rPr>
          <w:lang w:val="en-US"/>
        </w:rPr>
        <w:t>the national innovation system</w:t>
      </w:r>
      <w:r w:rsidR="0061226B">
        <w:rPr>
          <w:lang w:val="en-US"/>
        </w:rPr>
        <w:t>s</w:t>
      </w:r>
      <w:r w:rsidRPr="00FA0C0E">
        <w:rPr>
          <w:lang w:val="en-US"/>
        </w:rPr>
        <w:t xml:space="preserve">. It is shown that </w:t>
      </w:r>
      <w:r w:rsidR="0061226B">
        <w:rPr>
          <w:lang w:val="en-US"/>
        </w:rPr>
        <w:t xml:space="preserve">a </w:t>
      </w:r>
      <w:r w:rsidRPr="00FA0C0E">
        <w:rPr>
          <w:lang w:val="en-US"/>
        </w:rPr>
        <w:t>modern universit</w:t>
      </w:r>
      <w:r w:rsidR="0061226B">
        <w:rPr>
          <w:lang w:val="en-US"/>
        </w:rPr>
        <w:t xml:space="preserve">y </w:t>
      </w:r>
      <w:r w:rsidRPr="00FA0C0E">
        <w:rPr>
          <w:lang w:val="en-US"/>
        </w:rPr>
        <w:t xml:space="preserve">is a key factor in the development of </w:t>
      </w:r>
      <w:r w:rsidR="0061226B">
        <w:rPr>
          <w:lang w:val="en-US"/>
        </w:rPr>
        <w:t xml:space="preserve">the </w:t>
      </w:r>
      <w:r w:rsidRPr="00FA0C0E">
        <w:rPr>
          <w:lang w:val="en-US"/>
        </w:rPr>
        <w:t>national and regional economy</w:t>
      </w:r>
      <w:r w:rsidR="0061226B">
        <w:rPr>
          <w:lang w:val="en-US"/>
        </w:rPr>
        <w:t>,</w:t>
      </w:r>
      <w:r w:rsidRPr="00FA0C0E">
        <w:rPr>
          <w:lang w:val="en-US"/>
        </w:rPr>
        <w:t xml:space="preserve"> and a source of </w:t>
      </w:r>
      <w:r w:rsidR="0061226B">
        <w:rPr>
          <w:lang w:val="en-US"/>
        </w:rPr>
        <w:t xml:space="preserve">human resources. </w:t>
      </w:r>
      <w:r w:rsidRPr="00FA0C0E">
        <w:rPr>
          <w:lang w:val="en-US"/>
        </w:rPr>
        <w:t xml:space="preserve"> </w:t>
      </w:r>
    </w:p>
    <w:p w:rsidR="000243A5" w:rsidRPr="0061226B" w:rsidRDefault="000243A5" w:rsidP="000243A5">
      <w:pPr>
        <w:rPr>
          <w:rFonts w:ascii="Times New Roman" w:eastAsia="Times New Roman" w:hAnsi="Times New Roman"/>
          <w:lang w:val="en-US"/>
        </w:rPr>
      </w:pPr>
      <w:r w:rsidRPr="0061226B">
        <w:rPr>
          <w:rFonts w:ascii="Times New Roman" w:eastAsia="Times New Roman" w:hAnsi="Times New Roman"/>
          <w:i/>
          <w:lang w:val="en-US"/>
        </w:rPr>
        <w:t>Keywords:</w:t>
      </w:r>
      <w:r w:rsidRPr="0061226B">
        <w:rPr>
          <w:rFonts w:ascii="Times New Roman" w:eastAsia="Times New Roman" w:hAnsi="Times New Roman"/>
          <w:lang w:val="en-US"/>
        </w:rPr>
        <w:t xml:space="preserve"> university, spin</w:t>
      </w:r>
      <w:r w:rsidR="0061226B" w:rsidRPr="0061226B">
        <w:rPr>
          <w:rFonts w:ascii="Times New Roman" w:eastAsia="Times New Roman" w:hAnsi="Times New Roman"/>
          <w:lang w:val="en-US"/>
        </w:rPr>
        <w:t>-off, the national innovation system</w:t>
      </w:r>
    </w:p>
    <w:p w:rsidR="002A171B" w:rsidRDefault="002A171B" w:rsidP="000243A5">
      <w:pPr>
        <w:pStyle w:val="a7"/>
        <w:rPr>
          <w:rFonts w:eastAsia="Calibri"/>
          <w:noProof/>
          <w:lang w:val="en-US" w:eastAsia="en-US"/>
        </w:rPr>
      </w:pPr>
    </w:p>
    <w:p w:rsidR="002A171B" w:rsidRDefault="002A171B" w:rsidP="000243A5">
      <w:pPr>
        <w:pStyle w:val="a7"/>
        <w:rPr>
          <w:rFonts w:eastAsia="Calibri"/>
          <w:noProof/>
          <w:lang w:val="en-US" w:eastAsia="en-US"/>
        </w:rPr>
      </w:pPr>
    </w:p>
    <w:p w:rsidR="000243A5" w:rsidRPr="0075357A" w:rsidRDefault="000243A5" w:rsidP="000243A5">
      <w:pPr>
        <w:pStyle w:val="a7"/>
        <w:rPr>
          <w:rFonts w:eastAsia="Calibri"/>
          <w:noProof/>
          <w:sz w:val="16"/>
          <w:szCs w:val="16"/>
          <w:lang w:val="en-US" w:eastAsia="en-US"/>
        </w:rPr>
      </w:pPr>
      <w:r w:rsidRPr="00F36650">
        <w:rPr>
          <w:rFonts w:eastAsia="Calibri"/>
          <w:noProof/>
          <w:lang w:val="en-US" w:eastAsia="en-US"/>
        </w:rPr>
        <w:t>S</w:t>
      </w:r>
      <w:r w:rsidRPr="0075357A">
        <w:rPr>
          <w:rFonts w:eastAsia="Calibri"/>
          <w:noProof/>
          <w:lang w:val="en-US" w:eastAsia="en-US"/>
        </w:rPr>
        <w:t>.</w:t>
      </w:r>
      <w:r w:rsidRPr="00F36650">
        <w:rPr>
          <w:rFonts w:eastAsia="Calibri"/>
          <w:noProof/>
          <w:lang w:val="en-US" w:eastAsia="en-US"/>
        </w:rPr>
        <w:t>S</w:t>
      </w:r>
      <w:r w:rsidRPr="0075357A">
        <w:rPr>
          <w:rFonts w:eastAsia="Calibri"/>
          <w:noProof/>
          <w:lang w:val="en-US" w:eastAsia="en-US"/>
        </w:rPr>
        <w:t xml:space="preserve">. </w:t>
      </w:r>
      <w:r w:rsidRPr="00F36650">
        <w:rPr>
          <w:rFonts w:eastAsia="Calibri"/>
          <w:noProof/>
          <w:lang w:val="en-US" w:eastAsia="en-US"/>
        </w:rPr>
        <w:t>Muntyaev</w:t>
      </w:r>
    </w:p>
    <w:p w:rsidR="00A02FDA" w:rsidRDefault="00A02FDA" w:rsidP="00A02FDA">
      <w:pPr>
        <w:pStyle w:val="a8"/>
        <w:rPr>
          <w:lang w:val="en-US"/>
        </w:rPr>
      </w:pPr>
      <w:r w:rsidRPr="00473DD4">
        <w:rPr>
          <w:lang w:val="en-US"/>
        </w:rPr>
        <w:t>CURRENT</w:t>
      </w:r>
      <w:r w:rsidRPr="00FD4F29">
        <w:rPr>
          <w:lang w:val="en-US"/>
        </w:rPr>
        <w:t xml:space="preserve"> </w:t>
      </w:r>
      <w:r w:rsidRPr="00473DD4">
        <w:rPr>
          <w:lang w:val="en-US"/>
        </w:rPr>
        <w:t>STATE</w:t>
      </w:r>
      <w:r w:rsidRPr="00FD4F29">
        <w:rPr>
          <w:lang w:val="en-US"/>
        </w:rPr>
        <w:t xml:space="preserve"> </w:t>
      </w:r>
      <w:r w:rsidRPr="00473DD4">
        <w:rPr>
          <w:lang w:val="en-US"/>
        </w:rPr>
        <w:t>AND</w:t>
      </w:r>
      <w:r w:rsidRPr="00FD4F29">
        <w:rPr>
          <w:lang w:val="en-US"/>
        </w:rPr>
        <w:t xml:space="preserve"> </w:t>
      </w:r>
      <w:r w:rsidRPr="00473DD4">
        <w:rPr>
          <w:lang w:val="en-US"/>
        </w:rPr>
        <w:t>PROSPECTS</w:t>
      </w:r>
      <w:r w:rsidRPr="00FD4F29">
        <w:rPr>
          <w:lang w:val="en-US"/>
        </w:rPr>
        <w:t xml:space="preserve"> </w:t>
      </w:r>
      <w:r>
        <w:rPr>
          <w:lang w:val="en-US"/>
        </w:rPr>
        <w:t xml:space="preserve">FOR QUALITY OF </w:t>
      </w:r>
      <w:proofErr w:type="gramStart"/>
      <w:r w:rsidRPr="00473DD4">
        <w:rPr>
          <w:lang w:val="en-US"/>
        </w:rPr>
        <w:t>COMMUNICATION</w:t>
      </w:r>
      <w:r w:rsidRPr="00FD4F29">
        <w:rPr>
          <w:lang w:val="en-US"/>
        </w:rPr>
        <w:t xml:space="preserve">  </w:t>
      </w:r>
      <w:r w:rsidRPr="00473DD4">
        <w:rPr>
          <w:lang w:val="en-US"/>
        </w:rPr>
        <w:t>AND</w:t>
      </w:r>
      <w:proofErr w:type="gramEnd"/>
      <w:r w:rsidRPr="00FD4F29">
        <w:rPr>
          <w:lang w:val="en-US"/>
        </w:rPr>
        <w:t xml:space="preserve"> </w:t>
      </w:r>
      <w:r>
        <w:rPr>
          <w:lang w:val="en-US"/>
        </w:rPr>
        <w:t xml:space="preserve">TELECOMMUNICATION SERVICES IN </w:t>
      </w:r>
      <w:r w:rsidRPr="00473DD4">
        <w:rPr>
          <w:lang w:val="en-US"/>
        </w:rPr>
        <w:t>RUSSIA</w:t>
      </w:r>
    </w:p>
    <w:p w:rsidR="000243A5" w:rsidRPr="00473DD4" w:rsidRDefault="004A7BFB" w:rsidP="000243A5">
      <w:pPr>
        <w:pStyle w:val="a9"/>
        <w:rPr>
          <w:lang w:val="en-US"/>
        </w:rPr>
      </w:pPr>
      <w:r>
        <w:rPr>
          <w:lang w:val="en-US"/>
        </w:rPr>
        <w:t>The paper e</w:t>
      </w:r>
      <w:r w:rsidR="000243A5" w:rsidRPr="00473DD4">
        <w:rPr>
          <w:lang w:val="en-US"/>
        </w:rPr>
        <w:t xml:space="preserve">xamines historical aspects </w:t>
      </w:r>
      <w:r w:rsidR="0072509C">
        <w:rPr>
          <w:lang w:val="en-US"/>
        </w:rPr>
        <w:t xml:space="preserve">regarding </w:t>
      </w:r>
      <w:r w:rsidR="000243A5" w:rsidRPr="00473DD4">
        <w:rPr>
          <w:lang w:val="en-US"/>
        </w:rPr>
        <w:t xml:space="preserve">the development of quality </w:t>
      </w:r>
      <w:r w:rsidR="0072509C">
        <w:rPr>
          <w:lang w:val="en-US"/>
        </w:rPr>
        <w:t xml:space="preserve">standards for the </w:t>
      </w:r>
      <w:r w:rsidR="000243A5" w:rsidRPr="00473DD4">
        <w:rPr>
          <w:lang w:val="en-US"/>
        </w:rPr>
        <w:t xml:space="preserve">services </w:t>
      </w:r>
      <w:r w:rsidR="0072509C">
        <w:rPr>
          <w:lang w:val="en-US"/>
        </w:rPr>
        <w:t xml:space="preserve">associated with </w:t>
      </w:r>
      <w:r w:rsidR="000243A5" w:rsidRPr="00473DD4">
        <w:rPr>
          <w:lang w:val="en-US"/>
        </w:rPr>
        <w:t xml:space="preserve">fixed and mobile communications, market development, telecommunications services and </w:t>
      </w:r>
      <w:r w:rsidR="0072509C">
        <w:rPr>
          <w:lang w:val="en-US"/>
        </w:rPr>
        <w:t xml:space="preserve">mobile communications </w:t>
      </w:r>
      <w:r w:rsidR="000243A5" w:rsidRPr="00473DD4">
        <w:rPr>
          <w:lang w:val="en-US"/>
        </w:rPr>
        <w:t>services in Russia.</w:t>
      </w:r>
    </w:p>
    <w:p w:rsidR="000243A5" w:rsidRPr="002E5AFF" w:rsidRDefault="000243A5" w:rsidP="002A171B">
      <w:pPr>
        <w:ind w:firstLine="709"/>
        <w:jc w:val="both"/>
        <w:rPr>
          <w:rFonts w:ascii="Times New Roman" w:hAnsi="Times New Roman"/>
          <w:noProof/>
          <w:lang w:val="en-US"/>
        </w:rPr>
      </w:pPr>
      <w:r w:rsidRPr="002E5AFF">
        <w:rPr>
          <w:rFonts w:ascii="Times New Roman" w:hAnsi="Times New Roman"/>
          <w:i/>
          <w:noProof/>
          <w:lang w:val="en-US"/>
        </w:rPr>
        <w:t>Keywords</w:t>
      </w:r>
      <w:r w:rsidRPr="002E5AFF">
        <w:rPr>
          <w:rFonts w:ascii="Times New Roman" w:hAnsi="Times New Roman"/>
          <w:noProof/>
          <w:lang w:val="en-US"/>
        </w:rPr>
        <w:t xml:space="preserve">: the market of telecommunication services, telecommunication services, </w:t>
      </w:r>
      <w:r w:rsidR="0072509C" w:rsidRPr="002E5AFF">
        <w:rPr>
          <w:rFonts w:ascii="Times New Roman" w:hAnsi="Times New Roman"/>
          <w:noProof/>
          <w:lang w:val="en-US"/>
        </w:rPr>
        <w:t xml:space="preserve">mobile communications </w:t>
      </w:r>
      <w:r w:rsidRPr="002E5AFF">
        <w:rPr>
          <w:rFonts w:ascii="Times New Roman" w:hAnsi="Times New Roman"/>
          <w:noProof/>
          <w:lang w:val="en-US"/>
        </w:rPr>
        <w:t xml:space="preserve"> services, fixed communicati</w:t>
      </w:r>
      <w:r w:rsidR="0072509C" w:rsidRPr="002E5AFF">
        <w:rPr>
          <w:rFonts w:ascii="Times New Roman" w:hAnsi="Times New Roman"/>
          <w:noProof/>
          <w:lang w:val="en-US"/>
        </w:rPr>
        <w:t>ons, quality of communication services</w:t>
      </w:r>
    </w:p>
    <w:p w:rsidR="002A171B" w:rsidRDefault="002A171B" w:rsidP="00B166A2">
      <w:pPr>
        <w:pStyle w:val="a7"/>
        <w:rPr>
          <w:lang w:val="en-US"/>
        </w:rPr>
      </w:pPr>
    </w:p>
    <w:p w:rsidR="00B166A2" w:rsidRPr="006876A4" w:rsidRDefault="00B166A2" w:rsidP="00B166A2">
      <w:pPr>
        <w:pStyle w:val="a7"/>
        <w:rPr>
          <w:sz w:val="16"/>
          <w:szCs w:val="16"/>
          <w:lang w:val="en-US"/>
        </w:rPr>
      </w:pPr>
      <w:r w:rsidRPr="00B33EC6">
        <w:rPr>
          <w:lang w:val="en-US"/>
        </w:rPr>
        <w:t>A</w:t>
      </w:r>
      <w:r w:rsidRPr="006876A4">
        <w:rPr>
          <w:lang w:val="en-US"/>
        </w:rPr>
        <w:t>.</w:t>
      </w:r>
      <w:r w:rsidRPr="00B33EC6">
        <w:rPr>
          <w:lang w:val="en-US"/>
        </w:rPr>
        <w:t>N</w:t>
      </w:r>
      <w:r w:rsidRPr="006876A4">
        <w:rPr>
          <w:lang w:val="en-US"/>
        </w:rPr>
        <w:t xml:space="preserve">. </w:t>
      </w:r>
      <w:proofErr w:type="spellStart"/>
      <w:r w:rsidRPr="00B33EC6">
        <w:rPr>
          <w:lang w:val="en-US"/>
        </w:rPr>
        <w:t>Plotnikov</w:t>
      </w:r>
      <w:proofErr w:type="spellEnd"/>
      <w:r w:rsidRPr="006876A4">
        <w:rPr>
          <w:lang w:val="en-US"/>
        </w:rPr>
        <w:t xml:space="preserve">, </w:t>
      </w:r>
      <w:r w:rsidRPr="00B33EC6">
        <w:rPr>
          <w:lang w:val="en-US"/>
        </w:rPr>
        <w:t>D</w:t>
      </w:r>
      <w:r w:rsidRPr="006876A4">
        <w:rPr>
          <w:lang w:val="en-US"/>
        </w:rPr>
        <w:t>.</w:t>
      </w:r>
      <w:r w:rsidRPr="00B33EC6">
        <w:rPr>
          <w:lang w:val="en-US"/>
        </w:rPr>
        <w:t>M</w:t>
      </w:r>
      <w:r w:rsidRPr="006876A4">
        <w:rPr>
          <w:lang w:val="en-US"/>
        </w:rPr>
        <w:t xml:space="preserve">. </w:t>
      </w:r>
      <w:proofErr w:type="spellStart"/>
      <w:r w:rsidRPr="00B33EC6">
        <w:rPr>
          <w:lang w:val="en-US"/>
        </w:rPr>
        <w:t>Sycheva</w:t>
      </w:r>
      <w:proofErr w:type="spellEnd"/>
    </w:p>
    <w:p w:rsidR="00B166A2" w:rsidRDefault="00F361E4" w:rsidP="00B166A2">
      <w:pPr>
        <w:pStyle w:val="a8"/>
        <w:rPr>
          <w:lang w:val="en-US"/>
        </w:rPr>
      </w:pPr>
      <w:r>
        <w:rPr>
          <w:lang w:val="en-US"/>
        </w:rPr>
        <w:t xml:space="preserve">A </w:t>
      </w:r>
      <w:r w:rsidR="00B166A2" w:rsidRPr="009C06CA">
        <w:rPr>
          <w:lang w:val="en-US"/>
        </w:rPr>
        <w:t xml:space="preserve">REVIEW OF THE </w:t>
      </w:r>
      <w:r>
        <w:rPr>
          <w:lang w:val="en-US"/>
        </w:rPr>
        <w:t xml:space="preserve">CURRENT </w:t>
      </w:r>
      <w:r w:rsidR="00B166A2" w:rsidRPr="009C06CA">
        <w:rPr>
          <w:lang w:val="en-US"/>
        </w:rPr>
        <w:t xml:space="preserve">APPROACHES TO </w:t>
      </w:r>
      <w:r>
        <w:rPr>
          <w:lang w:val="en-US"/>
        </w:rPr>
        <w:t xml:space="preserve">UNDERSTANDING </w:t>
      </w:r>
      <w:r w:rsidR="00B166A2" w:rsidRPr="009C06CA">
        <w:rPr>
          <w:lang w:val="en-US"/>
        </w:rPr>
        <w:t xml:space="preserve">THE CONCEPT </w:t>
      </w:r>
      <w:r w:rsidR="00B166A2" w:rsidRPr="00621E40">
        <w:rPr>
          <w:lang w:val="en-US"/>
        </w:rPr>
        <w:t>«</w:t>
      </w:r>
      <w:r w:rsidR="00B166A2" w:rsidRPr="009C06CA">
        <w:rPr>
          <w:lang w:val="en-US"/>
        </w:rPr>
        <w:t xml:space="preserve">INNOVATIVE ACTIVITY OF </w:t>
      </w:r>
      <w:r>
        <w:rPr>
          <w:lang w:val="en-US"/>
        </w:rPr>
        <w:t xml:space="preserve">AN </w:t>
      </w:r>
      <w:r w:rsidR="00B166A2" w:rsidRPr="009C06CA">
        <w:rPr>
          <w:lang w:val="en-US"/>
        </w:rPr>
        <w:t>ENTERPRISE</w:t>
      </w:r>
      <w:r w:rsidR="00B166A2" w:rsidRPr="00621E40">
        <w:rPr>
          <w:lang w:val="en-US"/>
        </w:rPr>
        <w:t>»</w:t>
      </w:r>
    </w:p>
    <w:p w:rsidR="00B166A2" w:rsidRPr="00724FDB" w:rsidRDefault="00B166A2" w:rsidP="00B166A2">
      <w:pPr>
        <w:pStyle w:val="a9"/>
        <w:rPr>
          <w:lang w:val="en-US"/>
        </w:rPr>
      </w:pPr>
      <w:r w:rsidRPr="00360128">
        <w:rPr>
          <w:lang w:val="en-US"/>
        </w:rPr>
        <w:t xml:space="preserve">The </w:t>
      </w:r>
      <w:r w:rsidR="00696EF8">
        <w:rPr>
          <w:lang w:val="en-US"/>
        </w:rPr>
        <w:t xml:space="preserve">paper deals with the </w:t>
      </w:r>
      <w:r w:rsidRPr="00360128">
        <w:rPr>
          <w:lang w:val="en-US"/>
        </w:rPr>
        <w:t xml:space="preserve">essence of the concept </w:t>
      </w:r>
      <w:r w:rsidRPr="00621E40">
        <w:rPr>
          <w:lang w:val="en-US"/>
        </w:rPr>
        <w:t>«</w:t>
      </w:r>
      <w:r w:rsidRPr="00360128">
        <w:rPr>
          <w:lang w:val="en-US"/>
        </w:rPr>
        <w:t>innovative activity</w:t>
      </w:r>
      <w:r w:rsidRPr="00621E40">
        <w:rPr>
          <w:lang w:val="en-US"/>
        </w:rPr>
        <w:t>»</w:t>
      </w:r>
      <w:r w:rsidRPr="00360128">
        <w:rPr>
          <w:lang w:val="en-US"/>
        </w:rPr>
        <w:t xml:space="preserve">, </w:t>
      </w:r>
      <w:r w:rsidR="00911636">
        <w:rPr>
          <w:lang w:val="en-US"/>
        </w:rPr>
        <w:t xml:space="preserve">including </w:t>
      </w:r>
      <w:r w:rsidRPr="00360128">
        <w:rPr>
          <w:lang w:val="en-US"/>
        </w:rPr>
        <w:t xml:space="preserve">the factors </w:t>
      </w:r>
      <w:r w:rsidR="00911636">
        <w:rPr>
          <w:lang w:val="en-US"/>
        </w:rPr>
        <w:t xml:space="preserve">which impact the </w:t>
      </w:r>
      <w:r w:rsidRPr="00360128">
        <w:rPr>
          <w:lang w:val="en-US"/>
        </w:rPr>
        <w:t>innovative ac</w:t>
      </w:r>
      <w:r w:rsidR="00911636">
        <w:rPr>
          <w:lang w:val="en-US"/>
        </w:rPr>
        <w:t>t</w:t>
      </w:r>
      <w:r w:rsidRPr="00360128">
        <w:rPr>
          <w:lang w:val="en-US"/>
        </w:rPr>
        <w:t xml:space="preserve">ivity of </w:t>
      </w:r>
      <w:r w:rsidR="00911636">
        <w:rPr>
          <w:lang w:val="en-US"/>
        </w:rPr>
        <w:t xml:space="preserve">an enterprise. </w:t>
      </w:r>
      <w:r w:rsidRPr="00360128">
        <w:rPr>
          <w:lang w:val="en-US"/>
        </w:rPr>
        <w:t>The indicators characterizing the level of innovative activity are described.</w:t>
      </w:r>
    </w:p>
    <w:p w:rsidR="000243A5" w:rsidRDefault="00B166A2" w:rsidP="00B166A2">
      <w:pPr>
        <w:pStyle w:val="a9"/>
        <w:rPr>
          <w:lang w:val="en-US"/>
        </w:rPr>
      </w:pPr>
      <w:r w:rsidRPr="00724FDB">
        <w:rPr>
          <w:i/>
          <w:lang w:val="en-US"/>
        </w:rPr>
        <w:t>Keywords</w:t>
      </w:r>
      <w:r w:rsidRPr="00724FDB">
        <w:rPr>
          <w:lang w:val="en-US"/>
        </w:rPr>
        <w:t xml:space="preserve">: innovative </w:t>
      </w:r>
      <w:r w:rsidR="00911636">
        <w:rPr>
          <w:lang w:val="en-US"/>
        </w:rPr>
        <w:t>efforts</w:t>
      </w:r>
      <w:r w:rsidRPr="00724FDB">
        <w:rPr>
          <w:lang w:val="en-US"/>
        </w:rPr>
        <w:t>, innovations,</w:t>
      </w:r>
      <w:r w:rsidR="00911636">
        <w:rPr>
          <w:lang w:val="en-US"/>
        </w:rPr>
        <w:t xml:space="preserve"> innovative activity </w:t>
      </w:r>
      <w:r w:rsidRPr="00724FDB">
        <w:rPr>
          <w:lang w:val="en-US"/>
        </w:rPr>
        <w:t xml:space="preserve"> </w:t>
      </w:r>
    </w:p>
    <w:p w:rsidR="002A171B" w:rsidRDefault="002A171B" w:rsidP="00B166A2">
      <w:pPr>
        <w:pStyle w:val="a7"/>
        <w:rPr>
          <w:lang w:val="en-US"/>
        </w:rPr>
      </w:pPr>
    </w:p>
    <w:p w:rsidR="002A171B" w:rsidRDefault="002A171B" w:rsidP="00B166A2">
      <w:pPr>
        <w:pStyle w:val="a7"/>
        <w:rPr>
          <w:lang w:val="en-US"/>
        </w:rPr>
      </w:pPr>
    </w:p>
    <w:p w:rsidR="00B166A2" w:rsidRPr="006876A4" w:rsidRDefault="00B166A2" w:rsidP="00B166A2">
      <w:pPr>
        <w:pStyle w:val="a7"/>
        <w:rPr>
          <w:sz w:val="16"/>
          <w:szCs w:val="16"/>
          <w:lang w:val="en-US"/>
        </w:rPr>
      </w:pPr>
      <w:r w:rsidRPr="00F908D6">
        <w:rPr>
          <w:lang w:val="en-US"/>
        </w:rPr>
        <w:t>A</w:t>
      </w:r>
      <w:r w:rsidRPr="006876A4">
        <w:rPr>
          <w:lang w:val="en-US"/>
        </w:rPr>
        <w:t>.</w:t>
      </w:r>
      <w:r w:rsidRPr="00F908D6">
        <w:rPr>
          <w:lang w:val="en-US"/>
        </w:rPr>
        <w:t>P</w:t>
      </w:r>
      <w:r w:rsidRPr="006876A4">
        <w:rPr>
          <w:lang w:val="en-US"/>
        </w:rPr>
        <w:t xml:space="preserve">. </w:t>
      </w:r>
      <w:proofErr w:type="spellStart"/>
      <w:r w:rsidRPr="00F908D6">
        <w:rPr>
          <w:lang w:val="en-US"/>
        </w:rPr>
        <w:t>Plotnikov</w:t>
      </w:r>
      <w:proofErr w:type="spellEnd"/>
      <w:r w:rsidRPr="006876A4">
        <w:rPr>
          <w:lang w:val="en-US"/>
        </w:rPr>
        <w:t xml:space="preserve">, </w:t>
      </w:r>
      <w:r w:rsidRPr="00F908D6">
        <w:rPr>
          <w:lang w:val="en-US"/>
        </w:rPr>
        <w:t>D</w:t>
      </w:r>
      <w:r w:rsidRPr="006876A4">
        <w:rPr>
          <w:lang w:val="en-US"/>
        </w:rPr>
        <w:t>.</w:t>
      </w:r>
      <w:r w:rsidRPr="00F908D6">
        <w:rPr>
          <w:lang w:val="en-US"/>
        </w:rPr>
        <w:t>V</w:t>
      </w:r>
      <w:r w:rsidRPr="006876A4">
        <w:rPr>
          <w:lang w:val="en-US"/>
        </w:rPr>
        <w:t xml:space="preserve">. </w:t>
      </w:r>
      <w:proofErr w:type="spellStart"/>
      <w:r w:rsidRPr="00F908D6">
        <w:rPr>
          <w:lang w:val="en-US"/>
        </w:rPr>
        <w:t>Safiyanov</w:t>
      </w:r>
      <w:proofErr w:type="spellEnd"/>
    </w:p>
    <w:p w:rsidR="00B166A2" w:rsidRDefault="00B166A2" w:rsidP="00B166A2">
      <w:pPr>
        <w:pStyle w:val="a8"/>
        <w:rPr>
          <w:lang w:val="en-US"/>
        </w:rPr>
      </w:pPr>
      <w:r w:rsidRPr="00F908D6">
        <w:rPr>
          <w:lang w:val="en-US"/>
        </w:rPr>
        <w:t xml:space="preserve">SOME ASPECTS OF FINANCIAL LEASING </w:t>
      </w:r>
      <w:r w:rsidR="00351709" w:rsidRPr="00F908D6">
        <w:rPr>
          <w:lang w:val="en-US"/>
        </w:rPr>
        <w:t>DEVELOPMENT</w:t>
      </w:r>
      <w:r w:rsidRPr="00701AAB">
        <w:rPr>
          <w:lang w:val="en-US"/>
        </w:rPr>
        <w:br/>
      </w:r>
      <w:r w:rsidR="00C01BF0">
        <w:rPr>
          <w:lang w:val="en-US"/>
        </w:rPr>
        <w:t xml:space="preserve">FOR </w:t>
      </w:r>
      <w:r w:rsidRPr="00F908D6">
        <w:rPr>
          <w:lang w:val="en-US"/>
        </w:rPr>
        <w:t xml:space="preserve">PASSENGER TRANSPORT </w:t>
      </w:r>
      <w:r w:rsidR="00C01BF0">
        <w:rPr>
          <w:lang w:val="en-US"/>
        </w:rPr>
        <w:t xml:space="preserve">IN </w:t>
      </w:r>
      <w:r w:rsidRPr="00F908D6">
        <w:rPr>
          <w:lang w:val="en-US"/>
        </w:rPr>
        <w:t>SARATOV</w:t>
      </w:r>
    </w:p>
    <w:p w:rsidR="00B166A2" w:rsidRDefault="00F6414F" w:rsidP="00B166A2">
      <w:pPr>
        <w:pStyle w:val="a9"/>
        <w:rPr>
          <w:lang w:val="en-US"/>
        </w:rPr>
      </w:pPr>
      <w:r>
        <w:rPr>
          <w:lang w:val="en-US"/>
        </w:rPr>
        <w:t xml:space="preserve">The paper considers </w:t>
      </w:r>
      <w:r w:rsidR="00B166A2" w:rsidRPr="00F908D6">
        <w:rPr>
          <w:lang w:val="en-US"/>
        </w:rPr>
        <w:t>the issue</w:t>
      </w:r>
      <w:r>
        <w:rPr>
          <w:lang w:val="en-US"/>
        </w:rPr>
        <w:t xml:space="preserve">s related with </w:t>
      </w:r>
      <w:r w:rsidR="00B166A2" w:rsidRPr="00F908D6">
        <w:rPr>
          <w:lang w:val="en-US"/>
        </w:rPr>
        <w:t xml:space="preserve">improving the capital value </w:t>
      </w:r>
      <w:r w:rsidRPr="00F908D6">
        <w:rPr>
          <w:lang w:val="en-US"/>
        </w:rPr>
        <w:t xml:space="preserve">assessment </w:t>
      </w:r>
      <w:r w:rsidR="00B166A2" w:rsidRPr="00F908D6">
        <w:rPr>
          <w:lang w:val="en-US"/>
        </w:rPr>
        <w:t xml:space="preserve">in the </w:t>
      </w:r>
      <w:r>
        <w:rPr>
          <w:lang w:val="en-US"/>
        </w:rPr>
        <w:t xml:space="preserve">process of </w:t>
      </w:r>
      <w:r w:rsidR="00B166A2" w:rsidRPr="00F908D6">
        <w:rPr>
          <w:lang w:val="en-US"/>
        </w:rPr>
        <w:t>leas</w:t>
      </w:r>
      <w:r>
        <w:rPr>
          <w:lang w:val="en-US"/>
        </w:rPr>
        <w:t xml:space="preserve">ing </w:t>
      </w:r>
      <w:r w:rsidR="00B166A2" w:rsidRPr="00F908D6">
        <w:rPr>
          <w:lang w:val="en-US"/>
        </w:rPr>
        <w:t>transaction</w:t>
      </w:r>
      <w:r>
        <w:rPr>
          <w:lang w:val="en-US"/>
        </w:rPr>
        <w:t xml:space="preserve">s </w:t>
      </w:r>
      <w:r w:rsidR="00B166A2" w:rsidRPr="00F908D6">
        <w:rPr>
          <w:lang w:val="en-US"/>
        </w:rPr>
        <w:t>and selection of scheme</w:t>
      </w:r>
      <w:r>
        <w:rPr>
          <w:lang w:val="en-US"/>
        </w:rPr>
        <w:t xml:space="preserve">s for </w:t>
      </w:r>
      <w:r w:rsidR="00B166A2" w:rsidRPr="00F908D6">
        <w:rPr>
          <w:lang w:val="en-US"/>
        </w:rPr>
        <w:t xml:space="preserve">lease payments depending on the impact </w:t>
      </w:r>
      <w:r w:rsidR="00DB2B87">
        <w:rPr>
          <w:lang w:val="en-US"/>
        </w:rPr>
        <w:t xml:space="preserve">rate </w:t>
      </w:r>
      <w:r w:rsidR="00B166A2" w:rsidRPr="00F908D6">
        <w:rPr>
          <w:lang w:val="en-US"/>
        </w:rPr>
        <w:t>on financial result</w:t>
      </w:r>
      <w:r w:rsidR="00DB2B87">
        <w:rPr>
          <w:lang w:val="en-US"/>
        </w:rPr>
        <w:t>s</w:t>
      </w:r>
      <w:r w:rsidR="00B166A2" w:rsidRPr="00F908D6">
        <w:rPr>
          <w:lang w:val="en-US"/>
        </w:rPr>
        <w:t>.</w:t>
      </w:r>
    </w:p>
    <w:p w:rsidR="00B166A2" w:rsidRDefault="00B166A2" w:rsidP="00B166A2">
      <w:pPr>
        <w:pStyle w:val="a9"/>
        <w:rPr>
          <w:lang w:val="en-US"/>
        </w:rPr>
      </w:pPr>
      <w:r w:rsidRPr="00F908D6">
        <w:rPr>
          <w:i/>
          <w:lang w:val="en-US"/>
        </w:rPr>
        <w:t>Keywords:</w:t>
      </w:r>
      <w:r w:rsidRPr="00F908D6">
        <w:rPr>
          <w:lang w:val="en-US"/>
        </w:rPr>
        <w:t xml:space="preserve"> company, passenger transport, financial leasing, cost of capital, </w:t>
      </w:r>
      <w:r w:rsidR="002E112F">
        <w:rPr>
          <w:lang w:val="en-US"/>
        </w:rPr>
        <w:t xml:space="preserve">a </w:t>
      </w:r>
      <w:r w:rsidRPr="00F908D6">
        <w:rPr>
          <w:lang w:val="en-US"/>
        </w:rPr>
        <w:t>scheme of leasing payments</w:t>
      </w:r>
    </w:p>
    <w:p w:rsidR="00E8021E" w:rsidRPr="00360128" w:rsidRDefault="00E8021E" w:rsidP="00B166A2">
      <w:pPr>
        <w:pStyle w:val="a9"/>
        <w:rPr>
          <w:rFonts w:eastAsia="Calibri"/>
          <w:lang w:val="en-US"/>
        </w:rPr>
      </w:pPr>
    </w:p>
    <w:p w:rsidR="002A171B" w:rsidRDefault="002A171B" w:rsidP="00B166A2">
      <w:pPr>
        <w:pStyle w:val="a7"/>
        <w:rPr>
          <w:rFonts w:eastAsia="Times New Roman"/>
          <w:lang w:val="en-US"/>
        </w:rPr>
      </w:pPr>
    </w:p>
    <w:p w:rsidR="00B166A2" w:rsidRDefault="00B166A2" w:rsidP="00B166A2">
      <w:pPr>
        <w:pStyle w:val="a7"/>
        <w:rPr>
          <w:rFonts w:eastAsia="Times New Roman"/>
          <w:b/>
          <w:sz w:val="16"/>
          <w:szCs w:val="16"/>
          <w:lang w:val="en-US"/>
        </w:rPr>
      </w:pPr>
      <w:r>
        <w:rPr>
          <w:rFonts w:eastAsia="Times New Roman"/>
          <w:lang w:val="en-US"/>
        </w:rPr>
        <w:t>I.N. </w:t>
      </w:r>
      <w:proofErr w:type="spellStart"/>
      <w:r>
        <w:rPr>
          <w:rFonts w:eastAsia="Times New Roman"/>
          <w:lang w:val="en-US"/>
        </w:rPr>
        <w:t>Pchelintseva</w:t>
      </w:r>
      <w:proofErr w:type="spellEnd"/>
      <w:r>
        <w:rPr>
          <w:rFonts w:eastAsia="Times New Roman"/>
          <w:lang w:val="en-US"/>
        </w:rPr>
        <w:t xml:space="preserve">, K.A. </w:t>
      </w:r>
      <w:proofErr w:type="spellStart"/>
      <w:r>
        <w:rPr>
          <w:rFonts w:eastAsia="Times New Roman"/>
          <w:lang w:val="en-US"/>
        </w:rPr>
        <w:t>Shapovalova</w:t>
      </w:r>
      <w:proofErr w:type="spellEnd"/>
    </w:p>
    <w:p w:rsidR="00B166A2" w:rsidRDefault="00B166A2" w:rsidP="00B166A2">
      <w:pPr>
        <w:pStyle w:val="a8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CONTEMPORARY FORMS OF CREDIT</w:t>
      </w:r>
      <w:r w:rsidR="008176BE">
        <w:rPr>
          <w:rFonts w:eastAsia="Times New Roman"/>
          <w:lang w:val="en-US"/>
        </w:rPr>
        <w:t xml:space="preserve"> UNDER </w:t>
      </w:r>
      <w:r>
        <w:rPr>
          <w:rFonts w:eastAsia="Times New Roman"/>
          <w:lang w:val="en-US"/>
        </w:rPr>
        <w:t>MARKET CONDITIONS</w:t>
      </w:r>
    </w:p>
    <w:p w:rsidR="00B166A2" w:rsidRDefault="00B166A2" w:rsidP="00B166A2">
      <w:pPr>
        <w:pStyle w:val="a9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The</w:t>
      </w:r>
      <w:r w:rsidR="00C71B01">
        <w:rPr>
          <w:rFonts w:eastAsia="Times New Roman"/>
          <w:lang w:val="en-US"/>
        </w:rPr>
        <w:t xml:space="preserve"> paper presents </w:t>
      </w:r>
      <w:r w:rsidR="00D540AD">
        <w:rPr>
          <w:rFonts w:eastAsia="Times New Roman"/>
          <w:lang w:val="en-US"/>
        </w:rPr>
        <w:t xml:space="preserve">the </w:t>
      </w:r>
      <w:r>
        <w:rPr>
          <w:rFonts w:eastAsia="Times New Roman"/>
          <w:lang w:val="en-US"/>
        </w:rPr>
        <w:t>classification</w:t>
      </w:r>
      <w:r w:rsidR="00D540AD">
        <w:rPr>
          <w:rFonts w:eastAsia="Times New Roman"/>
          <w:lang w:val="en-US"/>
        </w:rPr>
        <w:t>s</w:t>
      </w:r>
      <w:r>
        <w:rPr>
          <w:rFonts w:eastAsia="Times New Roman"/>
          <w:lang w:val="en-US"/>
        </w:rPr>
        <w:t xml:space="preserve"> of modern forms of lending </w:t>
      </w:r>
      <w:r w:rsidR="00D540AD">
        <w:rPr>
          <w:rFonts w:eastAsia="Times New Roman"/>
          <w:lang w:val="en-US"/>
        </w:rPr>
        <w:t xml:space="preserve">under </w:t>
      </w:r>
      <w:r>
        <w:rPr>
          <w:rFonts w:eastAsia="Times New Roman"/>
          <w:lang w:val="en-US"/>
        </w:rPr>
        <w:t>market conditions</w:t>
      </w:r>
      <w:r w:rsidR="00AC19D1">
        <w:rPr>
          <w:rFonts w:eastAsia="Times New Roman"/>
          <w:lang w:val="en-US"/>
        </w:rPr>
        <w:t>, including the summary of the c</w:t>
      </w:r>
      <w:r>
        <w:rPr>
          <w:rFonts w:eastAsia="Times New Roman"/>
          <w:lang w:val="en-US"/>
        </w:rPr>
        <w:t xml:space="preserve">haracteristics of </w:t>
      </w:r>
      <w:r w:rsidR="00AC19D1">
        <w:rPr>
          <w:rFonts w:eastAsia="Times New Roman"/>
          <w:lang w:val="en-US"/>
        </w:rPr>
        <w:t xml:space="preserve">credit </w:t>
      </w:r>
      <w:r>
        <w:rPr>
          <w:rFonts w:eastAsia="Times New Roman"/>
          <w:lang w:val="en-US"/>
        </w:rPr>
        <w:t xml:space="preserve">forms and </w:t>
      </w:r>
      <w:r w:rsidR="00AC19D1">
        <w:rPr>
          <w:rFonts w:eastAsia="Times New Roman"/>
          <w:lang w:val="en-US"/>
        </w:rPr>
        <w:t xml:space="preserve">aspects </w:t>
      </w:r>
      <w:r>
        <w:rPr>
          <w:rFonts w:eastAsia="Times New Roman"/>
          <w:lang w:val="en-US"/>
        </w:rPr>
        <w:t>of their classification</w:t>
      </w:r>
      <w:r w:rsidR="00AC19D1">
        <w:rPr>
          <w:rFonts w:eastAsia="Times New Roman"/>
          <w:lang w:val="en-US"/>
        </w:rPr>
        <w:t xml:space="preserve">. The priority is given to the </w:t>
      </w:r>
      <w:r>
        <w:rPr>
          <w:rFonts w:eastAsia="Times New Roman"/>
          <w:lang w:val="en-US"/>
        </w:rPr>
        <w:t xml:space="preserve">new classification of </w:t>
      </w:r>
      <w:r w:rsidR="00AC19D1">
        <w:rPr>
          <w:rFonts w:eastAsia="Times New Roman"/>
          <w:lang w:val="en-US"/>
        </w:rPr>
        <w:t xml:space="preserve">credit </w:t>
      </w:r>
      <w:r>
        <w:rPr>
          <w:rFonts w:eastAsia="Times New Roman"/>
          <w:lang w:val="en-US"/>
        </w:rPr>
        <w:t xml:space="preserve">forms </w:t>
      </w:r>
      <w:r w:rsidR="00AC19D1">
        <w:rPr>
          <w:rFonts w:eastAsia="Times New Roman"/>
          <w:lang w:val="en-US"/>
        </w:rPr>
        <w:t xml:space="preserve">under current </w:t>
      </w:r>
      <w:r>
        <w:rPr>
          <w:rFonts w:eastAsia="Times New Roman"/>
          <w:lang w:val="en-US"/>
        </w:rPr>
        <w:t>market</w:t>
      </w:r>
      <w:r w:rsidR="00AC19D1">
        <w:rPr>
          <w:rFonts w:eastAsia="Times New Roman"/>
          <w:lang w:val="en-US"/>
        </w:rPr>
        <w:t xml:space="preserve"> conditions. </w:t>
      </w:r>
    </w:p>
    <w:p w:rsidR="00B166A2" w:rsidRDefault="00B166A2" w:rsidP="00B166A2">
      <w:pPr>
        <w:pStyle w:val="a9"/>
        <w:rPr>
          <w:rFonts w:eastAsia="Times New Roman"/>
          <w:lang w:val="en-US"/>
        </w:rPr>
      </w:pPr>
      <w:r>
        <w:rPr>
          <w:rFonts w:eastAsia="Times New Roman"/>
          <w:i/>
          <w:lang w:val="en-US"/>
        </w:rPr>
        <w:t>Keywords</w:t>
      </w:r>
      <w:r>
        <w:rPr>
          <w:rFonts w:eastAsia="Times New Roman"/>
          <w:lang w:val="en-US"/>
        </w:rPr>
        <w:t xml:space="preserve">: Forms of credit, </w:t>
      </w:r>
      <w:r w:rsidR="00AC19D1">
        <w:rPr>
          <w:rFonts w:eastAsia="Times New Roman"/>
          <w:lang w:val="en-US"/>
        </w:rPr>
        <w:t>s</w:t>
      </w:r>
      <w:r>
        <w:rPr>
          <w:rFonts w:eastAsia="Times New Roman"/>
          <w:lang w:val="en-US"/>
        </w:rPr>
        <w:t>ubject of credit relationship, term</w:t>
      </w:r>
      <w:r w:rsidR="00AC19D1">
        <w:rPr>
          <w:rFonts w:eastAsia="Times New Roman"/>
          <w:lang w:val="en-US"/>
        </w:rPr>
        <w:t>s</w:t>
      </w:r>
      <w:r>
        <w:rPr>
          <w:rFonts w:eastAsia="Times New Roman"/>
          <w:lang w:val="en-US"/>
        </w:rPr>
        <w:t xml:space="preserve"> of loan, contractual nature of the loan, </w:t>
      </w:r>
      <w:r w:rsidR="00AC19D1">
        <w:rPr>
          <w:rFonts w:eastAsia="Times New Roman"/>
          <w:lang w:val="en-US"/>
        </w:rPr>
        <w:t>c</w:t>
      </w:r>
      <w:r>
        <w:rPr>
          <w:rFonts w:eastAsia="Times New Roman"/>
          <w:lang w:val="en-US"/>
        </w:rPr>
        <w:t>lassification features</w:t>
      </w:r>
    </w:p>
    <w:p w:rsidR="00C71B01" w:rsidRDefault="00C71B01" w:rsidP="00B166A2">
      <w:pPr>
        <w:pStyle w:val="a9"/>
        <w:rPr>
          <w:rFonts w:eastAsia="Times New Roman"/>
          <w:lang w:val="en-US"/>
        </w:rPr>
      </w:pPr>
    </w:p>
    <w:p w:rsidR="002A171B" w:rsidRDefault="002A171B" w:rsidP="00B166A2">
      <w:pPr>
        <w:pStyle w:val="a9"/>
        <w:rPr>
          <w:rFonts w:eastAsia="Times New Roman"/>
          <w:lang w:val="en-US"/>
        </w:rPr>
      </w:pPr>
    </w:p>
    <w:p w:rsidR="00B166A2" w:rsidRPr="00D40012" w:rsidRDefault="00B166A2" w:rsidP="00B166A2">
      <w:pPr>
        <w:pStyle w:val="a7"/>
        <w:rPr>
          <w:sz w:val="16"/>
          <w:szCs w:val="16"/>
          <w:lang w:val="en-US"/>
        </w:rPr>
      </w:pPr>
      <w:r w:rsidRPr="00D40012">
        <w:rPr>
          <w:lang w:val="en-US"/>
        </w:rPr>
        <w:t>D.S. Semyonov</w:t>
      </w:r>
    </w:p>
    <w:p w:rsidR="00B166A2" w:rsidRDefault="00DC4CEE" w:rsidP="00B166A2">
      <w:pPr>
        <w:pStyle w:val="a8"/>
        <w:rPr>
          <w:lang w:val="en-US"/>
        </w:rPr>
      </w:pPr>
      <w:r>
        <w:rPr>
          <w:lang w:val="en-US"/>
        </w:rPr>
        <w:t xml:space="preserve">EVALUATION PROCEDURE FOR QUALITY OF </w:t>
      </w:r>
      <w:r w:rsidR="00B166A2">
        <w:rPr>
          <w:lang w:val="en-US"/>
        </w:rPr>
        <w:t xml:space="preserve">PRODUCTS </w:t>
      </w:r>
      <w:r w:rsidR="00017AC1">
        <w:rPr>
          <w:lang w:val="en-US"/>
        </w:rPr>
        <w:t xml:space="preserve">IN THE CONTEXT </w:t>
      </w:r>
      <w:r w:rsidR="00B166A2">
        <w:rPr>
          <w:lang w:val="en-US"/>
        </w:rPr>
        <w:t xml:space="preserve">OF </w:t>
      </w:r>
      <w:r w:rsidR="00017AC1">
        <w:rPr>
          <w:lang w:val="en-US"/>
        </w:rPr>
        <w:t xml:space="preserve">SEGMENTS OF </w:t>
      </w:r>
      <w:r w:rsidR="00B166A2">
        <w:rPr>
          <w:lang w:val="en-US"/>
        </w:rPr>
        <w:t>MACHINE-BUILDING ENTERPRISES</w:t>
      </w:r>
    </w:p>
    <w:p w:rsidR="00B166A2" w:rsidRDefault="00B166A2" w:rsidP="00B166A2">
      <w:pPr>
        <w:pStyle w:val="a9"/>
        <w:rPr>
          <w:i/>
          <w:lang w:val="en-US"/>
        </w:rPr>
      </w:pPr>
      <w:r>
        <w:rPr>
          <w:lang w:val="en-US"/>
        </w:rPr>
        <w:t xml:space="preserve">The </w:t>
      </w:r>
      <w:r w:rsidR="004B59BF">
        <w:rPr>
          <w:lang w:val="en-US"/>
        </w:rPr>
        <w:t xml:space="preserve">paper considers the </w:t>
      </w:r>
      <w:r w:rsidR="006F0D57">
        <w:rPr>
          <w:lang w:val="en-US"/>
        </w:rPr>
        <w:t xml:space="preserve">method applied to estimate the quality of </w:t>
      </w:r>
      <w:proofErr w:type="gramStart"/>
      <w:r>
        <w:rPr>
          <w:lang w:val="en-US"/>
        </w:rPr>
        <w:t>product</w:t>
      </w:r>
      <w:r w:rsidR="004B59BF">
        <w:rPr>
          <w:lang w:val="en-US"/>
        </w:rPr>
        <w:t>s, and</w:t>
      </w:r>
      <w:proofErr w:type="gramEnd"/>
      <w:r w:rsidR="004B59BF">
        <w:rPr>
          <w:lang w:val="en-US"/>
        </w:rPr>
        <w:t xml:space="preserve"> p</w:t>
      </w:r>
      <w:r>
        <w:rPr>
          <w:lang w:val="en-US"/>
        </w:rPr>
        <w:t xml:space="preserve">resents </w:t>
      </w:r>
      <w:r w:rsidR="004B59BF">
        <w:rPr>
          <w:lang w:val="en-US"/>
        </w:rPr>
        <w:t xml:space="preserve">a </w:t>
      </w:r>
      <w:r>
        <w:rPr>
          <w:lang w:val="en-US"/>
        </w:rPr>
        <w:t xml:space="preserve">model </w:t>
      </w:r>
      <w:r w:rsidR="004B59BF">
        <w:rPr>
          <w:lang w:val="en-US"/>
        </w:rPr>
        <w:t xml:space="preserve">for </w:t>
      </w:r>
      <w:r>
        <w:rPr>
          <w:lang w:val="en-US"/>
        </w:rPr>
        <w:t>estimation of relationship</w:t>
      </w:r>
      <w:r w:rsidR="006F0D57">
        <w:rPr>
          <w:lang w:val="en-US"/>
        </w:rPr>
        <w:t xml:space="preserve"> factors </w:t>
      </w:r>
      <w:r>
        <w:rPr>
          <w:lang w:val="en-US"/>
        </w:rPr>
        <w:t>with key clients.</w:t>
      </w:r>
    </w:p>
    <w:p w:rsidR="00B166A2" w:rsidRPr="006876A4" w:rsidRDefault="00B166A2" w:rsidP="00B166A2">
      <w:pPr>
        <w:pStyle w:val="a9"/>
        <w:rPr>
          <w:lang w:val="en-US"/>
        </w:rPr>
      </w:pPr>
      <w:r>
        <w:rPr>
          <w:i/>
          <w:lang w:val="en-US"/>
        </w:rPr>
        <w:t>Keywords</w:t>
      </w:r>
      <w:r>
        <w:rPr>
          <w:lang w:val="en-US"/>
        </w:rPr>
        <w:t xml:space="preserve">: quality </w:t>
      </w:r>
      <w:r w:rsidR="006F0D57">
        <w:rPr>
          <w:lang w:val="en-US"/>
        </w:rPr>
        <w:t xml:space="preserve">of </w:t>
      </w:r>
      <w:r>
        <w:rPr>
          <w:lang w:val="en-US"/>
        </w:rPr>
        <w:t>products, customer satisfaction</w:t>
      </w:r>
    </w:p>
    <w:p w:rsidR="00B166A2" w:rsidRPr="006876A4" w:rsidRDefault="00B166A2" w:rsidP="00B166A2">
      <w:pPr>
        <w:pStyle w:val="02"/>
        <w:rPr>
          <w:lang w:val="en-US"/>
        </w:rPr>
      </w:pPr>
    </w:p>
    <w:p w:rsidR="002A171B" w:rsidRDefault="002A171B" w:rsidP="00B166A2">
      <w:pPr>
        <w:pStyle w:val="a7"/>
        <w:rPr>
          <w:lang w:val="en-US"/>
        </w:rPr>
      </w:pPr>
    </w:p>
    <w:p w:rsidR="00B166A2" w:rsidRDefault="00B166A2" w:rsidP="00B166A2">
      <w:pPr>
        <w:pStyle w:val="a7"/>
        <w:rPr>
          <w:sz w:val="16"/>
          <w:szCs w:val="16"/>
          <w:highlight w:val="yellow"/>
          <w:lang w:val="en-US"/>
        </w:rPr>
      </w:pPr>
      <w:r>
        <w:rPr>
          <w:lang w:val="en-US"/>
        </w:rPr>
        <w:t xml:space="preserve">T.R. </w:t>
      </w:r>
      <w:proofErr w:type="spellStart"/>
      <w:r>
        <w:rPr>
          <w:lang w:val="en-US"/>
        </w:rPr>
        <w:t>Sergazieva</w:t>
      </w:r>
      <w:proofErr w:type="spellEnd"/>
      <w:r>
        <w:rPr>
          <w:lang w:val="en-US"/>
        </w:rPr>
        <w:t xml:space="preserve"> </w:t>
      </w:r>
    </w:p>
    <w:p w:rsidR="00B166A2" w:rsidRDefault="00B166A2" w:rsidP="00B166A2">
      <w:pPr>
        <w:pStyle w:val="a8"/>
        <w:rPr>
          <w:lang w:val="en-US"/>
        </w:rPr>
      </w:pPr>
      <w:r>
        <w:rPr>
          <w:lang w:val="en-US"/>
        </w:rPr>
        <w:t xml:space="preserve">CREATION OF </w:t>
      </w:r>
      <w:r w:rsidR="0011400A">
        <w:rPr>
          <w:lang w:val="en-US"/>
        </w:rPr>
        <w:t xml:space="preserve">THE CENTRE FOR </w:t>
      </w:r>
      <w:r>
        <w:rPr>
          <w:lang w:val="en-US"/>
        </w:rPr>
        <w:t xml:space="preserve">THE LEADING PROJECT </w:t>
      </w:r>
      <w:r w:rsidR="0011400A">
        <w:rPr>
          <w:lang w:val="en-US"/>
        </w:rPr>
        <w:t xml:space="preserve">MANAGEMENT WITHIN THE </w:t>
      </w:r>
      <w:r>
        <w:rPr>
          <w:lang w:val="en-US"/>
        </w:rPr>
        <w:t xml:space="preserve">STRUCTURE OF </w:t>
      </w:r>
      <w:r w:rsidR="0011400A">
        <w:rPr>
          <w:lang w:val="en-US"/>
        </w:rPr>
        <w:t xml:space="preserve">ORGANIZATION </w:t>
      </w:r>
      <w:r>
        <w:rPr>
          <w:lang w:val="en-US"/>
        </w:rPr>
        <w:t xml:space="preserve">MANAGEMENT </w:t>
      </w:r>
    </w:p>
    <w:p w:rsidR="00B166A2" w:rsidRDefault="005212B7" w:rsidP="00B166A2">
      <w:pPr>
        <w:pStyle w:val="a9"/>
        <w:rPr>
          <w:lang w:val="en-US"/>
        </w:rPr>
      </w:pPr>
      <w:r>
        <w:rPr>
          <w:lang w:val="en-US"/>
        </w:rPr>
        <w:t xml:space="preserve">The paper deals with the issues referring </w:t>
      </w:r>
      <w:r w:rsidR="00B166A2">
        <w:rPr>
          <w:lang w:val="en-US"/>
        </w:rPr>
        <w:t xml:space="preserve">creation of </w:t>
      </w:r>
      <w:r>
        <w:rPr>
          <w:lang w:val="en-US"/>
        </w:rPr>
        <w:t xml:space="preserve">the </w:t>
      </w:r>
      <w:r w:rsidR="00B166A2">
        <w:rPr>
          <w:lang w:val="en-US"/>
        </w:rPr>
        <w:t xml:space="preserve">initiative group as part of </w:t>
      </w:r>
      <w:r>
        <w:rPr>
          <w:lang w:val="en-US"/>
        </w:rPr>
        <w:t xml:space="preserve">the </w:t>
      </w:r>
      <w:r w:rsidR="00B166A2">
        <w:rPr>
          <w:lang w:val="en-US"/>
        </w:rPr>
        <w:t xml:space="preserve">organizational structure </w:t>
      </w:r>
      <w:r>
        <w:rPr>
          <w:lang w:val="en-US"/>
        </w:rPr>
        <w:t xml:space="preserve">at small and medium business </w:t>
      </w:r>
      <w:r w:rsidR="00B166A2">
        <w:rPr>
          <w:lang w:val="en-US"/>
        </w:rPr>
        <w:t xml:space="preserve">construction </w:t>
      </w:r>
      <w:r>
        <w:rPr>
          <w:lang w:val="en-US"/>
        </w:rPr>
        <w:t xml:space="preserve">enterprises in order to </w:t>
      </w:r>
      <w:r w:rsidR="00B166A2">
        <w:rPr>
          <w:lang w:val="en-US"/>
        </w:rPr>
        <w:t xml:space="preserve">implement medium-term (and/or long-term) investment projects. </w:t>
      </w:r>
      <w:r>
        <w:rPr>
          <w:lang w:val="en-US"/>
        </w:rPr>
        <w:t>The emphasis is made on the b</w:t>
      </w:r>
      <w:r w:rsidR="00B166A2">
        <w:rPr>
          <w:lang w:val="en-US"/>
        </w:rPr>
        <w:t>enefits of creati</w:t>
      </w:r>
      <w:r>
        <w:rPr>
          <w:lang w:val="en-US"/>
        </w:rPr>
        <w:t xml:space="preserve">ng a </w:t>
      </w:r>
      <w:r w:rsidR="00B166A2">
        <w:rPr>
          <w:lang w:val="en-US"/>
        </w:rPr>
        <w:t xml:space="preserve">think-tank </w:t>
      </w:r>
      <w:r>
        <w:rPr>
          <w:lang w:val="en-US"/>
        </w:rPr>
        <w:t xml:space="preserve">for the centre of the enterprise. </w:t>
      </w:r>
    </w:p>
    <w:p w:rsidR="00B166A2" w:rsidRPr="006876A4" w:rsidRDefault="00B166A2" w:rsidP="00B166A2">
      <w:pPr>
        <w:pStyle w:val="a9"/>
        <w:rPr>
          <w:lang w:val="en-US"/>
        </w:rPr>
      </w:pPr>
      <w:r>
        <w:rPr>
          <w:i/>
          <w:lang w:val="en-US"/>
        </w:rPr>
        <w:t>Keywords:</w:t>
      </w:r>
      <w:r>
        <w:rPr>
          <w:lang w:val="en-US"/>
        </w:rPr>
        <w:t xml:space="preserve"> staff management, organizational structure, construction company, an initiative group</w:t>
      </w:r>
    </w:p>
    <w:p w:rsidR="00856519" w:rsidRDefault="00856519" w:rsidP="00B166A2">
      <w:pPr>
        <w:spacing w:after="0" w:line="240" w:lineRule="auto"/>
        <w:jc w:val="both"/>
        <w:rPr>
          <w:rFonts w:eastAsia="Times New Roman"/>
          <w:b/>
          <w:color w:val="000000" w:themeColor="text1"/>
          <w:sz w:val="24"/>
          <w:szCs w:val="24"/>
          <w:lang w:val="en-US"/>
        </w:rPr>
      </w:pPr>
    </w:p>
    <w:p w:rsidR="002A171B" w:rsidRDefault="002A171B" w:rsidP="00B166A2">
      <w:pPr>
        <w:pStyle w:val="a7"/>
        <w:rPr>
          <w:lang w:val="en-US"/>
        </w:rPr>
      </w:pPr>
    </w:p>
    <w:p w:rsidR="00B166A2" w:rsidRDefault="00B166A2" w:rsidP="00B166A2">
      <w:pPr>
        <w:pStyle w:val="a7"/>
        <w:rPr>
          <w:rFonts w:cstheme="minorBidi"/>
          <w:color w:val="000000"/>
          <w:sz w:val="16"/>
          <w:szCs w:val="16"/>
          <w:lang w:val="en-US"/>
        </w:rPr>
      </w:pPr>
      <w:r>
        <w:rPr>
          <w:lang w:val="en-US"/>
        </w:rPr>
        <w:t xml:space="preserve">L.O. </w:t>
      </w:r>
      <w:proofErr w:type="spellStart"/>
      <w:r>
        <w:rPr>
          <w:lang w:val="en-US"/>
        </w:rPr>
        <w:t>Serdyukova</w:t>
      </w:r>
      <w:proofErr w:type="spellEnd"/>
      <w:r>
        <w:rPr>
          <w:lang w:val="en-US"/>
        </w:rPr>
        <w:t xml:space="preserve">, A.A. </w:t>
      </w:r>
      <w:proofErr w:type="spellStart"/>
      <w:r>
        <w:rPr>
          <w:lang w:val="en-US"/>
        </w:rPr>
        <w:t>Kolbasina</w:t>
      </w:r>
      <w:proofErr w:type="spellEnd"/>
    </w:p>
    <w:p w:rsidR="00B166A2" w:rsidRPr="002C3F87" w:rsidRDefault="00B166A2" w:rsidP="00B166A2">
      <w:pPr>
        <w:pStyle w:val="a8"/>
        <w:rPr>
          <w:lang w:val="en-US"/>
        </w:rPr>
      </w:pPr>
      <w:r>
        <w:rPr>
          <w:lang w:val="en-US"/>
        </w:rPr>
        <w:t xml:space="preserve">APPROACHES AND METHODS OF EVALUATION </w:t>
      </w:r>
      <w:r w:rsidRPr="00713727">
        <w:rPr>
          <w:lang w:val="en-US"/>
        </w:rPr>
        <w:br/>
      </w:r>
      <w:r>
        <w:rPr>
          <w:lang w:val="en-US"/>
        </w:rPr>
        <w:t>INVESTMENT ATTRACTIVENESS OF</w:t>
      </w:r>
      <w:r w:rsidR="0075302E">
        <w:rPr>
          <w:lang w:val="en-US"/>
        </w:rPr>
        <w:t xml:space="preserve"> AN </w:t>
      </w:r>
      <w:r>
        <w:rPr>
          <w:lang w:val="en-US"/>
        </w:rPr>
        <w:t>ENTERPRISE</w:t>
      </w:r>
    </w:p>
    <w:p w:rsidR="00B166A2" w:rsidRDefault="00710DBA" w:rsidP="00B166A2">
      <w:pPr>
        <w:pStyle w:val="a9"/>
        <w:rPr>
          <w:lang w:val="en-US"/>
        </w:rPr>
      </w:pPr>
      <w:r>
        <w:rPr>
          <w:lang w:val="en-US"/>
        </w:rPr>
        <w:t>The paper presents the a</w:t>
      </w:r>
      <w:r w:rsidR="00B166A2">
        <w:rPr>
          <w:lang w:val="en-US"/>
        </w:rPr>
        <w:t xml:space="preserve">pproaches </w:t>
      </w:r>
      <w:r>
        <w:rPr>
          <w:lang w:val="en-US"/>
        </w:rPr>
        <w:t xml:space="preserve">to </w:t>
      </w:r>
      <w:r w:rsidR="00B166A2">
        <w:rPr>
          <w:lang w:val="en-US"/>
        </w:rPr>
        <w:t xml:space="preserve">financial reporting methods and </w:t>
      </w:r>
      <w:r>
        <w:rPr>
          <w:lang w:val="en-US"/>
        </w:rPr>
        <w:t xml:space="preserve">methods of </w:t>
      </w:r>
      <w:r w:rsidR="00B166A2">
        <w:rPr>
          <w:lang w:val="en-US"/>
        </w:rPr>
        <w:t>investment attractiveness of companies, analyze</w:t>
      </w:r>
      <w:r>
        <w:rPr>
          <w:lang w:val="en-US"/>
        </w:rPr>
        <w:t>s</w:t>
      </w:r>
      <w:r w:rsidR="00B166A2">
        <w:rPr>
          <w:lang w:val="en-US"/>
        </w:rPr>
        <w:t xml:space="preserve"> their strengths and weaknesses, as well as their applicability in practice.</w:t>
      </w:r>
    </w:p>
    <w:p w:rsidR="00844F3C" w:rsidRPr="002C3F87" w:rsidRDefault="00B166A2" w:rsidP="00710DBA">
      <w:pPr>
        <w:pStyle w:val="a9"/>
        <w:rPr>
          <w:lang w:val="en-US"/>
        </w:rPr>
      </w:pPr>
      <w:r>
        <w:rPr>
          <w:i/>
          <w:lang w:val="en-US"/>
        </w:rPr>
        <w:t>Keywords</w:t>
      </w:r>
      <w:r>
        <w:rPr>
          <w:lang w:val="en-US"/>
        </w:rPr>
        <w:t>: investments, income, investor, investment attractiveness, financial performance</w:t>
      </w:r>
    </w:p>
    <w:p w:rsidR="00B166A2" w:rsidRPr="006876A4" w:rsidRDefault="00B166A2" w:rsidP="00B166A2">
      <w:pPr>
        <w:pStyle w:val="a9"/>
        <w:rPr>
          <w:lang w:val="en-US"/>
        </w:rPr>
      </w:pPr>
    </w:p>
    <w:p w:rsidR="002A171B" w:rsidRDefault="002A171B" w:rsidP="00B166A2">
      <w:pPr>
        <w:pStyle w:val="a7"/>
        <w:rPr>
          <w:lang w:val="en-US"/>
        </w:rPr>
      </w:pPr>
    </w:p>
    <w:p w:rsidR="00B166A2" w:rsidRPr="00D86345" w:rsidRDefault="00B166A2" w:rsidP="00B166A2">
      <w:pPr>
        <w:pStyle w:val="a7"/>
        <w:rPr>
          <w:sz w:val="16"/>
          <w:szCs w:val="16"/>
          <w:lang w:val="en-US"/>
        </w:rPr>
      </w:pPr>
      <w:r>
        <w:rPr>
          <w:lang w:val="en-US"/>
        </w:rPr>
        <w:t>P</w:t>
      </w:r>
      <w:r w:rsidRPr="00D86345">
        <w:rPr>
          <w:lang w:val="en-US"/>
        </w:rPr>
        <w:t>.</w:t>
      </w:r>
      <w:r>
        <w:rPr>
          <w:lang w:val="en-US"/>
        </w:rPr>
        <w:t>V</w:t>
      </w:r>
      <w:r w:rsidRPr="00D86345">
        <w:rPr>
          <w:lang w:val="en-US"/>
        </w:rPr>
        <w:t xml:space="preserve">. </w:t>
      </w:r>
      <w:proofErr w:type="spellStart"/>
      <w:r>
        <w:rPr>
          <w:lang w:val="en-US"/>
        </w:rPr>
        <w:t>Terelyansky</w:t>
      </w:r>
      <w:proofErr w:type="spellEnd"/>
      <w:r w:rsidRPr="00D86345">
        <w:rPr>
          <w:lang w:val="en-US"/>
        </w:rPr>
        <w:t xml:space="preserve">, </w:t>
      </w:r>
      <w:r>
        <w:rPr>
          <w:lang w:val="en-US"/>
        </w:rPr>
        <w:t>A</w:t>
      </w:r>
      <w:r w:rsidRPr="00D86345">
        <w:rPr>
          <w:lang w:val="en-US"/>
        </w:rPr>
        <w:t>.</w:t>
      </w:r>
      <w:r>
        <w:rPr>
          <w:lang w:val="en-US"/>
        </w:rPr>
        <w:t>S</w:t>
      </w:r>
      <w:r w:rsidRPr="00D86345">
        <w:rPr>
          <w:lang w:val="en-US"/>
        </w:rPr>
        <w:t xml:space="preserve">. </w:t>
      </w:r>
      <w:r>
        <w:rPr>
          <w:lang w:val="en-US"/>
        </w:rPr>
        <w:t>Melnikov</w:t>
      </w:r>
    </w:p>
    <w:p w:rsidR="00B166A2" w:rsidRDefault="00B166A2" w:rsidP="00B166A2">
      <w:pPr>
        <w:pStyle w:val="a8"/>
        <w:rPr>
          <w:lang w:val="en-US"/>
        </w:rPr>
      </w:pPr>
      <w:r>
        <w:rPr>
          <w:lang w:val="en-US"/>
        </w:rPr>
        <w:t xml:space="preserve">FACTORS DETERMINING INNOVATIVE DEVELOPMENT </w:t>
      </w:r>
      <w:r w:rsidRPr="00D86345">
        <w:rPr>
          <w:lang w:val="en-US"/>
        </w:rPr>
        <w:br/>
      </w:r>
      <w:r>
        <w:rPr>
          <w:lang w:val="en-US"/>
        </w:rPr>
        <w:t>OF URBAN AGGLOMERATION</w:t>
      </w:r>
      <w:r w:rsidR="00A04044">
        <w:rPr>
          <w:lang w:val="en-US"/>
        </w:rPr>
        <w:t>S</w:t>
      </w:r>
    </w:p>
    <w:p w:rsidR="00B166A2" w:rsidRDefault="00686082" w:rsidP="00B166A2">
      <w:pPr>
        <w:pStyle w:val="a9"/>
        <w:rPr>
          <w:lang w:val="en-US"/>
        </w:rPr>
      </w:pPr>
      <w:r>
        <w:rPr>
          <w:lang w:val="en-US"/>
        </w:rPr>
        <w:t>The paper d</w:t>
      </w:r>
      <w:r w:rsidR="00B166A2">
        <w:rPr>
          <w:lang w:val="en-US"/>
        </w:rPr>
        <w:t xml:space="preserve">iscusses </w:t>
      </w:r>
      <w:r>
        <w:rPr>
          <w:lang w:val="en-US"/>
        </w:rPr>
        <w:t xml:space="preserve">the </w:t>
      </w:r>
      <w:r w:rsidR="00B166A2">
        <w:rPr>
          <w:lang w:val="en-US"/>
        </w:rPr>
        <w:t xml:space="preserve">issues related </w:t>
      </w:r>
      <w:r>
        <w:rPr>
          <w:lang w:val="en-US"/>
        </w:rPr>
        <w:t xml:space="preserve">with </w:t>
      </w:r>
      <w:r w:rsidR="00B166A2">
        <w:rPr>
          <w:lang w:val="en-US"/>
        </w:rPr>
        <w:t xml:space="preserve">development of urban </w:t>
      </w:r>
      <w:proofErr w:type="gramStart"/>
      <w:r w:rsidR="00B166A2">
        <w:rPr>
          <w:lang w:val="en-US"/>
        </w:rPr>
        <w:t>agglomeration</w:t>
      </w:r>
      <w:r>
        <w:rPr>
          <w:lang w:val="en-US"/>
        </w:rPr>
        <w:t>s, and</w:t>
      </w:r>
      <w:proofErr w:type="gramEnd"/>
      <w:r>
        <w:rPr>
          <w:lang w:val="en-US"/>
        </w:rPr>
        <w:t xml:space="preserve"> a</w:t>
      </w:r>
      <w:r w:rsidR="00B166A2">
        <w:rPr>
          <w:lang w:val="en-US"/>
        </w:rPr>
        <w:t xml:space="preserve">nalyzes </w:t>
      </w:r>
      <w:r>
        <w:rPr>
          <w:lang w:val="en-US"/>
        </w:rPr>
        <w:t xml:space="preserve">the </w:t>
      </w:r>
      <w:r w:rsidR="00B166A2">
        <w:rPr>
          <w:lang w:val="en-US"/>
        </w:rPr>
        <w:t xml:space="preserve">methods </w:t>
      </w:r>
      <w:r>
        <w:rPr>
          <w:lang w:val="en-US"/>
        </w:rPr>
        <w:t xml:space="preserve">for </w:t>
      </w:r>
      <w:r w:rsidR="00B166A2">
        <w:rPr>
          <w:lang w:val="en-US"/>
        </w:rPr>
        <w:t>assess</w:t>
      </w:r>
      <w:r>
        <w:rPr>
          <w:lang w:val="en-US"/>
        </w:rPr>
        <w:t xml:space="preserve">ment of </w:t>
      </w:r>
      <w:r w:rsidR="00B166A2">
        <w:rPr>
          <w:lang w:val="en-US"/>
        </w:rPr>
        <w:t>the level urban agglomeration</w:t>
      </w:r>
      <w:r>
        <w:rPr>
          <w:lang w:val="en-US"/>
        </w:rPr>
        <w:t>s</w:t>
      </w:r>
      <w:r w:rsidRPr="00686082">
        <w:rPr>
          <w:lang w:val="en-US"/>
        </w:rPr>
        <w:t xml:space="preserve"> </w:t>
      </w:r>
      <w:r>
        <w:rPr>
          <w:lang w:val="en-US"/>
        </w:rPr>
        <w:t>development</w:t>
      </w:r>
      <w:r w:rsidR="00B166A2">
        <w:rPr>
          <w:lang w:val="en-US"/>
        </w:rPr>
        <w:t>.</w:t>
      </w:r>
    </w:p>
    <w:p w:rsidR="00B166A2" w:rsidRPr="006876A4" w:rsidRDefault="00B166A2" w:rsidP="00B166A2">
      <w:pPr>
        <w:pStyle w:val="a9"/>
        <w:rPr>
          <w:lang w:val="en-US"/>
        </w:rPr>
      </w:pPr>
      <w:r>
        <w:rPr>
          <w:i/>
          <w:lang w:val="en-US"/>
        </w:rPr>
        <w:t>Keywords</w:t>
      </w:r>
      <w:r>
        <w:rPr>
          <w:lang w:val="en-US"/>
        </w:rPr>
        <w:t>: agglomeration, innovative development of agglomerations, agglomeration development factors</w:t>
      </w:r>
    </w:p>
    <w:p w:rsidR="00B166A2" w:rsidRPr="006876A4" w:rsidRDefault="00B166A2" w:rsidP="00B166A2">
      <w:pPr>
        <w:pStyle w:val="a9"/>
        <w:rPr>
          <w:lang w:val="en-US"/>
        </w:rPr>
      </w:pPr>
    </w:p>
    <w:p w:rsidR="002A171B" w:rsidRDefault="002A171B" w:rsidP="00B166A2">
      <w:pPr>
        <w:pStyle w:val="a7"/>
        <w:rPr>
          <w:lang w:val="en-US"/>
        </w:rPr>
      </w:pPr>
    </w:p>
    <w:p w:rsidR="00B166A2" w:rsidRPr="0075357A" w:rsidRDefault="00B166A2" w:rsidP="00B166A2">
      <w:pPr>
        <w:pStyle w:val="a7"/>
        <w:rPr>
          <w:lang w:val="en-US"/>
        </w:rPr>
      </w:pPr>
      <w:r>
        <w:rPr>
          <w:lang w:val="en-US"/>
        </w:rPr>
        <w:t xml:space="preserve">D.V. </w:t>
      </w:r>
      <w:proofErr w:type="spellStart"/>
      <w:r>
        <w:rPr>
          <w:lang w:val="en-US"/>
        </w:rPr>
        <w:t>Filippov</w:t>
      </w:r>
      <w:proofErr w:type="spellEnd"/>
      <w:r w:rsidRPr="009F635C">
        <w:rPr>
          <w:lang w:val="en-US"/>
        </w:rPr>
        <w:t xml:space="preserve">, </w:t>
      </w:r>
      <w:r w:rsidRPr="00AA58E7">
        <w:rPr>
          <w:lang w:val="en-US"/>
        </w:rPr>
        <w:t>Y</w:t>
      </w:r>
      <w:r>
        <w:rPr>
          <w:lang w:val="en-US"/>
        </w:rPr>
        <w:t xml:space="preserve">.V. </w:t>
      </w:r>
      <w:proofErr w:type="spellStart"/>
      <w:r>
        <w:rPr>
          <w:lang w:val="en-US"/>
        </w:rPr>
        <w:t>Nikanorova</w:t>
      </w:r>
      <w:proofErr w:type="spellEnd"/>
    </w:p>
    <w:p w:rsidR="00B166A2" w:rsidRPr="002C3F87" w:rsidRDefault="00B166A2" w:rsidP="00B166A2">
      <w:pPr>
        <w:pStyle w:val="a8"/>
        <w:rPr>
          <w:lang w:val="en-US"/>
        </w:rPr>
      </w:pPr>
      <w:r w:rsidRPr="0038656B">
        <w:rPr>
          <w:lang w:val="en-US"/>
        </w:rPr>
        <w:t>APPROACHES TO THE DEVELOPMENT OF FINANCIAL STRATEGY</w:t>
      </w:r>
      <w:r>
        <w:rPr>
          <w:lang w:val="en-US"/>
        </w:rPr>
        <w:t xml:space="preserve"> </w:t>
      </w:r>
      <w:r>
        <w:rPr>
          <w:lang w:val="en-US"/>
        </w:rPr>
        <w:br/>
      </w:r>
      <w:r w:rsidRPr="0038656B">
        <w:rPr>
          <w:lang w:val="en-US"/>
        </w:rPr>
        <w:t xml:space="preserve">OF </w:t>
      </w:r>
      <w:r w:rsidR="006F0E50">
        <w:rPr>
          <w:lang w:val="en-US"/>
        </w:rPr>
        <w:t xml:space="preserve">AN </w:t>
      </w:r>
      <w:r w:rsidRPr="0038656B">
        <w:rPr>
          <w:lang w:val="en-US"/>
        </w:rPr>
        <w:t>ENTERPRISE AND PRINCIPLES OF ITS DEVELOPMENT</w:t>
      </w:r>
    </w:p>
    <w:p w:rsidR="00B166A2" w:rsidRPr="00360128" w:rsidRDefault="00B166A2" w:rsidP="00B166A2">
      <w:pPr>
        <w:pStyle w:val="a9"/>
        <w:rPr>
          <w:lang w:val="en-US"/>
        </w:rPr>
      </w:pPr>
      <w:r w:rsidRPr="00360128">
        <w:rPr>
          <w:lang w:val="en-US"/>
        </w:rPr>
        <w:t xml:space="preserve">The </w:t>
      </w:r>
      <w:r w:rsidR="00261898">
        <w:rPr>
          <w:lang w:val="en-US"/>
        </w:rPr>
        <w:t xml:space="preserve">paper deals with the </w:t>
      </w:r>
      <w:r w:rsidRPr="00360128">
        <w:rPr>
          <w:lang w:val="en-US"/>
        </w:rPr>
        <w:t xml:space="preserve">process of </w:t>
      </w:r>
      <w:r w:rsidR="00261898">
        <w:rPr>
          <w:lang w:val="en-US"/>
        </w:rPr>
        <w:t xml:space="preserve">the </w:t>
      </w:r>
      <w:r w:rsidRPr="00360128">
        <w:rPr>
          <w:lang w:val="en-US"/>
        </w:rPr>
        <w:t>development of financial strategy</w:t>
      </w:r>
      <w:r w:rsidR="00261898">
        <w:rPr>
          <w:lang w:val="en-US"/>
        </w:rPr>
        <w:t xml:space="preserve"> of </w:t>
      </w:r>
      <w:proofErr w:type="gramStart"/>
      <w:r w:rsidR="00261898">
        <w:rPr>
          <w:lang w:val="en-US"/>
        </w:rPr>
        <w:t>enterprises, and</w:t>
      </w:r>
      <w:proofErr w:type="gramEnd"/>
      <w:r w:rsidR="00261898">
        <w:rPr>
          <w:lang w:val="en-US"/>
        </w:rPr>
        <w:t xml:space="preserve"> presents </w:t>
      </w:r>
      <w:r w:rsidRPr="00360128">
        <w:rPr>
          <w:lang w:val="en-US"/>
        </w:rPr>
        <w:t xml:space="preserve">different approaches to the development of financial strategy of enterprise. The </w:t>
      </w:r>
      <w:r w:rsidR="00261898">
        <w:rPr>
          <w:lang w:val="en-US"/>
        </w:rPr>
        <w:t xml:space="preserve">focus is made on the </w:t>
      </w:r>
      <w:r w:rsidRPr="00360128">
        <w:rPr>
          <w:lang w:val="en-US"/>
        </w:rPr>
        <w:t>principles of its development</w:t>
      </w:r>
      <w:r w:rsidR="00261898">
        <w:rPr>
          <w:lang w:val="en-US"/>
        </w:rPr>
        <w:t xml:space="preserve">, and </w:t>
      </w:r>
      <w:r w:rsidRPr="00360128">
        <w:rPr>
          <w:lang w:val="en-US"/>
        </w:rPr>
        <w:t>most effective way</w:t>
      </w:r>
      <w:r w:rsidR="00261898">
        <w:rPr>
          <w:lang w:val="en-US"/>
        </w:rPr>
        <w:t xml:space="preserve">s for </w:t>
      </w:r>
      <w:r w:rsidRPr="00360128">
        <w:rPr>
          <w:lang w:val="en-US"/>
        </w:rPr>
        <w:t>develop</w:t>
      </w:r>
      <w:r w:rsidR="00261898">
        <w:rPr>
          <w:lang w:val="en-US"/>
        </w:rPr>
        <w:t xml:space="preserve">ing </w:t>
      </w:r>
      <w:r w:rsidRPr="00360128">
        <w:rPr>
          <w:lang w:val="en-US"/>
        </w:rPr>
        <w:t>the financial strategy of enterprise</w:t>
      </w:r>
      <w:r w:rsidR="00261898">
        <w:rPr>
          <w:lang w:val="en-US"/>
        </w:rPr>
        <w:t>s</w:t>
      </w:r>
      <w:r w:rsidRPr="00360128">
        <w:rPr>
          <w:lang w:val="en-US"/>
        </w:rPr>
        <w:t>.</w:t>
      </w:r>
    </w:p>
    <w:p w:rsidR="00B166A2" w:rsidRPr="009F635C" w:rsidRDefault="00B166A2" w:rsidP="00B166A2">
      <w:pPr>
        <w:pStyle w:val="a9"/>
        <w:rPr>
          <w:lang w:val="en-US"/>
        </w:rPr>
      </w:pPr>
      <w:r w:rsidRPr="009F635C">
        <w:rPr>
          <w:i/>
          <w:lang w:val="en-US"/>
        </w:rPr>
        <w:t>Keywords:</w:t>
      </w:r>
      <w:r w:rsidRPr="009F635C">
        <w:rPr>
          <w:lang w:val="en-US"/>
        </w:rPr>
        <w:t xml:space="preserve"> financial strategy, business management, development of financial strategy, principles of financial strategy</w:t>
      </w:r>
    </w:p>
    <w:p w:rsidR="00B166A2" w:rsidRPr="006876A4" w:rsidRDefault="00B166A2" w:rsidP="00B166A2">
      <w:pPr>
        <w:pStyle w:val="a9"/>
        <w:rPr>
          <w:lang w:val="en-US"/>
        </w:rPr>
      </w:pPr>
    </w:p>
    <w:p w:rsidR="00CA3F0D" w:rsidRDefault="00CA3F0D" w:rsidP="002A171B">
      <w:pPr>
        <w:pStyle w:val="a7"/>
        <w:ind w:firstLine="0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CA3F0D" w:rsidRDefault="00CA3F0D" w:rsidP="002A171B">
      <w:pPr>
        <w:pStyle w:val="a7"/>
        <w:ind w:firstLine="0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CA3F0D" w:rsidRDefault="00CA3F0D" w:rsidP="002A171B">
      <w:pPr>
        <w:pStyle w:val="a7"/>
        <w:ind w:firstLine="0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CA3F0D" w:rsidRDefault="00CA3F0D" w:rsidP="002A171B">
      <w:pPr>
        <w:pStyle w:val="a7"/>
        <w:ind w:firstLine="0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CA3F0D" w:rsidRDefault="00CA3F0D" w:rsidP="002A171B">
      <w:pPr>
        <w:pStyle w:val="a7"/>
        <w:ind w:firstLine="0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2A171B" w:rsidRPr="00CA3F0D" w:rsidRDefault="002A171B" w:rsidP="002A171B">
      <w:pPr>
        <w:pStyle w:val="a7"/>
        <w:ind w:firstLine="0"/>
        <w:jc w:val="center"/>
        <w:rPr>
          <w:sz w:val="28"/>
          <w:szCs w:val="28"/>
          <w:lang w:val="en-US"/>
        </w:rPr>
      </w:pPr>
      <w:r w:rsidRPr="002A171B">
        <w:rPr>
          <w:rFonts w:ascii="Calibri" w:eastAsia="Times New Roman" w:hAnsi="Calibri"/>
          <w:b/>
          <w:spacing w:val="60"/>
          <w:sz w:val="28"/>
          <w:szCs w:val="28"/>
          <w:lang w:val="en-US"/>
        </w:rPr>
        <w:lastRenderedPageBreak/>
        <w:t>PSYCHOLOGICAL SCIENCE</w:t>
      </w:r>
    </w:p>
    <w:p w:rsidR="002A171B" w:rsidRDefault="002A171B" w:rsidP="00D109F4">
      <w:pPr>
        <w:pStyle w:val="a7"/>
        <w:rPr>
          <w:lang w:val="en-US"/>
        </w:rPr>
      </w:pPr>
    </w:p>
    <w:p w:rsidR="00D109F4" w:rsidRPr="002A171B" w:rsidRDefault="00D109F4" w:rsidP="00D109F4">
      <w:pPr>
        <w:pStyle w:val="a7"/>
        <w:rPr>
          <w:sz w:val="16"/>
          <w:szCs w:val="16"/>
          <w:lang w:val="en-US"/>
        </w:rPr>
      </w:pPr>
      <w:bookmarkStart w:id="0" w:name="_GoBack"/>
      <w:bookmarkEnd w:id="0"/>
      <w:r w:rsidRPr="00784EC3">
        <w:rPr>
          <w:lang w:val="en-US"/>
        </w:rPr>
        <w:t>O</w:t>
      </w:r>
      <w:r w:rsidRPr="002A171B">
        <w:rPr>
          <w:lang w:val="en-US"/>
        </w:rPr>
        <w:t>.</w:t>
      </w:r>
      <w:r w:rsidRPr="00784EC3">
        <w:rPr>
          <w:lang w:val="en-US"/>
        </w:rPr>
        <w:t>G</w:t>
      </w:r>
      <w:r w:rsidRPr="002A171B">
        <w:rPr>
          <w:lang w:val="en-US"/>
        </w:rPr>
        <w:t xml:space="preserve">. </w:t>
      </w:r>
      <w:proofErr w:type="spellStart"/>
      <w:r w:rsidRPr="00784EC3">
        <w:rPr>
          <w:lang w:val="en-US"/>
        </w:rPr>
        <w:t>Gracheva</w:t>
      </w:r>
      <w:proofErr w:type="spellEnd"/>
      <w:r w:rsidRPr="002A171B">
        <w:rPr>
          <w:lang w:val="en-US"/>
        </w:rPr>
        <w:t xml:space="preserve">, </w:t>
      </w:r>
      <w:r w:rsidRPr="00784EC3">
        <w:rPr>
          <w:lang w:val="en-US"/>
        </w:rPr>
        <w:t>D</w:t>
      </w:r>
      <w:r w:rsidRPr="002A171B">
        <w:rPr>
          <w:lang w:val="en-US"/>
        </w:rPr>
        <w:t>.</w:t>
      </w:r>
      <w:r w:rsidRPr="00784EC3">
        <w:rPr>
          <w:lang w:val="en-US"/>
        </w:rPr>
        <w:t>V</w:t>
      </w:r>
      <w:r w:rsidRPr="002A171B">
        <w:rPr>
          <w:lang w:val="en-US"/>
        </w:rPr>
        <w:t xml:space="preserve">. </w:t>
      </w:r>
      <w:proofErr w:type="spellStart"/>
      <w:r w:rsidRPr="002A171B">
        <w:rPr>
          <w:lang w:val="en-US"/>
        </w:rPr>
        <w:t>Pavlishchev</w:t>
      </w:r>
      <w:proofErr w:type="spellEnd"/>
    </w:p>
    <w:p w:rsidR="00D109F4" w:rsidRDefault="00D109F4" w:rsidP="00D109F4">
      <w:pPr>
        <w:pStyle w:val="a8"/>
        <w:rPr>
          <w:rFonts w:eastAsia="Times New Roman"/>
          <w:lang w:val="en-US"/>
        </w:rPr>
      </w:pPr>
      <w:r w:rsidRPr="00784EC3">
        <w:rPr>
          <w:rFonts w:eastAsia="Times New Roman"/>
          <w:lang w:val="en-US"/>
        </w:rPr>
        <w:t>EMOTIONAL</w:t>
      </w:r>
      <w:r w:rsidRPr="009E7A12">
        <w:rPr>
          <w:rFonts w:eastAsia="Times New Roman"/>
          <w:lang w:val="en-US"/>
        </w:rPr>
        <w:t xml:space="preserve"> </w:t>
      </w:r>
      <w:r w:rsidR="00704F5A">
        <w:rPr>
          <w:rFonts w:eastAsia="Times New Roman"/>
          <w:lang w:val="en-US"/>
        </w:rPr>
        <w:t xml:space="preserve">BURNOUT AMONG THE </w:t>
      </w:r>
      <w:r w:rsidRPr="00784EC3">
        <w:rPr>
          <w:rFonts w:eastAsia="Times New Roman"/>
          <w:lang w:val="en-US"/>
        </w:rPr>
        <w:t>PSYCHIATRIC</w:t>
      </w:r>
      <w:r w:rsidRPr="009E7A12">
        <w:rPr>
          <w:rFonts w:eastAsia="Times New Roman"/>
          <w:lang w:val="en-US"/>
        </w:rPr>
        <w:t xml:space="preserve"> </w:t>
      </w:r>
      <w:r w:rsidR="009E7A12">
        <w:rPr>
          <w:rFonts w:eastAsia="Times New Roman"/>
          <w:lang w:val="en-US"/>
        </w:rPr>
        <w:t xml:space="preserve">HOSPITAL </w:t>
      </w:r>
      <w:r>
        <w:rPr>
          <w:rFonts w:eastAsia="Times New Roman"/>
          <w:lang w:val="en-US"/>
        </w:rPr>
        <w:t>EMPLOYEES</w:t>
      </w:r>
    </w:p>
    <w:p w:rsidR="00D109F4" w:rsidRPr="00CF4626" w:rsidRDefault="00084763" w:rsidP="00D109F4">
      <w:pPr>
        <w:pStyle w:val="a9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The authors d</w:t>
      </w:r>
      <w:r w:rsidR="00D109F4" w:rsidRPr="00CF4626">
        <w:rPr>
          <w:rFonts w:eastAsia="Times New Roman"/>
          <w:lang w:val="en-US"/>
        </w:rPr>
        <w:t>escri</w:t>
      </w:r>
      <w:r>
        <w:rPr>
          <w:rFonts w:eastAsia="Times New Roman"/>
          <w:lang w:val="en-US"/>
        </w:rPr>
        <w:t xml:space="preserve">be the </w:t>
      </w:r>
      <w:r w:rsidR="00D109F4" w:rsidRPr="00CF4626">
        <w:rPr>
          <w:rFonts w:eastAsia="Times New Roman"/>
          <w:lang w:val="en-US"/>
        </w:rPr>
        <w:t>approaches t</w:t>
      </w:r>
      <w:r w:rsidR="00D109F4">
        <w:rPr>
          <w:rFonts w:eastAsia="Times New Roman"/>
          <w:lang w:val="en-US"/>
        </w:rPr>
        <w:t xml:space="preserve">o explaining the phenomenon of </w:t>
      </w:r>
      <w:r w:rsidR="00D109F4" w:rsidRPr="00CD1B88">
        <w:rPr>
          <w:rFonts w:eastAsia="Times New Roman"/>
          <w:lang w:val="en-US"/>
        </w:rPr>
        <w:t>«</w:t>
      </w:r>
      <w:r w:rsidR="00D109F4" w:rsidRPr="00CF4626">
        <w:rPr>
          <w:rFonts w:eastAsia="Times New Roman"/>
          <w:lang w:val="en-US"/>
        </w:rPr>
        <w:t xml:space="preserve">emotional </w:t>
      </w:r>
      <w:r w:rsidR="00704F5A">
        <w:rPr>
          <w:rFonts w:eastAsia="Times New Roman"/>
          <w:lang w:val="en-US"/>
        </w:rPr>
        <w:t>burnout</w:t>
      </w:r>
      <w:r w:rsidR="00D109F4" w:rsidRPr="00CD1B88">
        <w:rPr>
          <w:rFonts w:eastAsia="Times New Roman"/>
          <w:lang w:val="en-US"/>
        </w:rPr>
        <w:t>»</w:t>
      </w:r>
      <w:r w:rsidR="00D109F4" w:rsidRPr="00CF4626">
        <w:rPr>
          <w:rFonts w:eastAsia="Times New Roman"/>
          <w:lang w:val="en-US"/>
        </w:rPr>
        <w:t xml:space="preserve"> in foreign and domestic psychology. </w:t>
      </w:r>
      <w:r w:rsidR="00704F5A" w:rsidRPr="00CF4626">
        <w:rPr>
          <w:rFonts w:eastAsia="Times New Roman"/>
          <w:lang w:val="en-US"/>
        </w:rPr>
        <w:t xml:space="preserve">The results of the research </w:t>
      </w:r>
      <w:r w:rsidR="00704F5A">
        <w:rPr>
          <w:rFonts w:eastAsia="Times New Roman"/>
          <w:lang w:val="en-US"/>
        </w:rPr>
        <w:t xml:space="preserve">provide the </w:t>
      </w:r>
      <w:r w:rsidR="00704F5A" w:rsidRPr="00CF4626">
        <w:rPr>
          <w:rFonts w:eastAsia="Times New Roman"/>
          <w:lang w:val="en-US"/>
        </w:rPr>
        <w:t>analyzed differences in the ma</w:t>
      </w:r>
      <w:r w:rsidR="00704F5A">
        <w:rPr>
          <w:rFonts w:eastAsia="Times New Roman"/>
          <w:lang w:val="en-US"/>
        </w:rPr>
        <w:t xml:space="preserve">nifestation of the syndrome “burnout” among the </w:t>
      </w:r>
      <w:r w:rsidR="00704F5A" w:rsidRPr="00CF4626">
        <w:rPr>
          <w:rFonts w:eastAsia="Times New Roman"/>
          <w:lang w:val="en-US"/>
        </w:rPr>
        <w:t xml:space="preserve">psychiatric </w:t>
      </w:r>
      <w:r w:rsidR="00704F5A">
        <w:rPr>
          <w:rFonts w:eastAsia="Times New Roman"/>
          <w:lang w:val="en-US"/>
        </w:rPr>
        <w:t xml:space="preserve">hospital workers having </w:t>
      </w:r>
      <w:r w:rsidR="00704F5A" w:rsidRPr="00CF4626">
        <w:rPr>
          <w:rFonts w:eastAsia="Times New Roman"/>
          <w:lang w:val="en-US"/>
        </w:rPr>
        <w:t>different specificity of professional activity.</w:t>
      </w:r>
    </w:p>
    <w:p w:rsidR="00D109F4" w:rsidRPr="00CF4626" w:rsidRDefault="00D109F4" w:rsidP="00D109F4">
      <w:pPr>
        <w:pStyle w:val="a9"/>
        <w:rPr>
          <w:rFonts w:eastAsia="Times New Roman"/>
          <w:lang w:val="en-US"/>
        </w:rPr>
      </w:pPr>
      <w:r w:rsidRPr="00CF4626">
        <w:rPr>
          <w:rFonts w:eastAsia="Times New Roman"/>
          <w:i/>
          <w:lang w:val="en-US"/>
        </w:rPr>
        <w:t>Keywords:</w:t>
      </w:r>
      <w:r w:rsidRPr="00CF4626">
        <w:rPr>
          <w:rFonts w:eastAsia="Times New Roman"/>
          <w:lang w:val="en-US"/>
        </w:rPr>
        <w:t xml:space="preserve"> emotional </w:t>
      </w:r>
      <w:r w:rsidR="00704F5A">
        <w:rPr>
          <w:rFonts w:eastAsia="Times New Roman"/>
          <w:lang w:val="en-US"/>
        </w:rPr>
        <w:t xml:space="preserve">exhaustion or </w:t>
      </w:r>
      <w:r w:rsidRPr="00CF4626">
        <w:rPr>
          <w:rFonts w:eastAsia="Times New Roman"/>
          <w:lang w:val="en-US"/>
        </w:rPr>
        <w:t xml:space="preserve">burnout, depersonalization, </w:t>
      </w:r>
      <w:proofErr w:type="spellStart"/>
      <w:r w:rsidRPr="00CF4626">
        <w:rPr>
          <w:rFonts w:eastAsia="Times New Roman"/>
          <w:lang w:val="en-US"/>
        </w:rPr>
        <w:t>psychotraumatic</w:t>
      </w:r>
      <w:proofErr w:type="spellEnd"/>
      <w:r w:rsidRPr="00CF4626">
        <w:rPr>
          <w:rFonts w:eastAsia="Times New Roman"/>
          <w:lang w:val="en-US"/>
        </w:rPr>
        <w:t xml:space="preserve"> factors, emotional response, bur</w:t>
      </w:r>
      <w:r>
        <w:rPr>
          <w:rFonts w:eastAsia="Times New Roman"/>
          <w:lang w:val="en-US"/>
        </w:rPr>
        <w:t>nout phase</w:t>
      </w:r>
    </w:p>
    <w:p w:rsidR="00D109F4" w:rsidRPr="006876A4" w:rsidRDefault="00D109F4" w:rsidP="00D109F4">
      <w:pPr>
        <w:pStyle w:val="a9"/>
        <w:rPr>
          <w:lang w:val="en-US"/>
        </w:rPr>
      </w:pPr>
    </w:p>
    <w:p w:rsidR="00CA3F0D" w:rsidRDefault="00CA3F0D" w:rsidP="00D109F4">
      <w:pPr>
        <w:pStyle w:val="a7"/>
        <w:rPr>
          <w:lang w:val="en-US"/>
        </w:rPr>
      </w:pPr>
    </w:p>
    <w:p w:rsidR="00D109F4" w:rsidRPr="00445C03" w:rsidRDefault="00D109F4" w:rsidP="00D109F4">
      <w:pPr>
        <w:pStyle w:val="a7"/>
        <w:rPr>
          <w:rFonts w:cs="Calibri"/>
          <w:b/>
          <w:sz w:val="16"/>
          <w:szCs w:val="16"/>
          <w:lang w:val="en-US"/>
        </w:rPr>
      </w:pPr>
      <w:r w:rsidRPr="00DC6538">
        <w:rPr>
          <w:lang w:val="en-US"/>
        </w:rPr>
        <w:t>G</w:t>
      </w:r>
      <w:r w:rsidRPr="00445C03">
        <w:rPr>
          <w:lang w:val="en-US"/>
        </w:rPr>
        <w:t>.</w:t>
      </w:r>
      <w:r w:rsidRPr="00DC6538">
        <w:rPr>
          <w:lang w:val="en-US"/>
        </w:rPr>
        <w:t>V</w:t>
      </w:r>
      <w:r w:rsidRPr="00445C03">
        <w:rPr>
          <w:lang w:val="en-US"/>
        </w:rPr>
        <w:t xml:space="preserve">. </w:t>
      </w:r>
      <w:proofErr w:type="spellStart"/>
      <w:r w:rsidRPr="00DC6538">
        <w:rPr>
          <w:lang w:val="en-US"/>
        </w:rPr>
        <w:t>Eygelis</w:t>
      </w:r>
      <w:proofErr w:type="spellEnd"/>
      <w:r w:rsidRPr="00445C03">
        <w:rPr>
          <w:lang w:val="en-US"/>
        </w:rPr>
        <w:t xml:space="preserve">, </w:t>
      </w:r>
      <w:r w:rsidRPr="00DC6538">
        <w:rPr>
          <w:lang w:val="en-US"/>
        </w:rPr>
        <w:t>M</w:t>
      </w:r>
      <w:r w:rsidRPr="00445C03">
        <w:rPr>
          <w:lang w:val="en-US"/>
        </w:rPr>
        <w:t>.</w:t>
      </w:r>
      <w:r w:rsidRPr="00DC6538">
        <w:rPr>
          <w:lang w:val="en-US"/>
        </w:rPr>
        <w:t>S</w:t>
      </w:r>
      <w:r w:rsidRPr="00445C03">
        <w:rPr>
          <w:lang w:val="en-US"/>
        </w:rPr>
        <w:t xml:space="preserve">. </w:t>
      </w:r>
      <w:proofErr w:type="spellStart"/>
      <w:r w:rsidRPr="00DC6538">
        <w:rPr>
          <w:lang w:val="en-US"/>
        </w:rPr>
        <w:t>Palmova</w:t>
      </w:r>
      <w:proofErr w:type="spellEnd"/>
    </w:p>
    <w:p w:rsidR="00D109F4" w:rsidRDefault="00D109F4" w:rsidP="00D109F4">
      <w:pPr>
        <w:pStyle w:val="a8"/>
        <w:rPr>
          <w:lang w:val="en-US"/>
        </w:rPr>
      </w:pPr>
      <w:r w:rsidRPr="00DC6538">
        <w:rPr>
          <w:lang w:val="en-US"/>
        </w:rPr>
        <w:t>FACTORS AFFECT</w:t>
      </w:r>
      <w:r w:rsidR="007D5284">
        <w:rPr>
          <w:lang w:val="en-US"/>
        </w:rPr>
        <w:t xml:space="preserve">ING PROFESSIONAL </w:t>
      </w:r>
      <w:r w:rsidRPr="00DC6538">
        <w:rPr>
          <w:lang w:val="en-US"/>
        </w:rPr>
        <w:t>SELF</w:t>
      </w:r>
      <w:r w:rsidRPr="008E339E">
        <w:rPr>
          <w:lang w:val="en-US"/>
        </w:rPr>
        <w:t>-</w:t>
      </w:r>
      <w:r w:rsidRPr="00DC6538">
        <w:rPr>
          <w:lang w:val="en-US"/>
        </w:rPr>
        <w:t>ACTUALIZATION</w:t>
      </w:r>
      <w:r w:rsidRPr="008E339E">
        <w:rPr>
          <w:lang w:val="en-US"/>
        </w:rPr>
        <w:t xml:space="preserve"> </w:t>
      </w:r>
      <w:r w:rsidR="007D5284">
        <w:rPr>
          <w:lang w:val="en-US"/>
        </w:rPr>
        <w:t xml:space="preserve">OF A PERSONALITY </w:t>
      </w:r>
    </w:p>
    <w:p w:rsidR="00D109F4" w:rsidRPr="00DC6538" w:rsidRDefault="00D109F4" w:rsidP="00D109F4">
      <w:pPr>
        <w:pStyle w:val="a9"/>
        <w:rPr>
          <w:lang w:val="en-US"/>
        </w:rPr>
      </w:pPr>
      <w:r w:rsidRPr="00DC6538">
        <w:rPr>
          <w:lang w:val="en-US"/>
        </w:rPr>
        <w:t xml:space="preserve">The article presents a brief theoretical analysis of </w:t>
      </w:r>
      <w:r w:rsidR="00A4228A">
        <w:rPr>
          <w:lang w:val="en-US"/>
        </w:rPr>
        <w:t xml:space="preserve">the </w:t>
      </w:r>
      <w:r w:rsidRPr="00DC6538">
        <w:rPr>
          <w:lang w:val="en-US"/>
        </w:rPr>
        <w:t>views of foreign and domestic psychologists on th</w:t>
      </w:r>
      <w:r w:rsidR="00A4228A">
        <w:rPr>
          <w:lang w:val="en-US"/>
        </w:rPr>
        <w:t xml:space="preserve">e concept of </w:t>
      </w:r>
      <w:proofErr w:type="gramStart"/>
      <w:r w:rsidR="00A4228A">
        <w:rPr>
          <w:lang w:val="en-US"/>
        </w:rPr>
        <w:t>self-actualization, and</w:t>
      </w:r>
      <w:proofErr w:type="gramEnd"/>
      <w:r w:rsidR="00A4228A">
        <w:rPr>
          <w:lang w:val="en-US"/>
        </w:rPr>
        <w:t xml:space="preserve"> i</w:t>
      </w:r>
      <w:r w:rsidRPr="00DC6538">
        <w:rPr>
          <w:lang w:val="en-US"/>
        </w:rPr>
        <w:t xml:space="preserve">dentifies the most significant factors influencing the process of self-actualization of </w:t>
      </w:r>
      <w:r w:rsidR="00A4228A">
        <w:rPr>
          <w:lang w:val="en-US"/>
        </w:rPr>
        <w:t xml:space="preserve">a </w:t>
      </w:r>
      <w:r w:rsidRPr="00DC6538">
        <w:rPr>
          <w:lang w:val="en-US"/>
        </w:rPr>
        <w:t xml:space="preserve">personality in professional activity. </w:t>
      </w:r>
      <w:r w:rsidR="00A4228A">
        <w:rPr>
          <w:lang w:val="en-US"/>
        </w:rPr>
        <w:t>The authors e</w:t>
      </w:r>
      <w:r w:rsidRPr="00DC6538">
        <w:rPr>
          <w:lang w:val="en-US"/>
        </w:rPr>
        <w:t xml:space="preserve">xamine the relationship of reflection, value orientations and self-actualization </w:t>
      </w:r>
      <w:r w:rsidR="00A4228A">
        <w:rPr>
          <w:lang w:val="en-US"/>
        </w:rPr>
        <w:t xml:space="preserve">among the </w:t>
      </w:r>
      <w:r w:rsidRPr="00DC6538">
        <w:rPr>
          <w:lang w:val="en-US"/>
        </w:rPr>
        <w:t>representati</w:t>
      </w:r>
      <w:r>
        <w:rPr>
          <w:lang w:val="en-US"/>
        </w:rPr>
        <w:t>ves of the professions</w:t>
      </w:r>
      <w:r w:rsidR="00A4228A">
        <w:rPr>
          <w:lang w:val="en-US"/>
        </w:rPr>
        <w:t>,</w:t>
      </w:r>
      <w:r>
        <w:rPr>
          <w:lang w:val="en-US"/>
        </w:rPr>
        <w:t xml:space="preserve"> such as </w:t>
      </w:r>
      <w:r w:rsidRPr="007C1670">
        <w:rPr>
          <w:lang w:val="en-US"/>
        </w:rPr>
        <w:t>«</w:t>
      </w:r>
      <w:r w:rsidR="00E41844">
        <w:rPr>
          <w:lang w:val="en-US"/>
        </w:rPr>
        <w:t xml:space="preserve">man </w:t>
      </w:r>
      <w:r w:rsidRPr="00DC6538">
        <w:rPr>
          <w:lang w:val="en-US"/>
        </w:rPr>
        <w:t xml:space="preserve">– </w:t>
      </w:r>
      <w:r w:rsidR="003F2682">
        <w:rPr>
          <w:lang w:val="en-US"/>
        </w:rPr>
        <w:t>s</w:t>
      </w:r>
      <w:r w:rsidR="00E41844">
        <w:rPr>
          <w:lang w:val="en-US"/>
        </w:rPr>
        <w:t>ign</w:t>
      </w:r>
      <w:r w:rsidR="003F2682">
        <w:rPr>
          <w:lang w:val="en-US"/>
        </w:rPr>
        <w:t xml:space="preserve"> </w:t>
      </w:r>
      <w:r w:rsidRPr="00DC6538">
        <w:rPr>
          <w:lang w:val="en-US"/>
        </w:rPr>
        <w:t>system</w:t>
      </w:r>
      <w:r w:rsidRPr="007C1670">
        <w:rPr>
          <w:lang w:val="en-US"/>
        </w:rPr>
        <w:t>»</w:t>
      </w:r>
      <w:r w:rsidR="00514CB8">
        <w:rPr>
          <w:lang w:val="en-US"/>
        </w:rPr>
        <w:t>, and r</w:t>
      </w:r>
      <w:r w:rsidRPr="00DC6538">
        <w:rPr>
          <w:lang w:val="en-US"/>
        </w:rPr>
        <w:t>eveal some positive correlations between the scales that can be used by psychologists in practice.</w:t>
      </w:r>
    </w:p>
    <w:p w:rsidR="00D109F4" w:rsidRPr="00DC6538" w:rsidRDefault="00D109F4" w:rsidP="00D109F4">
      <w:pPr>
        <w:pStyle w:val="a9"/>
        <w:rPr>
          <w:lang w:val="en-US"/>
        </w:rPr>
      </w:pPr>
      <w:r w:rsidRPr="00DC6538">
        <w:rPr>
          <w:i/>
          <w:lang w:val="en-US"/>
        </w:rPr>
        <w:t>Keywords</w:t>
      </w:r>
      <w:r w:rsidRPr="00DC6538">
        <w:rPr>
          <w:lang w:val="en-US"/>
        </w:rPr>
        <w:t xml:space="preserve">: self-actualization of personality, self-development, self-understanding, </w:t>
      </w:r>
      <w:proofErr w:type="spellStart"/>
      <w:r w:rsidRPr="00DC6538">
        <w:rPr>
          <w:lang w:val="en-US"/>
        </w:rPr>
        <w:t>acmeological</w:t>
      </w:r>
      <w:proofErr w:type="spellEnd"/>
      <w:r w:rsidRPr="00DC6538">
        <w:rPr>
          <w:lang w:val="en-US"/>
        </w:rPr>
        <w:t xml:space="preserve"> approach, reflection, value orientation, professiona</w:t>
      </w:r>
      <w:r>
        <w:rPr>
          <w:lang w:val="en-US"/>
        </w:rPr>
        <w:t>l activities</w:t>
      </w:r>
    </w:p>
    <w:p w:rsidR="00561DCA" w:rsidRDefault="00561DCA" w:rsidP="00561DCA">
      <w:pPr>
        <w:pStyle w:val="a9"/>
        <w:rPr>
          <w:lang w:val="en-US"/>
        </w:rPr>
      </w:pPr>
    </w:p>
    <w:p w:rsidR="00CA3F0D" w:rsidRDefault="00CA3F0D" w:rsidP="00CA3F0D">
      <w:pPr>
        <w:pStyle w:val="a7"/>
        <w:ind w:firstLine="0"/>
        <w:jc w:val="center"/>
        <w:rPr>
          <w:rFonts w:ascii="Calibri" w:eastAsia="Times New Roman" w:hAnsi="Calibri"/>
          <w:b/>
          <w:spacing w:val="60"/>
          <w:sz w:val="28"/>
          <w:szCs w:val="28"/>
          <w:lang w:val="en-US"/>
        </w:rPr>
      </w:pPr>
    </w:p>
    <w:p w:rsidR="002A171B" w:rsidRPr="00CA3F0D" w:rsidRDefault="002A171B" w:rsidP="00CA3F0D">
      <w:pPr>
        <w:pStyle w:val="a7"/>
        <w:ind w:firstLine="0"/>
        <w:jc w:val="center"/>
        <w:rPr>
          <w:sz w:val="28"/>
          <w:szCs w:val="28"/>
          <w:lang w:val="en-US"/>
        </w:rPr>
      </w:pPr>
      <w:r w:rsidRPr="00CA3F0D">
        <w:rPr>
          <w:rFonts w:ascii="Calibri" w:eastAsia="Times New Roman" w:hAnsi="Calibri"/>
          <w:b/>
          <w:spacing w:val="60"/>
          <w:sz w:val="28"/>
          <w:szCs w:val="28"/>
          <w:lang w:val="en-US"/>
        </w:rPr>
        <w:t>SOCIOLOGICAL SCIENCE</w:t>
      </w:r>
    </w:p>
    <w:p w:rsidR="00CA3F0D" w:rsidRDefault="00CA3F0D" w:rsidP="00D109F4">
      <w:pPr>
        <w:pStyle w:val="a7"/>
      </w:pPr>
    </w:p>
    <w:p w:rsidR="00D109F4" w:rsidRPr="006876A4" w:rsidRDefault="00D109F4" w:rsidP="00D109F4">
      <w:pPr>
        <w:pStyle w:val="a7"/>
        <w:rPr>
          <w:sz w:val="16"/>
          <w:szCs w:val="16"/>
          <w:lang w:val="en-US"/>
        </w:rPr>
      </w:pPr>
      <w:r w:rsidRPr="00885860">
        <w:rPr>
          <w:lang w:val="en-US"/>
        </w:rPr>
        <w:t>A</w:t>
      </w:r>
      <w:r w:rsidRPr="006876A4">
        <w:rPr>
          <w:lang w:val="en-US"/>
        </w:rPr>
        <w:t>.</w:t>
      </w:r>
      <w:r w:rsidRPr="00885860">
        <w:rPr>
          <w:lang w:val="en-US"/>
        </w:rPr>
        <w:t>D</w:t>
      </w:r>
      <w:r w:rsidRPr="006876A4">
        <w:rPr>
          <w:lang w:val="en-US"/>
        </w:rPr>
        <w:t xml:space="preserve">. </w:t>
      </w:r>
      <w:proofErr w:type="spellStart"/>
      <w:r w:rsidRPr="00885860">
        <w:rPr>
          <w:lang w:val="en-US"/>
        </w:rPr>
        <w:t>Lyubimov</w:t>
      </w:r>
      <w:r>
        <w:rPr>
          <w:lang w:val="en-US"/>
        </w:rPr>
        <w:t>a</w:t>
      </w:r>
      <w:proofErr w:type="spellEnd"/>
      <w:r w:rsidRPr="006876A4">
        <w:rPr>
          <w:lang w:val="en-US"/>
        </w:rPr>
        <w:t xml:space="preserve">, </w:t>
      </w:r>
      <w:proofErr w:type="spellStart"/>
      <w:r w:rsidRPr="00885860">
        <w:rPr>
          <w:lang w:val="en-US"/>
        </w:rPr>
        <w:t>Y</w:t>
      </w:r>
      <w:r>
        <w:rPr>
          <w:lang w:val="en-US"/>
        </w:rPr>
        <w:t>u</w:t>
      </w:r>
      <w:r w:rsidRPr="006876A4">
        <w:rPr>
          <w:lang w:val="en-US"/>
        </w:rPr>
        <w:t>.</w:t>
      </w:r>
      <w:r w:rsidRPr="00885860">
        <w:rPr>
          <w:lang w:val="en-US"/>
        </w:rPr>
        <w:t>B</w:t>
      </w:r>
      <w:proofErr w:type="spellEnd"/>
      <w:r w:rsidRPr="006876A4">
        <w:rPr>
          <w:lang w:val="en-US"/>
        </w:rPr>
        <w:t xml:space="preserve">. </w:t>
      </w:r>
      <w:proofErr w:type="spellStart"/>
      <w:r w:rsidRPr="00885860">
        <w:rPr>
          <w:lang w:val="en-US"/>
        </w:rPr>
        <w:t>Lamikhov</w:t>
      </w:r>
      <w:proofErr w:type="spellEnd"/>
    </w:p>
    <w:p w:rsidR="00D109F4" w:rsidRDefault="00D109F4" w:rsidP="00D109F4">
      <w:pPr>
        <w:pStyle w:val="a8"/>
        <w:rPr>
          <w:lang w:val="en-US"/>
        </w:rPr>
      </w:pPr>
      <w:r>
        <w:rPr>
          <w:lang w:val="en-US"/>
        </w:rPr>
        <w:t xml:space="preserve">REPRESENTATION </w:t>
      </w:r>
      <w:r w:rsidR="00F15D0F">
        <w:rPr>
          <w:lang w:val="en-US"/>
        </w:rPr>
        <w:t xml:space="preserve">OF </w:t>
      </w:r>
      <w:r w:rsidR="00F15D0F" w:rsidRPr="00B26907">
        <w:rPr>
          <w:lang w:val="en-US"/>
        </w:rPr>
        <w:t>«</w:t>
      </w:r>
      <w:r w:rsidR="00F15D0F" w:rsidRPr="00885860">
        <w:rPr>
          <w:lang w:val="en-US"/>
        </w:rPr>
        <w:t>M</w:t>
      </w:r>
      <w:r w:rsidR="00515327">
        <w:rPr>
          <w:lang w:val="en-US"/>
        </w:rPr>
        <w:t xml:space="preserve">ATERNITY </w:t>
      </w:r>
      <w:r w:rsidR="00F15D0F" w:rsidRPr="00885860">
        <w:rPr>
          <w:lang w:val="en-US"/>
        </w:rPr>
        <w:t>CAPITAL</w:t>
      </w:r>
      <w:r w:rsidR="00F15D0F" w:rsidRPr="00B26907">
        <w:rPr>
          <w:lang w:val="en-US"/>
        </w:rPr>
        <w:t>»</w:t>
      </w:r>
      <w:r w:rsidR="005C5D66">
        <w:rPr>
          <w:lang w:val="en-US"/>
        </w:rPr>
        <w:t xml:space="preserve"> </w:t>
      </w:r>
      <w:r>
        <w:rPr>
          <w:lang w:val="en-US"/>
        </w:rPr>
        <w:t>PRO</w:t>
      </w:r>
      <w:r w:rsidR="00F15D0F">
        <w:rPr>
          <w:lang w:val="en-US"/>
        </w:rPr>
        <w:t xml:space="preserve">JECT </w:t>
      </w:r>
      <w:r w:rsidRPr="00B26907">
        <w:rPr>
          <w:lang w:val="en-US"/>
        </w:rPr>
        <w:br/>
        <w:t>IN MODERN MEDIA</w:t>
      </w:r>
    </w:p>
    <w:p w:rsidR="00D109F4" w:rsidRPr="00D109F4" w:rsidRDefault="00D109F4" w:rsidP="00D109F4">
      <w:pPr>
        <w:pStyle w:val="a9"/>
        <w:rPr>
          <w:lang w:val="en-US"/>
        </w:rPr>
      </w:pPr>
      <w:r w:rsidRPr="00B26907">
        <w:rPr>
          <w:lang w:val="en-US"/>
        </w:rPr>
        <w:t>Attempt</w:t>
      </w:r>
      <w:r w:rsidR="005E713E">
        <w:rPr>
          <w:lang w:val="en-US"/>
        </w:rPr>
        <w:t xml:space="preserve">s are made to </w:t>
      </w:r>
      <w:r w:rsidRPr="00B26907">
        <w:rPr>
          <w:lang w:val="en-US"/>
        </w:rPr>
        <w:t>revis</w:t>
      </w:r>
      <w:r w:rsidR="005E713E">
        <w:rPr>
          <w:lang w:val="en-US"/>
        </w:rPr>
        <w:t xml:space="preserve">e </w:t>
      </w:r>
      <w:r w:rsidRPr="00B26907">
        <w:rPr>
          <w:lang w:val="en-US"/>
        </w:rPr>
        <w:t>the discursive strategies implemented by the media in the coverage of the social program «</w:t>
      </w:r>
      <w:r w:rsidR="00515327">
        <w:rPr>
          <w:lang w:val="en-US"/>
        </w:rPr>
        <w:t>Maternity C</w:t>
      </w:r>
      <w:r w:rsidRPr="00B26907">
        <w:rPr>
          <w:lang w:val="en-US"/>
        </w:rPr>
        <w:t xml:space="preserve">apital». </w:t>
      </w:r>
      <w:r w:rsidR="00515327">
        <w:rPr>
          <w:lang w:val="en-US"/>
        </w:rPr>
        <w:t>The conducted d</w:t>
      </w:r>
      <w:r w:rsidRPr="00B26907">
        <w:rPr>
          <w:lang w:val="en-US"/>
        </w:rPr>
        <w:t xml:space="preserve">iscourse analysis </w:t>
      </w:r>
      <w:r w:rsidR="00515327">
        <w:rPr>
          <w:lang w:val="en-US"/>
        </w:rPr>
        <w:t xml:space="preserve">refers the </w:t>
      </w:r>
      <w:r w:rsidRPr="00B26907">
        <w:rPr>
          <w:lang w:val="en-US"/>
        </w:rPr>
        <w:t>Russian pr</w:t>
      </w:r>
      <w:r w:rsidR="00515327">
        <w:rPr>
          <w:lang w:val="en-US"/>
        </w:rPr>
        <w:t xml:space="preserve">inted newspaper «Arguments and Facts», and is made </w:t>
      </w:r>
      <w:r w:rsidRPr="00B26907">
        <w:rPr>
          <w:lang w:val="en-US"/>
        </w:rPr>
        <w:t xml:space="preserve">to identify </w:t>
      </w:r>
      <w:r w:rsidR="00515327">
        <w:rPr>
          <w:lang w:val="en-US"/>
        </w:rPr>
        <w:t xml:space="preserve">the </w:t>
      </w:r>
      <w:r w:rsidRPr="00B26907">
        <w:rPr>
          <w:lang w:val="en-US"/>
        </w:rPr>
        <w:t xml:space="preserve">ways </w:t>
      </w:r>
      <w:r w:rsidR="00515327">
        <w:rPr>
          <w:lang w:val="en-US"/>
        </w:rPr>
        <w:t xml:space="preserve">of the </w:t>
      </w:r>
      <w:r w:rsidRPr="00B26907">
        <w:rPr>
          <w:lang w:val="en-US"/>
        </w:rPr>
        <w:t xml:space="preserve">media practices design and implementation of the parent capital. </w:t>
      </w:r>
      <w:r w:rsidR="00515327">
        <w:rPr>
          <w:lang w:val="en-US"/>
        </w:rPr>
        <w:t>The r</w:t>
      </w:r>
      <w:r w:rsidRPr="00D109F4">
        <w:rPr>
          <w:lang w:val="en-US"/>
        </w:rPr>
        <w:t xml:space="preserve">evealed discursive strategies of mass media </w:t>
      </w:r>
      <w:r w:rsidR="00515327">
        <w:rPr>
          <w:lang w:val="en-US"/>
        </w:rPr>
        <w:t xml:space="preserve">are connected with </w:t>
      </w:r>
      <w:r w:rsidRPr="00D109F4">
        <w:rPr>
          <w:lang w:val="en-US"/>
        </w:rPr>
        <w:t xml:space="preserve">forming ideas about the maternity capital and </w:t>
      </w:r>
      <w:r w:rsidR="00515327" w:rsidRPr="00D109F4">
        <w:rPr>
          <w:lang w:val="en-US"/>
        </w:rPr>
        <w:t xml:space="preserve">manipulations </w:t>
      </w:r>
      <w:r w:rsidR="00515327">
        <w:rPr>
          <w:lang w:val="en-US"/>
        </w:rPr>
        <w:t xml:space="preserve">relating the project. </w:t>
      </w:r>
    </w:p>
    <w:p w:rsidR="00D109F4" w:rsidRPr="00D109F4" w:rsidRDefault="00D109F4" w:rsidP="00D109F4">
      <w:pPr>
        <w:pStyle w:val="a9"/>
        <w:rPr>
          <w:szCs w:val="22"/>
          <w:lang w:val="en-US"/>
        </w:rPr>
      </w:pPr>
      <w:r w:rsidRPr="00F46961">
        <w:rPr>
          <w:i/>
          <w:szCs w:val="22"/>
          <w:lang w:val="en-US"/>
        </w:rPr>
        <w:t>Keywords:</w:t>
      </w:r>
      <w:r w:rsidRPr="00F46961">
        <w:rPr>
          <w:b/>
          <w:szCs w:val="22"/>
          <w:lang w:val="en-US"/>
        </w:rPr>
        <w:t xml:space="preserve"> </w:t>
      </w:r>
      <w:r w:rsidRPr="00F46961">
        <w:rPr>
          <w:szCs w:val="22"/>
          <w:lang w:val="en-US"/>
        </w:rPr>
        <w:t xml:space="preserve">maternity capital, family policy, discourse analysis, </w:t>
      </w:r>
      <w:r w:rsidRPr="00D109F4">
        <w:rPr>
          <w:szCs w:val="22"/>
          <w:lang w:val="en-US"/>
        </w:rPr>
        <w:t>government programs</w:t>
      </w:r>
    </w:p>
    <w:p w:rsidR="00515327" w:rsidRDefault="00515327" w:rsidP="00D109F4">
      <w:pPr>
        <w:pStyle w:val="02"/>
        <w:rPr>
          <w:lang w:val="en-US"/>
        </w:rPr>
      </w:pPr>
    </w:p>
    <w:p w:rsidR="00D109F4" w:rsidRPr="00EB17FA" w:rsidRDefault="00D109F4" w:rsidP="00D109F4">
      <w:pPr>
        <w:pStyle w:val="a7"/>
        <w:rPr>
          <w:color w:val="000000"/>
          <w:sz w:val="16"/>
          <w:szCs w:val="16"/>
          <w:lang w:val="en-US"/>
        </w:rPr>
      </w:pPr>
      <w:r w:rsidRPr="00EB17FA">
        <w:rPr>
          <w:lang w:val="en-US"/>
        </w:rPr>
        <w:t xml:space="preserve">S.I. </w:t>
      </w:r>
      <w:proofErr w:type="spellStart"/>
      <w:r w:rsidRPr="00EB17FA">
        <w:rPr>
          <w:lang w:val="en-US"/>
        </w:rPr>
        <w:t>Mufazdalov</w:t>
      </w:r>
      <w:proofErr w:type="spellEnd"/>
    </w:p>
    <w:p w:rsidR="00D109F4" w:rsidRDefault="00115B32" w:rsidP="00D109F4">
      <w:pPr>
        <w:pStyle w:val="a8"/>
        <w:rPr>
          <w:lang w:val="en-US"/>
        </w:rPr>
      </w:pPr>
      <w:r>
        <w:rPr>
          <w:lang w:val="en-US"/>
        </w:rPr>
        <w:t xml:space="preserve">A </w:t>
      </w:r>
      <w:r w:rsidR="00D109F4" w:rsidRPr="00057773">
        <w:rPr>
          <w:lang w:val="en-US"/>
        </w:rPr>
        <w:t xml:space="preserve">MODEL </w:t>
      </w:r>
      <w:r>
        <w:rPr>
          <w:lang w:val="en-US"/>
        </w:rPr>
        <w:t xml:space="preserve">FOR THE </w:t>
      </w:r>
      <w:r w:rsidR="00D109F4" w:rsidRPr="00057773">
        <w:rPr>
          <w:lang w:val="en-US"/>
        </w:rPr>
        <w:t>PUBLIC SAFETY EFFECTIVE</w:t>
      </w:r>
      <w:r w:rsidR="00D109F4">
        <w:rPr>
          <w:lang w:val="en-US"/>
        </w:rPr>
        <w:t>NESS SYSTEM</w:t>
      </w:r>
      <w:r w:rsidR="00D109F4" w:rsidRPr="00057773">
        <w:rPr>
          <w:lang w:val="en-US"/>
        </w:rPr>
        <w:t xml:space="preserve">: </w:t>
      </w:r>
      <w:r w:rsidR="00D109F4" w:rsidRPr="00191281">
        <w:rPr>
          <w:lang w:val="en-US"/>
        </w:rPr>
        <w:br/>
      </w:r>
      <w:r w:rsidR="00D109F4" w:rsidRPr="00EB17FA">
        <w:rPr>
          <w:lang w:val="en-US"/>
        </w:rPr>
        <w:t>SOCIOLOGICAL ANALYSIS</w:t>
      </w:r>
    </w:p>
    <w:p w:rsidR="00D109F4" w:rsidRPr="00EB17FA" w:rsidRDefault="006204E6" w:rsidP="00D109F4">
      <w:pPr>
        <w:pStyle w:val="a9"/>
        <w:rPr>
          <w:lang w:val="en-US"/>
        </w:rPr>
      </w:pPr>
      <w:r>
        <w:rPr>
          <w:lang w:val="en-US"/>
        </w:rPr>
        <w:t>T</w:t>
      </w:r>
      <w:r w:rsidR="00D109F4" w:rsidRPr="00EB17FA">
        <w:rPr>
          <w:lang w:val="en-US"/>
        </w:rPr>
        <w:t xml:space="preserve">he article </w:t>
      </w:r>
      <w:r>
        <w:rPr>
          <w:lang w:val="en-US"/>
        </w:rPr>
        <w:t xml:space="preserve">presents the </w:t>
      </w:r>
      <w:r w:rsidR="00D109F4" w:rsidRPr="00EB17FA">
        <w:rPr>
          <w:lang w:val="en-US"/>
        </w:rPr>
        <w:t xml:space="preserve">analysis </w:t>
      </w:r>
      <w:r>
        <w:rPr>
          <w:lang w:val="en-US"/>
        </w:rPr>
        <w:t xml:space="preserve">to </w:t>
      </w:r>
      <w:r w:rsidR="00D109F4" w:rsidRPr="00EB17FA">
        <w:rPr>
          <w:lang w:val="en-US"/>
        </w:rPr>
        <w:t>the model of formation effective social security system</w:t>
      </w:r>
      <w:r>
        <w:rPr>
          <w:lang w:val="en-US"/>
        </w:rPr>
        <w:t>s</w:t>
      </w:r>
      <w:r w:rsidR="00D109F4" w:rsidRPr="00EB17FA">
        <w:rPr>
          <w:lang w:val="en-US"/>
        </w:rPr>
        <w:t xml:space="preserve">. </w:t>
      </w:r>
      <w:r>
        <w:rPr>
          <w:lang w:val="en-US"/>
        </w:rPr>
        <w:t xml:space="preserve">The focal points of </w:t>
      </w:r>
      <w:r w:rsidR="00D109F4" w:rsidRPr="00EB17FA">
        <w:rPr>
          <w:lang w:val="en-US"/>
        </w:rPr>
        <w:t>th</w:t>
      </w:r>
      <w:r>
        <w:rPr>
          <w:lang w:val="en-US"/>
        </w:rPr>
        <w:t xml:space="preserve">e </w:t>
      </w:r>
      <w:r w:rsidR="00D109F4" w:rsidRPr="00EB17FA">
        <w:rPr>
          <w:lang w:val="en-US"/>
        </w:rPr>
        <w:t xml:space="preserve">model are the factors </w:t>
      </w:r>
      <w:r w:rsidR="0050162E">
        <w:rPr>
          <w:lang w:val="en-US"/>
        </w:rPr>
        <w:t xml:space="preserve">that </w:t>
      </w:r>
      <w:r w:rsidR="00954E24">
        <w:rPr>
          <w:lang w:val="en-US"/>
        </w:rPr>
        <w:t xml:space="preserve">allow for upgrading the efficiency of the </w:t>
      </w:r>
      <w:r w:rsidR="00D109F4" w:rsidRPr="00EB17FA">
        <w:rPr>
          <w:lang w:val="en-US"/>
        </w:rPr>
        <w:t>polic</w:t>
      </w:r>
      <w:r w:rsidR="00D74646">
        <w:rPr>
          <w:lang w:val="en-US"/>
        </w:rPr>
        <w:t>e</w:t>
      </w:r>
      <w:r w:rsidR="00D109F4" w:rsidRPr="00EB17FA">
        <w:rPr>
          <w:lang w:val="en-US"/>
        </w:rPr>
        <w:t xml:space="preserve">. </w:t>
      </w:r>
      <w:r w:rsidR="00C64BD3">
        <w:rPr>
          <w:lang w:val="en-US"/>
        </w:rPr>
        <w:t>The d</w:t>
      </w:r>
      <w:r w:rsidR="00D109F4" w:rsidRPr="00EB17FA">
        <w:rPr>
          <w:lang w:val="en-US"/>
        </w:rPr>
        <w:t>escri</w:t>
      </w:r>
      <w:r w:rsidR="00C64BD3">
        <w:rPr>
          <w:lang w:val="en-US"/>
        </w:rPr>
        <w:t xml:space="preserve">ption of the model is </w:t>
      </w:r>
      <w:r w:rsidR="00D109F4" w:rsidRPr="00EB17FA">
        <w:rPr>
          <w:lang w:val="en-US"/>
        </w:rPr>
        <w:t xml:space="preserve">accompanied by </w:t>
      </w:r>
      <w:r w:rsidR="00C64BD3">
        <w:rPr>
          <w:lang w:val="en-US"/>
        </w:rPr>
        <w:t xml:space="preserve">the </w:t>
      </w:r>
      <w:r w:rsidR="00D109F4" w:rsidRPr="00EB17FA">
        <w:rPr>
          <w:lang w:val="en-US"/>
        </w:rPr>
        <w:t xml:space="preserve">analysis of publications related to the relevant factors affecting the credibility of the police, </w:t>
      </w:r>
      <w:r w:rsidR="00C64BD3">
        <w:rPr>
          <w:lang w:val="en-US"/>
        </w:rPr>
        <w:t xml:space="preserve">and </w:t>
      </w:r>
      <w:r w:rsidR="00F42129">
        <w:rPr>
          <w:lang w:val="en-US"/>
        </w:rPr>
        <w:t xml:space="preserve">the public image of the police. </w:t>
      </w:r>
    </w:p>
    <w:p w:rsidR="00D109F4" w:rsidRPr="00EB17FA" w:rsidRDefault="00D109F4" w:rsidP="00D109F4">
      <w:pPr>
        <w:pStyle w:val="a9"/>
        <w:rPr>
          <w:lang w:val="en-US"/>
        </w:rPr>
      </w:pPr>
      <w:r w:rsidRPr="00EB17FA">
        <w:rPr>
          <w:i/>
          <w:shd w:val="clear" w:color="auto" w:fill="FFFFFF"/>
          <w:lang w:val="en-US"/>
        </w:rPr>
        <w:t>Keywords</w:t>
      </w:r>
      <w:r w:rsidRPr="00EB17FA">
        <w:rPr>
          <w:shd w:val="clear" w:color="auto" w:fill="FFFFFF"/>
          <w:lang w:val="en-US"/>
        </w:rPr>
        <w:t xml:space="preserve">: </w:t>
      </w:r>
      <w:r w:rsidRPr="00EB17FA">
        <w:rPr>
          <w:lang w:val="en-US"/>
        </w:rPr>
        <w:t>Social trust, trust police, professional societies</w:t>
      </w:r>
    </w:p>
    <w:p w:rsidR="00115B32" w:rsidRDefault="00115B32" w:rsidP="00115B32">
      <w:pPr>
        <w:pStyle w:val="a9"/>
        <w:rPr>
          <w:lang w:val="en-US"/>
        </w:rPr>
      </w:pPr>
    </w:p>
    <w:sectPr w:rsidR="00115B32" w:rsidSect="000243A5">
      <w:headerReference w:type="default" r:id="rId6"/>
      <w:pgSz w:w="11906" w:h="16838" w:code="9"/>
      <w:pgMar w:top="1021" w:right="1021" w:bottom="1021" w:left="1021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4E6" w:rsidRDefault="006204E6" w:rsidP="007C528E">
      <w:pPr>
        <w:spacing w:after="0" w:line="240" w:lineRule="auto"/>
      </w:pPr>
      <w:r>
        <w:separator/>
      </w:r>
    </w:p>
  </w:endnote>
  <w:endnote w:type="continuationSeparator" w:id="0">
    <w:p w:rsidR="006204E6" w:rsidRDefault="006204E6" w:rsidP="007C5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4E6" w:rsidRDefault="006204E6" w:rsidP="007C528E">
      <w:pPr>
        <w:spacing w:after="0" w:line="240" w:lineRule="auto"/>
      </w:pPr>
      <w:r>
        <w:separator/>
      </w:r>
    </w:p>
  </w:footnote>
  <w:footnote w:type="continuationSeparator" w:id="0">
    <w:p w:rsidR="006204E6" w:rsidRDefault="006204E6" w:rsidP="007C5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4E6" w:rsidRDefault="006204E6" w:rsidP="00AD36B1">
    <w:pPr>
      <w:pStyle w:val="a4"/>
      <w:tabs>
        <w:tab w:val="clear" w:pos="4677"/>
        <w:tab w:val="clear" w:pos="9355"/>
        <w:tab w:val="right" w:pos="9639"/>
      </w:tabs>
    </w:pPr>
    <w:r w:rsidRPr="000516F3">
      <w:rPr>
        <w:sz w:val="20"/>
        <w:szCs w:val="20"/>
        <w:lang w:val="en-US"/>
      </w:rPr>
      <w:t xml:space="preserve">ISSN </w:t>
    </w:r>
    <w:r w:rsidRPr="000516F3">
      <w:rPr>
        <w:sz w:val="20"/>
        <w:szCs w:val="20"/>
      </w:rPr>
      <w:t>2312-5535. 201</w:t>
    </w:r>
    <w:r>
      <w:rPr>
        <w:sz w:val="20"/>
        <w:szCs w:val="20"/>
      </w:rPr>
      <w:t>6</w:t>
    </w:r>
    <w:r w:rsidRPr="000516F3">
      <w:rPr>
        <w:sz w:val="20"/>
        <w:szCs w:val="20"/>
      </w:rPr>
      <w:t xml:space="preserve">. № </w:t>
    </w:r>
    <w:r>
      <w:rPr>
        <w:sz w:val="20"/>
        <w:szCs w:val="20"/>
        <w:lang w:val="en-US"/>
      </w:rPr>
      <w:t>4</w:t>
    </w:r>
    <w:r w:rsidRPr="000516F3">
      <w:rPr>
        <w:sz w:val="20"/>
        <w:szCs w:val="20"/>
      </w:rPr>
      <w:t xml:space="preserve"> (</w:t>
    </w:r>
    <w:r>
      <w:rPr>
        <w:sz w:val="20"/>
        <w:szCs w:val="20"/>
        <w:lang w:val="en-US"/>
      </w:rPr>
      <w:t>12</w:t>
    </w:r>
    <w:r w:rsidRPr="000516F3">
      <w:rPr>
        <w:sz w:val="20"/>
        <w:szCs w:val="20"/>
      </w:rPr>
      <w:t>)</w:t>
    </w:r>
    <w:r>
      <w:rPr>
        <w:sz w:val="20"/>
        <w:szCs w:val="20"/>
        <w:lang w:val="en-US"/>
      </w:rPr>
      <w:t xml:space="preserve"> </w:t>
    </w:r>
    <w:r w:rsidR="00CA3F0D">
      <w:rPr>
        <w:noProof/>
      </w:rPr>
    </w:r>
    <w:r w:rsidR="00CA3F0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4097" type="#_x0000_t202" style="width:328.8pt;height: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black [3213]" strokeweight=".5pt">
          <v:path arrowok="t"/>
          <v:textbox>
            <w:txbxContent>
              <w:p w:rsidR="006204E6" w:rsidRDefault="006204E6" w:rsidP="00AD36B1"/>
            </w:txbxContent>
          </v:textbox>
          <w10:wrap type="none"/>
          <w10:anchorlock/>
        </v:shape>
      </w:pict>
    </w:r>
    <w:r>
      <w:tab/>
    </w:r>
    <w:r w:rsidR="00BA3513">
      <w:fldChar w:fldCharType="begin"/>
    </w:r>
    <w:r w:rsidR="00BA3513">
      <w:instrText>PAGE   \* MERGEFORMAT</w:instrText>
    </w:r>
    <w:r w:rsidR="00BA3513">
      <w:fldChar w:fldCharType="separate"/>
    </w:r>
    <w:r w:rsidR="007F3D12">
      <w:rPr>
        <w:noProof/>
      </w:rPr>
      <w:t>17</w:t>
    </w:r>
    <w:r w:rsidR="00BA3513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3A5"/>
    <w:rsid w:val="00004E37"/>
    <w:rsid w:val="00017AC1"/>
    <w:rsid w:val="000243A5"/>
    <w:rsid w:val="00025B10"/>
    <w:rsid w:val="00074EC7"/>
    <w:rsid w:val="00084763"/>
    <w:rsid w:val="00096696"/>
    <w:rsid w:val="000B6361"/>
    <w:rsid w:val="000C207B"/>
    <w:rsid w:val="000C6F10"/>
    <w:rsid w:val="000D1168"/>
    <w:rsid w:val="00105B45"/>
    <w:rsid w:val="0011400A"/>
    <w:rsid w:val="00115B32"/>
    <w:rsid w:val="00124CB0"/>
    <w:rsid w:val="0013786F"/>
    <w:rsid w:val="00154CFA"/>
    <w:rsid w:val="0016468C"/>
    <w:rsid w:val="00172D6F"/>
    <w:rsid w:val="001743D9"/>
    <w:rsid w:val="00191CBF"/>
    <w:rsid w:val="001B701D"/>
    <w:rsid w:val="001B770F"/>
    <w:rsid w:val="001E6E42"/>
    <w:rsid w:val="001F1D84"/>
    <w:rsid w:val="001F7333"/>
    <w:rsid w:val="001F735C"/>
    <w:rsid w:val="002439AB"/>
    <w:rsid w:val="0025281B"/>
    <w:rsid w:val="00261898"/>
    <w:rsid w:val="002A171B"/>
    <w:rsid w:val="002C1E94"/>
    <w:rsid w:val="002E112F"/>
    <w:rsid w:val="002E5AFF"/>
    <w:rsid w:val="002E6B2D"/>
    <w:rsid w:val="002F3051"/>
    <w:rsid w:val="0030526A"/>
    <w:rsid w:val="00351709"/>
    <w:rsid w:val="00360128"/>
    <w:rsid w:val="00374798"/>
    <w:rsid w:val="003837A1"/>
    <w:rsid w:val="003C7EF8"/>
    <w:rsid w:val="003F01BB"/>
    <w:rsid w:val="003F2682"/>
    <w:rsid w:val="00415DF5"/>
    <w:rsid w:val="00462078"/>
    <w:rsid w:val="00462AAC"/>
    <w:rsid w:val="004A7BFB"/>
    <w:rsid w:val="004B59BF"/>
    <w:rsid w:val="004C0C2C"/>
    <w:rsid w:val="004C7167"/>
    <w:rsid w:val="0050162E"/>
    <w:rsid w:val="00502A74"/>
    <w:rsid w:val="00514CB8"/>
    <w:rsid w:val="00515327"/>
    <w:rsid w:val="0051686D"/>
    <w:rsid w:val="005212B7"/>
    <w:rsid w:val="00536B6C"/>
    <w:rsid w:val="0056135C"/>
    <w:rsid w:val="00561DCA"/>
    <w:rsid w:val="005939E4"/>
    <w:rsid w:val="0059708A"/>
    <w:rsid w:val="005B3F19"/>
    <w:rsid w:val="005C0FCA"/>
    <w:rsid w:val="005C5D66"/>
    <w:rsid w:val="005E713E"/>
    <w:rsid w:val="0061226B"/>
    <w:rsid w:val="006204E6"/>
    <w:rsid w:val="006566AA"/>
    <w:rsid w:val="00686082"/>
    <w:rsid w:val="006876A4"/>
    <w:rsid w:val="00690B73"/>
    <w:rsid w:val="00696366"/>
    <w:rsid w:val="00696EF8"/>
    <w:rsid w:val="006C13E6"/>
    <w:rsid w:val="006D204C"/>
    <w:rsid w:val="006D20A0"/>
    <w:rsid w:val="006E00BC"/>
    <w:rsid w:val="006F0D57"/>
    <w:rsid w:val="006F0E50"/>
    <w:rsid w:val="00704F5A"/>
    <w:rsid w:val="007100FC"/>
    <w:rsid w:val="00710DBA"/>
    <w:rsid w:val="00713D3D"/>
    <w:rsid w:val="00724237"/>
    <w:rsid w:val="0072509C"/>
    <w:rsid w:val="0075302E"/>
    <w:rsid w:val="00787327"/>
    <w:rsid w:val="007B6B79"/>
    <w:rsid w:val="007C48BE"/>
    <w:rsid w:val="007C528E"/>
    <w:rsid w:val="007D5284"/>
    <w:rsid w:val="007F2DB9"/>
    <w:rsid w:val="007F3D12"/>
    <w:rsid w:val="00802916"/>
    <w:rsid w:val="008176BE"/>
    <w:rsid w:val="00844F3C"/>
    <w:rsid w:val="00856519"/>
    <w:rsid w:val="008918DF"/>
    <w:rsid w:val="00894E28"/>
    <w:rsid w:val="008975F0"/>
    <w:rsid w:val="008A080B"/>
    <w:rsid w:val="008F45ED"/>
    <w:rsid w:val="00911636"/>
    <w:rsid w:val="00930FBB"/>
    <w:rsid w:val="009439C9"/>
    <w:rsid w:val="00954E24"/>
    <w:rsid w:val="0095630F"/>
    <w:rsid w:val="00961086"/>
    <w:rsid w:val="00991F96"/>
    <w:rsid w:val="009928DE"/>
    <w:rsid w:val="009C408C"/>
    <w:rsid w:val="009D5905"/>
    <w:rsid w:val="009E1880"/>
    <w:rsid w:val="009E7A12"/>
    <w:rsid w:val="00A02FDA"/>
    <w:rsid w:val="00A04044"/>
    <w:rsid w:val="00A222F4"/>
    <w:rsid w:val="00A33A2C"/>
    <w:rsid w:val="00A417BC"/>
    <w:rsid w:val="00A4228A"/>
    <w:rsid w:val="00A42E5C"/>
    <w:rsid w:val="00A76668"/>
    <w:rsid w:val="00AB6411"/>
    <w:rsid w:val="00AC19D1"/>
    <w:rsid w:val="00AD36B1"/>
    <w:rsid w:val="00AE1352"/>
    <w:rsid w:val="00B14801"/>
    <w:rsid w:val="00B166A2"/>
    <w:rsid w:val="00B62A5E"/>
    <w:rsid w:val="00B93E7C"/>
    <w:rsid w:val="00B97495"/>
    <w:rsid w:val="00BA3513"/>
    <w:rsid w:val="00BB2BE4"/>
    <w:rsid w:val="00BB6A6B"/>
    <w:rsid w:val="00BF52EF"/>
    <w:rsid w:val="00C01BF0"/>
    <w:rsid w:val="00C06417"/>
    <w:rsid w:val="00C15ADE"/>
    <w:rsid w:val="00C262F3"/>
    <w:rsid w:val="00C35EAA"/>
    <w:rsid w:val="00C53B85"/>
    <w:rsid w:val="00C642E4"/>
    <w:rsid w:val="00C64BD3"/>
    <w:rsid w:val="00C71B01"/>
    <w:rsid w:val="00C72A2A"/>
    <w:rsid w:val="00C81DAF"/>
    <w:rsid w:val="00CA3F0D"/>
    <w:rsid w:val="00CA5419"/>
    <w:rsid w:val="00CD1CA1"/>
    <w:rsid w:val="00CD291A"/>
    <w:rsid w:val="00D02AF1"/>
    <w:rsid w:val="00D04563"/>
    <w:rsid w:val="00D109F4"/>
    <w:rsid w:val="00D4360F"/>
    <w:rsid w:val="00D540AD"/>
    <w:rsid w:val="00D543E5"/>
    <w:rsid w:val="00D62EC8"/>
    <w:rsid w:val="00D74646"/>
    <w:rsid w:val="00DB0B2B"/>
    <w:rsid w:val="00DB2B87"/>
    <w:rsid w:val="00DC4CEE"/>
    <w:rsid w:val="00DE7D25"/>
    <w:rsid w:val="00E02CCB"/>
    <w:rsid w:val="00E069B1"/>
    <w:rsid w:val="00E41844"/>
    <w:rsid w:val="00E42733"/>
    <w:rsid w:val="00E605C5"/>
    <w:rsid w:val="00E8021E"/>
    <w:rsid w:val="00E94B72"/>
    <w:rsid w:val="00EA779C"/>
    <w:rsid w:val="00EB72B9"/>
    <w:rsid w:val="00EC365B"/>
    <w:rsid w:val="00EC438F"/>
    <w:rsid w:val="00ED1965"/>
    <w:rsid w:val="00EE06BF"/>
    <w:rsid w:val="00EF452A"/>
    <w:rsid w:val="00F14339"/>
    <w:rsid w:val="00F15D0F"/>
    <w:rsid w:val="00F361E4"/>
    <w:rsid w:val="00F42129"/>
    <w:rsid w:val="00F44471"/>
    <w:rsid w:val="00F4490F"/>
    <w:rsid w:val="00F6414F"/>
    <w:rsid w:val="00F96231"/>
    <w:rsid w:val="00FA29D6"/>
    <w:rsid w:val="00FA3314"/>
    <w:rsid w:val="00FB2A79"/>
    <w:rsid w:val="00FE16EF"/>
    <w:rsid w:val="00FF232B"/>
    <w:rsid w:val="00FF762F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0F954B70"/>
  <w15:docId w15:val="{55FA52DC-3167-45B4-86D1-A423F3B7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43A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"/>
    <w:basedOn w:val="a"/>
    <w:qFormat/>
    <w:rsid w:val="00B97495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  <w:lang w:eastAsia="en-US"/>
    </w:rPr>
  </w:style>
  <w:style w:type="paragraph" w:styleId="a4">
    <w:name w:val="header"/>
    <w:basedOn w:val="a"/>
    <w:link w:val="a5"/>
    <w:uiPriority w:val="99"/>
    <w:unhideWhenUsed/>
    <w:rsid w:val="00024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43A5"/>
    <w:rPr>
      <w:rFonts w:eastAsiaTheme="minorEastAsia" w:cs="Times New Roman"/>
      <w:lang w:eastAsia="ru-RU"/>
    </w:rPr>
  </w:style>
  <w:style w:type="paragraph" w:customStyle="1" w:styleId="a6">
    <w:name w:val="Статья_текст"/>
    <w:basedOn w:val="a"/>
    <w:rsid w:val="000243A5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a7">
    <w:name w:val="Авторы"/>
    <w:basedOn w:val="a6"/>
    <w:qFormat/>
    <w:rsid w:val="000243A5"/>
    <w:rPr>
      <w:rFonts w:asciiTheme="minorHAnsi" w:hAnsiTheme="minorHAnsi"/>
    </w:rPr>
  </w:style>
  <w:style w:type="paragraph" w:customStyle="1" w:styleId="a8">
    <w:name w:val="Название статьи"/>
    <w:basedOn w:val="a"/>
    <w:qFormat/>
    <w:rsid w:val="000243A5"/>
    <w:pPr>
      <w:spacing w:before="120" w:after="240" w:line="240" w:lineRule="auto"/>
      <w:ind w:left="567"/>
    </w:pPr>
    <w:rPr>
      <w:b/>
      <w:sz w:val="32"/>
      <w:szCs w:val="32"/>
    </w:rPr>
  </w:style>
  <w:style w:type="paragraph" w:customStyle="1" w:styleId="a9">
    <w:name w:val="Аннотация"/>
    <w:qFormat/>
    <w:rsid w:val="000243A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Cs w:val="24"/>
      <w:lang w:eastAsia="ru-RU"/>
    </w:rPr>
  </w:style>
  <w:style w:type="paragraph" w:customStyle="1" w:styleId="02">
    <w:name w:val="Авторы_02"/>
    <w:basedOn w:val="a6"/>
    <w:qFormat/>
    <w:rsid w:val="000243A5"/>
    <w:pPr>
      <w:ind w:firstLine="0"/>
      <w:jc w:val="left"/>
    </w:pPr>
    <w:rPr>
      <w:rFonts w:asciiTheme="minorHAnsi" w:hAnsiTheme="minorHAnsi"/>
      <w:b/>
    </w:rPr>
  </w:style>
  <w:style w:type="paragraph" w:customStyle="1" w:styleId="aa">
    <w:name w:val="Работа"/>
    <w:basedOn w:val="a6"/>
    <w:qFormat/>
    <w:rsid w:val="000243A5"/>
    <w:pPr>
      <w:ind w:firstLine="0"/>
      <w:jc w:val="left"/>
    </w:pPr>
  </w:style>
  <w:style w:type="paragraph" w:styleId="ab">
    <w:name w:val="footer"/>
    <w:basedOn w:val="a"/>
    <w:link w:val="ac"/>
    <w:unhideWhenUsed/>
    <w:rsid w:val="00024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0243A5"/>
    <w:rPr>
      <w:rFonts w:eastAsiaTheme="minorEastAsia" w:cs="Times New Roman"/>
      <w:lang w:eastAsia="ru-RU"/>
    </w:rPr>
  </w:style>
  <w:style w:type="character" w:styleId="ad">
    <w:name w:val="Hyperlink"/>
    <w:basedOn w:val="a0"/>
    <w:uiPriority w:val="99"/>
    <w:unhideWhenUsed/>
    <w:rsid w:val="00B166A2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BA3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4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Жупилова Юлия Леонидовна</dc:creator>
  <cp:lastModifiedBy>Пользователь</cp:lastModifiedBy>
  <cp:revision>136</cp:revision>
  <dcterms:created xsi:type="dcterms:W3CDTF">2017-02-09T11:59:00Z</dcterms:created>
  <dcterms:modified xsi:type="dcterms:W3CDTF">2018-04-24T17:29:00Z</dcterms:modified>
</cp:coreProperties>
</file>