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45" w:rsidRPr="00BA4F60" w:rsidRDefault="00A46845" w:rsidP="00A46845">
      <w:pPr>
        <w:spacing w:line="240" w:lineRule="auto"/>
        <w:rPr>
          <w:b/>
          <w:sz w:val="24"/>
          <w:szCs w:val="24"/>
        </w:rPr>
      </w:pPr>
      <w:r w:rsidRPr="00BA4F60">
        <w:rPr>
          <w:b/>
          <w:sz w:val="24"/>
          <w:szCs w:val="24"/>
        </w:rPr>
        <w:t>Налоговый инспектор</w:t>
      </w: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BA4F60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A54B08C" wp14:editId="4E05D8EE">
            <wp:simplePos x="0" y="0"/>
            <wp:positionH relativeFrom="column">
              <wp:posOffset>43815</wp:posOffset>
            </wp:positionH>
            <wp:positionV relativeFrom="paragraph">
              <wp:posOffset>105410</wp:posOffset>
            </wp:positionV>
            <wp:extent cx="2414270" cy="1609725"/>
            <wp:effectExtent l="0" t="0" r="5080" b="9525"/>
            <wp:wrapSquare wrapText="bothSides"/>
            <wp:docPr id="1" name="Рисунок 1" descr="C:\Users\Dim\Downloads\office-with-documents-money-accou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\Downloads\office-with-documents-money-accoun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F60">
        <w:rPr>
          <w:sz w:val="24"/>
          <w:szCs w:val="24"/>
        </w:rPr>
        <w:t>Налоговый инспектор — это государственный служащий, который занимается сбором налогов с юридических и физических лиц. Его деятельность регулируется Налоговым Кодексом РФ. Он контролирует соблюдение налогового законодательства и своевременное поступление денег в государственный бюджет.</w:t>
      </w:r>
    </w:p>
    <w:p w:rsidR="00A46845" w:rsidRPr="00BA4F60" w:rsidRDefault="00A46845" w:rsidP="00A46845">
      <w:pPr>
        <w:spacing w:line="240" w:lineRule="auto"/>
        <w:rPr>
          <w:sz w:val="24"/>
          <w:szCs w:val="24"/>
        </w:rPr>
      </w:pPr>
    </w:p>
    <w:p w:rsidR="00A46845" w:rsidRPr="00BA4F60" w:rsidRDefault="00A46845" w:rsidP="00A46845">
      <w:pPr>
        <w:spacing w:line="240" w:lineRule="auto"/>
        <w:rPr>
          <w:b/>
          <w:sz w:val="24"/>
          <w:szCs w:val="24"/>
        </w:rPr>
      </w:pPr>
      <w:r w:rsidRPr="00BA4F60">
        <w:rPr>
          <w:b/>
          <w:sz w:val="24"/>
          <w:szCs w:val="24"/>
        </w:rPr>
        <w:t>Особенности профессии</w:t>
      </w: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BA4F60" w:rsidRDefault="00A46845" w:rsidP="00A46845">
      <w:pPr>
        <w:spacing w:line="240" w:lineRule="auto"/>
        <w:rPr>
          <w:sz w:val="24"/>
          <w:szCs w:val="24"/>
        </w:rPr>
      </w:pPr>
      <w:r w:rsidRPr="00BA4F60">
        <w:rPr>
          <w:sz w:val="24"/>
          <w:szCs w:val="24"/>
        </w:rPr>
        <w:t>В обязанности налогового инспектора входит проведение камеральных и выездных налоговых проверок, анализ результатов, применение финансовых санкций к нарушителям. Налоговый инспектор также направляет требования об уплате налогов и сборов организациям, предпринимателям и гражданам, составляет свободную статистическую налоговую отчетность: анализирует уровень и динамику поступления налогов и сборов, задолженностей и недоимок по ним.</w:t>
      </w: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5E70CC" w:rsidRDefault="00A46845" w:rsidP="00A46845">
      <w:pPr>
        <w:spacing w:line="240" w:lineRule="auto"/>
        <w:rPr>
          <w:b/>
          <w:sz w:val="24"/>
          <w:szCs w:val="24"/>
        </w:rPr>
      </w:pPr>
      <w:r w:rsidRPr="005E70CC">
        <w:rPr>
          <w:b/>
          <w:sz w:val="24"/>
          <w:szCs w:val="24"/>
        </w:rPr>
        <w:t>Важные качества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Внимательность, кропотливость, аналитические способности, усидчивость, честность, способность отстаивать свою точку зрения, стрессоустойчивость, требовательность, умение быстро принимать решения, высокий уровень концентрации, устойчивости и избирательности внимания (способность в течение длительного времени сосредоточиваться на одном важном виде деятельности), умение обобщать материал, хорошо развитая долговременная и оперативная память, склонность к работе с документацией.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Специальные знания: основы налогового законодательства, все виды и формы бухгалтерского учета и отчетности, методика составления отчетности, принципы арбитражной деятельности.</w:t>
      </w:r>
    </w:p>
    <w:p w:rsidR="00A46845" w:rsidRPr="00BA4F60" w:rsidRDefault="00A46845" w:rsidP="00A46845">
      <w:pPr>
        <w:spacing w:line="240" w:lineRule="auto"/>
        <w:jc w:val="right"/>
        <w:rPr>
          <w:i/>
          <w:sz w:val="24"/>
          <w:szCs w:val="24"/>
        </w:rPr>
      </w:pPr>
      <w:r w:rsidRPr="00BA4F60">
        <w:rPr>
          <w:i/>
          <w:sz w:val="24"/>
          <w:szCs w:val="24"/>
        </w:rPr>
        <w:t xml:space="preserve">Источник: profguide.io, </w:t>
      </w:r>
      <w:proofErr w:type="gramStart"/>
      <w:r w:rsidRPr="00BA4F60">
        <w:rPr>
          <w:i/>
          <w:sz w:val="24"/>
          <w:szCs w:val="24"/>
        </w:rPr>
        <w:t>pk.i</w:t>
      </w:r>
      <w:proofErr w:type="gramEnd"/>
      <w:r w:rsidRPr="00BA4F60">
        <w:rPr>
          <w:i/>
          <w:sz w:val="24"/>
          <w:szCs w:val="24"/>
        </w:rPr>
        <w:t xml:space="preserve">-spo.ru </w:t>
      </w: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5E70CC" w:rsidRDefault="00A46845" w:rsidP="00A46845">
      <w:pPr>
        <w:spacing w:line="240" w:lineRule="auto"/>
        <w:rPr>
          <w:b/>
          <w:sz w:val="24"/>
          <w:szCs w:val="24"/>
        </w:rPr>
      </w:pPr>
      <w:r w:rsidRPr="005E70CC">
        <w:rPr>
          <w:b/>
          <w:sz w:val="24"/>
          <w:szCs w:val="24"/>
        </w:rPr>
        <w:t xml:space="preserve">Специалист по </w:t>
      </w:r>
      <w:proofErr w:type="spellStart"/>
      <w:r w:rsidRPr="005E70CC">
        <w:rPr>
          <w:b/>
          <w:sz w:val="24"/>
          <w:szCs w:val="24"/>
        </w:rPr>
        <w:t>контроллингу</w:t>
      </w:r>
      <w:proofErr w:type="spellEnd"/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 xml:space="preserve">Специалист по </w:t>
      </w:r>
      <w:proofErr w:type="spellStart"/>
      <w:r w:rsidRPr="005E70CC">
        <w:rPr>
          <w:sz w:val="24"/>
          <w:szCs w:val="24"/>
        </w:rPr>
        <w:t>контроллингу</w:t>
      </w:r>
      <w:proofErr w:type="spellEnd"/>
      <w:r w:rsidRPr="005E70CC">
        <w:rPr>
          <w:sz w:val="24"/>
          <w:szCs w:val="24"/>
        </w:rPr>
        <w:t xml:space="preserve"> - это специалист, обеспечивающий систему информационно-аналитической поддержки принятия решений при управлении организацией, систе</w:t>
      </w:r>
      <w:r>
        <w:rPr>
          <w:sz w:val="24"/>
          <w:szCs w:val="24"/>
        </w:rPr>
        <w:t>м</w:t>
      </w:r>
      <w:r w:rsidRPr="005E70CC">
        <w:rPr>
          <w:sz w:val="24"/>
          <w:szCs w:val="24"/>
        </w:rPr>
        <w:t>у контроля эффективности. Он ведет статистику, управление ресурсами, отчеты, документацию.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 xml:space="preserve">В обязанности специалиста по </w:t>
      </w:r>
      <w:proofErr w:type="spellStart"/>
      <w:r w:rsidRPr="005E70CC">
        <w:rPr>
          <w:sz w:val="24"/>
          <w:szCs w:val="24"/>
        </w:rPr>
        <w:t>контроллингу</w:t>
      </w:r>
      <w:proofErr w:type="spellEnd"/>
      <w:r w:rsidRPr="005E70CC">
        <w:rPr>
          <w:sz w:val="24"/>
          <w:szCs w:val="24"/>
        </w:rPr>
        <w:t xml:space="preserve"> входит: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Финансовый анализ и контроль в области структурных расходов компании;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Участие в процессе планирования (краткосрочное/долгосрочное);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План/факт анализ;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Контроль и оптимизация затрат в зоне своей ответственности;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Подготовка отчетов по различным количественным и качественным критериям своей деятельности;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Подготовка предложений по о</w:t>
      </w:r>
      <w:r>
        <w:rPr>
          <w:sz w:val="24"/>
          <w:szCs w:val="24"/>
        </w:rPr>
        <w:t>пт</w:t>
      </w:r>
      <w:r w:rsidRPr="005E70CC">
        <w:rPr>
          <w:sz w:val="24"/>
          <w:szCs w:val="24"/>
        </w:rPr>
        <w:t>имизации расходов и повышению рентабельности, презентационных материалов, аналитических записок;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Повышение качества прогнозирования и финансовой аналитики;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>Составление финансовой отчетности по факту, работа с аудиторами.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lastRenderedPageBreak/>
        <w:t xml:space="preserve">Как будет меняться характер труда и востребованность профессии Специалист по </w:t>
      </w:r>
      <w:proofErr w:type="spellStart"/>
      <w:r w:rsidRPr="005E70CC">
        <w:rPr>
          <w:sz w:val="24"/>
          <w:szCs w:val="24"/>
        </w:rPr>
        <w:t>контроллингу</w:t>
      </w:r>
      <w:proofErr w:type="spellEnd"/>
      <w:r w:rsidRPr="005E70CC">
        <w:rPr>
          <w:sz w:val="24"/>
          <w:szCs w:val="24"/>
        </w:rPr>
        <w:t xml:space="preserve"> в будущем?</w:t>
      </w:r>
    </w:p>
    <w:p w:rsidR="00A46845" w:rsidRPr="005E70CC" w:rsidRDefault="00A46845" w:rsidP="00A46845">
      <w:pPr>
        <w:spacing w:line="240" w:lineRule="auto"/>
        <w:rPr>
          <w:sz w:val="24"/>
          <w:szCs w:val="24"/>
        </w:rPr>
      </w:pPr>
      <w:r w:rsidRPr="005E70CC">
        <w:rPr>
          <w:sz w:val="24"/>
          <w:szCs w:val="24"/>
        </w:rPr>
        <w:t xml:space="preserve">Профессия специалист по </w:t>
      </w:r>
      <w:proofErr w:type="spellStart"/>
      <w:r w:rsidRPr="005E70CC">
        <w:rPr>
          <w:sz w:val="24"/>
          <w:szCs w:val="24"/>
        </w:rPr>
        <w:t>контроллингу</w:t>
      </w:r>
      <w:proofErr w:type="spellEnd"/>
      <w:r w:rsidRPr="005E70CC">
        <w:rPr>
          <w:sz w:val="24"/>
          <w:szCs w:val="24"/>
        </w:rPr>
        <w:t xml:space="preserve"> находится в зоне риска, может исчезнуть в ближайшие 20 лет. Уже сегодня, значительную часть информационно-аналитической поддержки осуществляют корпоративные системы управления предприятиями (КИС), ERP-системы. Однако, каждый бизнес имеет свои уникальные бизнес-процессы, нуждается в создании методик и принципов анализа, контроля, сбора и представления информации. Возможно, такая функция останется за человеком. Но это уже лежит в сфере профессиональной деятельности бизнес-аналитика и бизнес-информатика.</w:t>
      </w:r>
    </w:p>
    <w:p w:rsidR="00A46845" w:rsidRDefault="00A46845" w:rsidP="00A46845">
      <w:pPr>
        <w:spacing w:line="240" w:lineRule="auto"/>
        <w:rPr>
          <w:sz w:val="24"/>
          <w:szCs w:val="24"/>
        </w:rPr>
      </w:pPr>
    </w:p>
    <w:p w:rsidR="00A46845" w:rsidRPr="005E70CC" w:rsidRDefault="00A46845" w:rsidP="00A46845">
      <w:pPr>
        <w:spacing w:line="240" w:lineRule="auto"/>
        <w:jc w:val="right"/>
        <w:rPr>
          <w:i/>
          <w:sz w:val="24"/>
          <w:szCs w:val="24"/>
        </w:rPr>
      </w:pPr>
      <w:r w:rsidRPr="005E70CC">
        <w:rPr>
          <w:i/>
          <w:sz w:val="24"/>
          <w:szCs w:val="24"/>
        </w:rPr>
        <w:t xml:space="preserve">Источник </w:t>
      </w:r>
      <w:proofErr w:type="spellStart"/>
      <w:proofErr w:type="gramStart"/>
      <w:r w:rsidRPr="005E70CC">
        <w:rPr>
          <w:i/>
          <w:sz w:val="24"/>
          <w:szCs w:val="24"/>
        </w:rPr>
        <w:t>msk.postupi</w:t>
      </w:r>
      <w:proofErr w:type="gramEnd"/>
      <w:r w:rsidRPr="005E70CC">
        <w:rPr>
          <w:i/>
          <w:sz w:val="24"/>
          <w:szCs w:val="24"/>
        </w:rPr>
        <w:t>.online</w:t>
      </w:r>
      <w:proofErr w:type="spellEnd"/>
    </w:p>
    <w:p w:rsidR="00A51BD8" w:rsidRPr="00A46845" w:rsidRDefault="00A51BD8" w:rsidP="00A46845">
      <w:bookmarkStart w:id="0" w:name="_GoBack"/>
      <w:bookmarkEnd w:id="0"/>
    </w:p>
    <w:sectPr w:rsidR="00A51BD8" w:rsidRPr="00A4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5C4753"/>
    <w:rsid w:val="007005A8"/>
    <w:rsid w:val="00A46845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4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2021-10-29T06:10:00Z</dcterms:created>
  <dcterms:modified xsi:type="dcterms:W3CDTF">2021-10-29T06:10:00Z</dcterms:modified>
</cp:coreProperties>
</file>