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DA" w:rsidRDefault="00D87CDA" w:rsidP="00D87CDA">
      <w:pPr>
        <w:spacing w:after="0" w:line="240" w:lineRule="auto"/>
        <w:jc w:val="center"/>
        <w:rPr>
          <w:rFonts w:cstheme="minorHAnsi"/>
          <w:b/>
          <w:sz w:val="32"/>
          <w:szCs w:val="32"/>
          <w:lang w:val="en-US"/>
        </w:rPr>
      </w:pPr>
      <w:proofErr w:type="gramStart"/>
      <w:r>
        <w:rPr>
          <w:rStyle w:val="shorttext"/>
          <w:rFonts w:cstheme="minorHAnsi"/>
          <w:b/>
          <w:sz w:val="32"/>
          <w:szCs w:val="32"/>
          <w:lang w:val="en-US"/>
        </w:rPr>
        <w:t>A</w:t>
      </w:r>
      <w:r w:rsidRPr="00D87CDA">
        <w:rPr>
          <w:rStyle w:val="shorttext"/>
          <w:rFonts w:cstheme="minorHAnsi"/>
          <w:b/>
          <w:sz w:val="32"/>
          <w:szCs w:val="32"/>
          <w:lang w:val="en-US"/>
        </w:rPr>
        <w:t>NNOTATIONS OF ARTICLES</w:t>
      </w:r>
      <w:r w:rsidRPr="0071050D">
        <w:rPr>
          <w:rStyle w:val="shorttext"/>
          <w:rFonts w:cstheme="minorHAnsi"/>
          <w:b/>
          <w:sz w:val="32"/>
          <w:szCs w:val="32"/>
          <w:lang w:val="en-US"/>
        </w:rPr>
        <w:t>.</w:t>
      </w:r>
      <w:proofErr w:type="gramEnd"/>
      <w:r w:rsidRPr="0071050D">
        <w:rPr>
          <w:rFonts w:cstheme="minorHAnsi"/>
          <w:b/>
          <w:sz w:val="32"/>
          <w:szCs w:val="32"/>
          <w:lang w:val="en-US"/>
        </w:rPr>
        <w:t xml:space="preserve"> </w:t>
      </w:r>
    </w:p>
    <w:p w:rsidR="00D87CDA" w:rsidRDefault="00D87CDA" w:rsidP="00D87CDA">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D87CDA" w:rsidRPr="002D5488" w:rsidRDefault="00D87CDA" w:rsidP="00D87CDA">
      <w:pPr>
        <w:spacing w:after="0" w:line="240" w:lineRule="auto"/>
        <w:jc w:val="center"/>
        <w:rPr>
          <w:rFonts w:cstheme="minorHAnsi"/>
          <w:b/>
          <w:sz w:val="32"/>
          <w:szCs w:val="32"/>
          <w:lang w:val="en-US"/>
        </w:rPr>
      </w:pPr>
      <w:r>
        <w:rPr>
          <w:rFonts w:cstheme="minorHAnsi"/>
          <w:b/>
          <w:sz w:val="32"/>
          <w:szCs w:val="32"/>
          <w:lang w:val="en-US"/>
        </w:rPr>
        <w:t>№</w:t>
      </w:r>
      <w:r w:rsidRPr="000969E9">
        <w:rPr>
          <w:rFonts w:cstheme="minorHAnsi"/>
          <w:b/>
          <w:sz w:val="32"/>
          <w:szCs w:val="32"/>
          <w:lang w:val="en-US"/>
        </w:rPr>
        <w:t>2</w:t>
      </w:r>
      <w:r>
        <w:rPr>
          <w:rFonts w:cstheme="minorHAnsi"/>
          <w:b/>
          <w:sz w:val="32"/>
          <w:szCs w:val="32"/>
          <w:lang w:val="en-US"/>
        </w:rPr>
        <w:t xml:space="preserve"> (</w:t>
      </w:r>
      <w:r w:rsidRPr="000969E9">
        <w:rPr>
          <w:rFonts w:cstheme="minorHAnsi"/>
          <w:b/>
          <w:sz w:val="32"/>
          <w:szCs w:val="32"/>
          <w:lang w:val="en-US"/>
        </w:rPr>
        <w:t>18</w:t>
      </w:r>
      <w:r>
        <w:rPr>
          <w:rFonts w:cstheme="minorHAnsi"/>
          <w:b/>
          <w:sz w:val="32"/>
          <w:szCs w:val="32"/>
          <w:lang w:val="en-US"/>
        </w:rPr>
        <w:t>) 201</w:t>
      </w:r>
      <w:r w:rsidRPr="000969E9">
        <w:rPr>
          <w:rFonts w:cstheme="minorHAnsi"/>
          <w:b/>
          <w:sz w:val="32"/>
          <w:szCs w:val="32"/>
          <w:lang w:val="en-US"/>
        </w:rPr>
        <w:t>8</w:t>
      </w:r>
      <w:r w:rsidRPr="002D5488">
        <w:rPr>
          <w:rFonts w:cstheme="minorHAnsi"/>
          <w:b/>
          <w:sz w:val="32"/>
          <w:szCs w:val="32"/>
          <w:lang w:val="en-US"/>
        </w:rPr>
        <w:t xml:space="preserve"> </w:t>
      </w:r>
    </w:p>
    <w:p w:rsidR="00D87CDA" w:rsidRPr="002D5488" w:rsidRDefault="00D87CDA" w:rsidP="00D87CDA">
      <w:pPr>
        <w:spacing w:after="0" w:line="240" w:lineRule="auto"/>
        <w:jc w:val="center"/>
        <w:rPr>
          <w:rFonts w:ascii="Calibri" w:eastAsia="Times New Roman" w:hAnsi="Calibri"/>
          <w:b/>
          <w:spacing w:val="60"/>
          <w:sz w:val="28"/>
          <w:szCs w:val="28"/>
          <w:lang w:val="en-US"/>
        </w:rPr>
      </w:pPr>
    </w:p>
    <w:p w:rsidR="00D87CDA" w:rsidRPr="002D5488" w:rsidRDefault="00D87CDA" w:rsidP="00D87CDA">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2D548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D87CDA" w:rsidRDefault="00D87CDA" w:rsidP="00D87CDA">
      <w:pPr>
        <w:spacing w:after="0" w:line="240" w:lineRule="auto"/>
        <w:rPr>
          <w:rFonts w:ascii="Times New Roman" w:hAnsi="Times New Roman"/>
          <w:sz w:val="24"/>
          <w:szCs w:val="24"/>
          <w:lang w:val="en-US"/>
        </w:rPr>
      </w:pPr>
    </w:p>
    <w:p w:rsidR="006C6FF1" w:rsidRPr="00ED4BCE" w:rsidRDefault="006C6FF1" w:rsidP="006C6FF1">
      <w:pPr>
        <w:pStyle w:val="a5"/>
        <w:rPr>
          <w:sz w:val="16"/>
          <w:szCs w:val="16"/>
          <w:lang w:val="en-US"/>
        </w:rPr>
      </w:pPr>
      <w:r w:rsidRPr="00550CEF">
        <w:rPr>
          <w:lang w:val="en-US"/>
        </w:rPr>
        <w:t>A.</w:t>
      </w:r>
      <w:r>
        <w:rPr>
          <w:lang w:val="en-US"/>
        </w:rPr>
        <w:t>A</w:t>
      </w:r>
      <w:r w:rsidRPr="00401BDE">
        <w:rPr>
          <w:lang w:val="en-US"/>
        </w:rPr>
        <w:t xml:space="preserve">. </w:t>
      </w:r>
      <w:proofErr w:type="spellStart"/>
      <w:r w:rsidRPr="00550CEF">
        <w:rPr>
          <w:lang w:val="en-US"/>
        </w:rPr>
        <w:t>Abrosimova</w:t>
      </w:r>
      <w:proofErr w:type="spellEnd"/>
      <w:r w:rsidRPr="00550CEF">
        <w:rPr>
          <w:lang w:val="en-US"/>
        </w:rPr>
        <w:t xml:space="preserve">, </w:t>
      </w:r>
      <w:r w:rsidRPr="00550CEF">
        <w:t>Е</w:t>
      </w:r>
      <w:r w:rsidRPr="00401BDE">
        <w:rPr>
          <w:lang w:val="en-US"/>
        </w:rPr>
        <w:t>.</w:t>
      </w:r>
      <w:r>
        <w:rPr>
          <w:lang w:val="en-US"/>
        </w:rPr>
        <w:t>A</w:t>
      </w:r>
      <w:r w:rsidRPr="00401BDE">
        <w:rPr>
          <w:lang w:val="en-US"/>
        </w:rPr>
        <w:t xml:space="preserve">. </w:t>
      </w:r>
      <w:proofErr w:type="spellStart"/>
      <w:r w:rsidRPr="00550CEF">
        <w:rPr>
          <w:lang w:val="en-US"/>
        </w:rPr>
        <w:t>Sidorkina</w:t>
      </w:r>
      <w:proofErr w:type="spellEnd"/>
    </w:p>
    <w:p w:rsidR="006C6FF1" w:rsidRPr="000969E9" w:rsidRDefault="006C6FF1" w:rsidP="006C6FF1">
      <w:pPr>
        <w:pStyle w:val="a6"/>
        <w:rPr>
          <w:lang w:val="en-US"/>
        </w:rPr>
      </w:pPr>
      <w:r w:rsidRPr="00401BDE">
        <w:rPr>
          <w:lang w:val="en-US"/>
        </w:rPr>
        <w:t>COMPARI</w:t>
      </w:r>
      <w:r w:rsidR="00E5453D">
        <w:rPr>
          <w:lang w:val="en-US"/>
        </w:rPr>
        <w:t xml:space="preserve">ng </w:t>
      </w:r>
      <w:r w:rsidRPr="00401BDE">
        <w:rPr>
          <w:lang w:val="en-US"/>
        </w:rPr>
        <w:t xml:space="preserve">EFFICIENCY </w:t>
      </w:r>
      <w:r w:rsidR="00E5453D">
        <w:rPr>
          <w:lang w:val="en-US"/>
        </w:rPr>
        <w:t xml:space="preserve">of </w:t>
      </w:r>
      <w:r w:rsidRPr="00401BDE">
        <w:rPr>
          <w:lang w:val="en-US"/>
        </w:rPr>
        <w:t xml:space="preserve">NATIVE AND BANNER ADVERTISING IN RUSSIA AND </w:t>
      </w:r>
      <w:r w:rsidR="00E5453D">
        <w:rPr>
          <w:lang w:val="en-US"/>
        </w:rPr>
        <w:t xml:space="preserve">across </w:t>
      </w:r>
      <w:r w:rsidRPr="00401BDE">
        <w:rPr>
          <w:lang w:val="en-US"/>
        </w:rPr>
        <w:t>THE WORLD</w:t>
      </w:r>
    </w:p>
    <w:p w:rsidR="00D87CDA" w:rsidRPr="007D5C7F" w:rsidRDefault="00D87CDA" w:rsidP="00D87CDA">
      <w:pPr>
        <w:pStyle w:val="a7"/>
        <w:rPr>
          <w:lang w:val="en-US"/>
        </w:rPr>
      </w:pPr>
      <w:r w:rsidRPr="007D5C7F">
        <w:rPr>
          <w:lang w:val="en-US"/>
        </w:rPr>
        <w:t>The article deals with the concepts of native (natural) and banner advertisin</w:t>
      </w:r>
      <w:r>
        <w:rPr>
          <w:lang w:val="en-US"/>
        </w:rPr>
        <w:t>g, compares such indic</w:t>
      </w:r>
      <w:r>
        <w:rPr>
          <w:lang w:val="en-US"/>
        </w:rPr>
        <w:t>a</w:t>
      </w:r>
      <w:r>
        <w:rPr>
          <w:lang w:val="en-US"/>
        </w:rPr>
        <w:t xml:space="preserve">tors as </w:t>
      </w:r>
      <w:r w:rsidRPr="007D5C7F">
        <w:rPr>
          <w:lang w:val="en-US"/>
        </w:rPr>
        <w:t xml:space="preserve">CTR, </w:t>
      </w:r>
      <w:r>
        <w:rPr>
          <w:lang w:val="en-US"/>
        </w:rPr>
        <w:t xml:space="preserve">the </w:t>
      </w:r>
      <w:r w:rsidRPr="007D5C7F">
        <w:rPr>
          <w:lang w:val="en-US"/>
        </w:rPr>
        <w:t xml:space="preserve">influence on brand recognition, </w:t>
      </w:r>
      <w:r>
        <w:rPr>
          <w:lang w:val="en-US"/>
        </w:rPr>
        <w:t xml:space="preserve">and </w:t>
      </w:r>
      <w:r w:rsidRPr="007D5C7F">
        <w:rPr>
          <w:lang w:val="en-US"/>
        </w:rPr>
        <w:t>consumer perception</w:t>
      </w:r>
      <w:r>
        <w:rPr>
          <w:lang w:val="en-US"/>
        </w:rPr>
        <w:t>s</w:t>
      </w:r>
      <w:r w:rsidRPr="007D5C7F">
        <w:rPr>
          <w:lang w:val="en-US"/>
        </w:rPr>
        <w:t>. The t</w:t>
      </w:r>
      <w:r>
        <w:rPr>
          <w:lang w:val="en-US"/>
        </w:rPr>
        <w:t xml:space="preserve">rend related with utilization </w:t>
      </w:r>
      <w:r w:rsidRPr="007D5C7F">
        <w:rPr>
          <w:lang w:val="en-US"/>
        </w:rPr>
        <w:t xml:space="preserve">of both types of advertising in Russia and </w:t>
      </w:r>
      <w:r>
        <w:rPr>
          <w:lang w:val="en-US"/>
        </w:rPr>
        <w:t xml:space="preserve">around </w:t>
      </w:r>
      <w:r w:rsidRPr="007D5C7F">
        <w:rPr>
          <w:lang w:val="en-US"/>
        </w:rPr>
        <w:t>the world is analyzed.</w:t>
      </w:r>
    </w:p>
    <w:p w:rsidR="00D87CDA" w:rsidRPr="00401BDE" w:rsidRDefault="00D87CDA" w:rsidP="00D87CDA">
      <w:pPr>
        <w:pStyle w:val="a7"/>
        <w:rPr>
          <w:lang w:val="en-US"/>
        </w:rPr>
      </w:pPr>
      <w:r w:rsidRPr="00401BDE">
        <w:rPr>
          <w:i/>
          <w:lang w:val="en-US"/>
        </w:rPr>
        <w:t>Keywords</w:t>
      </w:r>
      <w:r w:rsidRPr="007D5C7F">
        <w:rPr>
          <w:lang w:val="en-US"/>
        </w:rPr>
        <w:t xml:space="preserve">: native advertising, banner </w:t>
      </w:r>
      <w:proofErr w:type="spellStart"/>
      <w:r w:rsidRPr="007D5C7F">
        <w:rPr>
          <w:lang w:val="en-US"/>
        </w:rPr>
        <w:t>advertising,</w:t>
      </w:r>
      <w:r>
        <w:rPr>
          <w:lang w:val="en-US"/>
        </w:rPr>
        <w:t>CTR</w:t>
      </w:r>
      <w:proofErr w:type="spellEnd"/>
      <w:r>
        <w:rPr>
          <w:lang w:val="en-US"/>
        </w:rPr>
        <w:t xml:space="preserve">, brand, </w:t>
      </w:r>
      <w:r w:rsidRPr="00401BDE">
        <w:rPr>
          <w:lang w:val="en-US"/>
        </w:rPr>
        <w:t>«</w:t>
      </w:r>
      <w:r>
        <w:rPr>
          <w:lang w:val="en-US"/>
        </w:rPr>
        <w:t>banner blindness</w:t>
      </w:r>
      <w:r w:rsidRPr="00401BDE">
        <w:rPr>
          <w:lang w:val="en-US"/>
        </w:rPr>
        <w:t>»</w:t>
      </w:r>
    </w:p>
    <w:p w:rsidR="00D87CDA" w:rsidRPr="000969E9" w:rsidRDefault="00D87CDA" w:rsidP="006C6FF1">
      <w:pPr>
        <w:pStyle w:val="a5"/>
        <w:rPr>
          <w:lang w:val="en-US"/>
        </w:rPr>
      </w:pPr>
    </w:p>
    <w:p w:rsidR="006C6FF1" w:rsidRPr="00427779" w:rsidRDefault="006C6FF1" w:rsidP="006C6FF1">
      <w:pPr>
        <w:pStyle w:val="a5"/>
        <w:rPr>
          <w:sz w:val="16"/>
          <w:szCs w:val="16"/>
          <w:lang w:val="en-US"/>
        </w:rPr>
      </w:pPr>
      <w:r w:rsidRPr="00A14672">
        <w:rPr>
          <w:lang w:val="en-US"/>
        </w:rPr>
        <w:t>A</w:t>
      </w:r>
      <w:r w:rsidRPr="00394F4D">
        <w:rPr>
          <w:lang w:val="en-US"/>
        </w:rPr>
        <w:t>.</w:t>
      </w:r>
      <w:r w:rsidRPr="00A14672">
        <w:rPr>
          <w:lang w:val="en-US"/>
        </w:rPr>
        <w:t>N</w:t>
      </w:r>
      <w:r w:rsidRPr="00394F4D">
        <w:rPr>
          <w:lang w:val="en-US"/>
        </w:rPr>
        <w:t>.</w:t>
      </w:r>
      <w:r w:rsidR="00D87CDA" w:rsidRPr="00D87CDA">
        <w:rPr>
          <w:lang w:val="en-US"/>
        </w:rPr>
        <w:t xml:space="preserve"> </w:t>
      </w:r>
      <w:proofErr w:type="spellStart"/>
      <w:r w:rsidRPr="00A14672">
        <w:rPr>
          <w:lang w:val="en-US"/>
        </w:rPr>
        <w:t>Agafonova</w:t>
      </w:r>
      <w:proofErr w:type="spellEnd"/>
      <w:r w:rsidRPr="00394F4D">
        <w:rPr>
          <w:lang w:val="en-US"/>
        </w:rPr>
        <w:t xml:space="preserve">, </w:t>
      </w:r>
      <w:r w:rsidRPr="00BD43C6">
        <w:rPr>
          <w:lang w:val="en-US"/>
        </w:rPr>
        <w:t>A.N.</w:t>
      </w:r>
      <w:r w:rsidR="00D87CDA" w:rsidRPr="00D87CDA">
        <w:rPr>
          <w:lang w:val="en-US"/>
        </w:rPr>
        <w:t xml:space="preserve"> </w:t>
      </w:r>
      <w:proofErr w:type="spellStart"/>
      <w:r w:rsidRPr="00BD43C6">
        <w:rPr>
          <w:lang w:val="en-US"/>
        </w:rPr>
        <w:t>Rostigaeva</w:t>
      </w:r>
      <w:proofErr w:type="spellEnd"/>
    </w:p>
    <w:p w:rsidR="006C6FF1" w:rsidRPr="000969E9" w:rsidRDefault="00014ABE" w:rsidP="006C6FF1">
      <w:pPr>
        <w:pStyle w:val="a6"/>
        <w:rPr>
          <w:lang w:val="en-US"/>
        </w:rPr>
      </w:pPr>
      <w:r>
        <w:rPr>
          <w:lang w:val="en-US"/>
        </w:rPr>
        <w:t xml:space="preserve">significance of </w:t>
      </w:r>
      <w:r w:rsidR="006C6FF1" w:rsidRPr="005B3278">
        <w:rPr>
          <w:lang w:val="en-US"/>
        </w:rPr>
        <w:t xml:space="preserve">MARKETING </w:t>
      </w:r>
      <w:r w:rsidR="006C6FF1" w:rsidRPr="008668A2">
        <w:rPr>
          <w:lang w:val="en-US"/>
        </w:rPr>
        <w:br/>
      </w:r>
      <w:r>
        <w:rPr>
          <w:lang w:val="en-US"/>
        </w:rPr>
        <w:t xml:space="preserve">for </w:t>
      </w:r>
      <w:r w:rsidR="006C6FF1" w:rsidRPr="005B3278">
        <w:rPr>
          <w:lang w:val="en-US"/>
        </w:rPr>
        <w:t>THE DEVELOPMENT OF FASHION INDUSTRY</w:t>
      </w:r>
    </w:p>
    <w:p w:rsidR="00D87CDA" w:rsidRPr="007E24C5" w:rsidRDefault="00D87CDA" w:rsidP="00D87CDA">
      <w:pPr>
        <w:pStyle w:val="a7"/>
        <w:rPr>
          <w:lang w:val="en-US"/>
        </w:rPr>
      </w:pPr>
      <w:r w:rsidRPr="00BD43C6">
        <w:rPr>
          <w:lang w:val="en-US"/>
        </w:rPr>
        <w:t xml:space="preserve">The article identifies the meaning of such concepts as marketing and </w:t>
      </w:r>
      <w:r>
        <w:rPr>
          <w:lang w:val="en-US"/>
        </w:rPr>
        <w:t xml:space="preserve">a </w:t>
      </w:r>
      <w:r w:rsidRPr="00BD43C6">
        <w:rPr>
          <w:lang w:val="en-US"/>
        </w:rPr>
        <w:t>marketing complex in terms of fashion industry. Also</w:t>
      </w:r>
      <w:r>
        <w:rPr>
          <w:lang w:val="en-US"/>
        </w:rPr>
        <w:t>,</w:t>
      </w:r>
      <w:r w:rsidRPr="00BD43C6">
        <w:rPr>
          <w:lang w:val="en-US"/>
        </w:rPr>
        <w:t xml:space="preserve"> this paper determines specific features of the marketing complex in the fashion world. </w:t>
      </w:r>
      <w:r>
        <w:rPr>
          <w:lang w:val="en-US"/>
        </w:rPr>
        <w:t>T</w:t>
      </w:r>
      <w:r w:rsidRPr="00BD43C6">
        <w:rPr>
          <w:lang w:val="en-US"/>
        </w:rPr>
        <w:t xml:space="preserve">he article reveals the </w:t>
      </w:r>
      <w:r>
        <w:rPr>
          <w:lang w:val="en-US"/>
        </w:rPr>
        <w:t xml:space="preserve">basic </w:t>
      </w:r>
      <w:proofErr w:type="spellStart"/>
      <w:r w:rsidRPr="00BD43C6">
        <w:rPr>
          <w:lang w:val="en-US"/>
        </w:rPr>
        <w:t>characterictics</w:t>
      </w:r>
      <w:proofErr w:type="spellEnd"/>
      <w:r w:rsidRPr="00BD43C6">
        <w:rPr>
          <w:lang w:val="en-US"/>
        </w:rPr>
        <w:t xml:space="preserve"> of the fashion industry at </w:t>
      </w:r>
      <w:r>
        <w:rPr>
          <w:lang w:val="en-US"/>
        </w:rPr>
        <w:t xml:space="preserve">its </w:t>
      </w:r>
      <w:r w:rsidRPr="00BD43C6">
        <w:rPr>
          <w:lang w:val="en-US"/>
        </w:rPr>
        <w:t>present stage of development.</w:t>
      </w:r>
    </w:p>
    <w:p w:rsidR="00D87CDA" w:rsidRDefault="00D87CDA" w:rsidP="00D87CDA">
      <w:pPr>
        <w:pStyle w:val="a7"/>
        <w:rPr>
          <w:lang w:val="en-US"/>
        </w:rPr>
      </w:pPr>
      <w:r w:rsidRPr="00CE3B23">
        <w:rPr>
          <w:i/>
          <w:lang w:val="en-US"/>
        </w:rPr>
        <w:t>Keywords:</w:t>
      </w:r>
      <w:r w:rsidRPr="005B3278">
        <w:rPr>
          <w:lang w:val="en-US"/>
        </w:rPr>
        <w:t xml:space="preserve"> fashion, fashion industry, marketing, marketing complex, fashion marketing, fashion clot</w:t>
      </w:r>
      <w:r w:rsidRPr="005B3278">
        <w:rPr>
          <w:lang w:val="en-US"/>
        </w:rPr>
        <w:t>h</w:t>
      </w:r>
      <w:r>
        <w:rPr>
          <w:lang w:val="en-US"/>
        </w:rPr>
        <w:t>ing</w:t>
      </w:r>
    </w:p>
    <w:p w:rsidR="008E717B" w:rsidRDefault="008E717B" w:rsidP="006C6FF1">
      <w:pPr>
        <w:pStyle w:val="a5"/>
        <w:rPr>
          <w:lang w:val="en-US"/>
        </w:rPr>
      </w:pPr>
    </w:p>
    <w:p w:rsidR="006C6FF1" w:rsidRPr="008E717B" w:rsidRDefault="006C6FF1" w:rsidP="006C6FF1">
      <w:pPr>
        <w:pStyle w:val="a5"/>
        <w:rPr>
          <w:lang w:val="en-US"/>
        </w:rPr>
      </w:pPr>
      <w:r w:rsidRPr="008E717B">
        <w:rPr>
          <w:lang w:val="en-US"/>
        </w:rPr>
        <w:t xml:space="preserve">K.S. </w:t>
      </w:r>
      <w:proofErr w:type="spellStart"/>
      <w:r w:rsidRPr="008E717B">
        <w:rPr>
          <w:lang w:val="en-US"/>
        </w:rPr>
        <w:t>Birimzhanov</w:t>
      </w:r>
      <w:proofErr w:type="spellEnd"/>
      <w:r w:rsidRPr="008E717B">
        <w:rPr>
          <w:lang w:val="en-US"/>
        </w:rPr>
        <w:t xml:space="preserve">, </w:t>
      </w:r>
      <w:r w:rsidRPr="00D40A46">
        <w:rPr>
          <w:lang w:val="kk-KZ"/>
        </w:rPr>
        <w:t xml:space="preserve">G.K. Ukibayeva, </w:t>
      </w:r>
      <w:r w:rsidRPr="008E717B">
        <w:rPr>
          <w:lang w:val="en-US"/>
        </w:rPr>
        <w:t xml:space="preserve">A.K. </w:t>
      </w:r>
      <w:proofErr w:type="spellStart"/>
      <w:r w:rsidRPr="008E717B">
        <w:rPr>
          <w:lang w:val="en-US"/>
        </w:rPr>
        <w:t>Akbergenova</w:t>
      </w:r>
      <w:proofErr w:type="spellEnd"/>
      <w:r w:rsidRPr="008E717B">
        <w:rPr>
          <w:lang w:val="en-US"/>
        </w:rPr>
        <w:t xml:space="preserve">, G.U. </w:t>
      </w:r>
      <w:proofErr w:type="spellStart"/>
      <w:r w:rsidRPr="008E717B">
        <w:rPr>
          <w:lang w:val="en-US"/>
        </w:rPr>
        <w:t>Omarova</w:t>
      </w:r>
      <w:proofErr w:type="spellEnd"/>
      <w:r w:rsidRPr="008E717B">
        <w:rPr>
          <w:lang w:val="en-US"/>
        </w:rPr>
        <w:t xml:space="preserve">, B.A. </w:t>
      </w:r>
      <w:proofErr w:type="spellStart"/>
      <w:r w:rsidRPr="008E717B">
        <w:rPr>
          <w:lang w:val="en-US"/>
        </w:rPr>
        <w:t>Akubaeva</w:t>
      </w:r>
      <w:proofErr w:type="spellEnd"/>
    </w:p>
    <w:p w:rsidR="006C6FF1" w:rsidRDefault="006C6FF1" w:rsidP="006C6FF1">
      <w:pPr>
        <w:pStyle w:val="a6"/>
        <w:rPr>
          <w:lang w:val="en-US"/>
        </w:rPr>
      </w:pPr>
      <w:r w:rsidRPr="00815B8F">
        <w:rPr>
          <w:lang w:val="en-US"/>
        </w:rPr>
        <w:t>basi</w:t>
      </w:r>
      <w:r w:rsidR="00A41F48">
        <w:rPr>
          <w:lang w:val="en-US"/>
        </w:rPr>
        <w:t xml:space="preserve">c trends in the development of </w:t>
      </w:r>
      <w:r w:rsidRPr="00815B8F">
        <w:rPr>
          <w:lang w:val="en-US"/>
        </w:rPr>
        <w:t xml:space="preserve">agriculture </w:t>
      </w:r>
      <w:r w:rsidR="008E717B">
        <w:rPr>
          <w:lang w:val="en-US"/>
        </w:rPr>
        <w:t xml:space="preserve">                                 </w:t>
      </w:r>
      <w:proofErr w:type="gramStart"/>
      <w:r w:rsidR="00A41F48">
        <w:rPr>
          <w:lang w:val="en-US"/>
        </w:rPr>
        <w:t xml:space="preserve">in </w:t>
      </w:r>
      <w:r w:rsidRPr="00815B8F">
        <w:rPr>
          <w:lang w:val="en-US"/>
        </w:rPr>
        <w:t xml:space="preserve"> karaganda</w:t>
      </w:r>
      <w:proofErr w:type="gramEnd"/>
      <w:r w:rsidRPr="00815B8F">
        <w:rPr>
          <w:lang w:val="en-US"/>
        </w:rPr>
        <w:t xml:space="preserve"> region </w:t>
      </w:r>
      <w:r w:rsidR="00A41F48">
        <w:rPr>
          <w:lang w:val="en-US"/>
        </w:rPr>
        <w:t xml:space="preserve">under current </w:t>
      </w:r>
      <w:r w:rsidRPr="00815B8F">
        <w:rPr>
          <w:lang w:val="en-US"/>
        </w:rPr>
        <w:t>conditions</w:t>
      </w:r>
    </w:p>
    <w:p w:rsidR="00D87CDA" w:rsidRPr="00E1121D" w:rsidRDefault="00D87CDA" w:rsidP="00D87CDA">
      <w:pPr>
        <w:pStyle w:val="a7"/>
        <w:rPr>
          <w:color w:val="FF0000"/>
          <w:spacing w:val="-2"/>
          <w:lang w:val="en-US"/>
        </w:rPr>
      </w:pPr>
      <w:r>
        <w:rPr>
          <w:color w:val="000000"/>
          <w:spacing w:val="-2"/>
          <w:shd w:val="clear" w:color="auto" w:fill="FFFFFF"/>
          <w:lang w:val="en-US"/>
        </w:rPr>
        <w:t xml:space="preserve">The article presents </w:t>
      </w:r>
      <w:r w:rsidRPr="00E1121D">
        <w:rPr>
          <w:color w:val="000000"/>
          <w:spacing w:val="-2"/>
          <w:shd w:val="clear" w:color="auto" w:fill="FFFFFF"/>
          <w:lang w:val="tr-TR"/>
        </w:rPr>
        <w:t>the analysis of agricultur</w:t>
      </w:r>
      <w:r>
        <w:rPr>
          <w:color w:val="000000"/>
          <w:spacing w:val="-2"/>
          <w:shd w:val="clear" w:color="auto" w:fill="FFFFFF"/>
          <w:lang w:val="tr-TR"/>
        </w:rPr>
        <w:t xml:space="preserve">al industry </w:t>
      </w:r>
      <w:r w:rsidRPr="00E1121D">
        <w:rPr>
          <w:color w:val="000000"/>
          <w:spacing w:val="-2"/>
          <w:shd w:val="clear" w:color="auto" w:fill="FFFFFF"/>
          <w:lang w:val="tr-TR"/>
        </w:rPr>
        <w:t>in Karaganda region of the Republic of Kazakhstan</w:t>
      </w:r>
      <w:r w:rsidRPr="00E1121D">
        <w:rPr>
          <w:color w:val="000000"/>
          <w:spacing w:val="-2"/>
          <w:shd w:val="clear" w:color="auto" w:fill="FFFFFF"/>
          <w:lang w:val="en-US"/>
        </w:rPr>
        <w:t>. Based on </w:t>
      </w:r>
      <w:r w:rsidRPr="00E1121D">
        <w:rPr>
          <w:color w:val="000000"/>
          <w:spacing w:val="-2"/>
          <w:shd w:val="clear" w:color="auto" w:fill="FFFFFF"/>
          <w:lang w:val="tr-TR"/>
        </w:rPr>
        <w:t xml:space="preserve">assessment of </w:t>
      </w:r>
      <w:r>
        <w:rPr>
          <w:color w:val="000000"/>
          <w:spacing w:val="-2"/>
          <w:shd w:val="clear" w:color="auto" w:fill="FFFFFF"/>
          <w:lang w:val="tr-TR"/>
        </w:rPr>
        <w:t xml:space="preserve">the status </w:t>
      </w:r>
      <w:r w:rsidRPr="00E1121D">
        <w:rPr>
          <w:color w:val="000000"/>
          <w:spacing w:val="-2"/>
          <w:shd w:val="clear" w:color="auto" w:fill="FFFFFF"/>
          <w:lang w:val="tr-TR"/>
        </w:rPr>
        <w:t xml:space="preserve">and </w:t>
      </w:r>
      <w:r>
        <w:rPr>
          <w:color w:val="000000"/>
          <w:spacing w:val="-2"/>
          <w:shd w:val="clear" w:color="auto" w:fill="FFFFFF"/>
          <w:lang w:val="tr-TR"/>
        </w:rPr>
        <w:t xml:space="preserve">revealed </w:t>
      </w:r>
      <w:r w:rsidRPr="00E1121D">
        <w:rPr>
          <w:color w:val="000000"/>
          <w:spacing w:val="-2"/>
          <w:shd w:val="clear" w:color="auto" w:fill="FFFFFF"/>
          <w:lang w:val="tr-TR"/>
        </w:rPr>
        <w:t>problems</w:t>
      </w:r>
      <w:r w:rsidRPr="00E1121D">
        <w:rPr>
          <w:color w:val="000000"/>
          <w:spacing w:val="-2"/>
          <w:shd w:val="clear" w:color="auto" w:fill="FFFFFF"/>
          <w:lang w:val="en-US"/>
        </w:rPr>
        <w:t>, it was proposed to create an </w:t>
      </w:r>
      <w:r w:rsidRPr="00E1121D">
        <w:rPr>
          <w:color w:val="000000"/>
          <w:spacing w:val="-2"/>
          <w:shd w:val="clear" w:color="auto" w:fill="FFFFFF"/>
          <w:lang w:val="tr-TR"/>
        </w:rPr>
        <w:t xml:space="preserve">agro-industrial cluster. </w:t>
      </w:r>
      <w:r>
        <w:rPr>
          <w:color w:val="000000"/>
          <w:spacing w:val="-2"/>
          <w:shd w:val="clear" w:color="auto" w:fill="FFFFFF"/>
          <w:lang w:val="tr-TR"/>
        </w:rPr>
        <w:t>The authors provide an overview of s</w:t>
      </w:r>
      <w:proofErr w:type="spellStart"/>
      <w:r w:rsidRPr="00E1121D">
        <w:rPr>
          <w:color w:val="000000"/>
          <w:spacing w:val="-2"/>
          <w:shd w:val="clear" w:color="auto" w:fill="FFFFFF"/>
          <w:lang w:val="en-US"/>
        </w:rPr>
        <w:t>cientific</w:t>
      </w:r>
      <w:proofErr w:type="spellEnd"/>
      <w:r w:rsidRPr="00E1121D">
        <w:rPr>
          <w:color w:val="000000"/>
          <w:spacing w:val="-2"/>
          <w:shd w:val="clear" w:color="auto" w:fill="FFFFFF"/>
          <w:lang w:val="en-US"/>
        </w:rPr>
        <w:t xml:space="preserve"> approaches to form</w:t>
      </w:r>
      <w:r>
        <w:rPr>
          <w:color w:val="000000"/>
          <w:spacing w:val="-2"/>
          <w:shd w:val="clear" w:color="auto" w:fill="FFFFFF"/>
          <w:lang w:val="en-US"/>
        </w:rPr>
        <w:t xml:space="preserve">ing an </w:t>
      </w:r>
      <w:r w:rsidRPr="00E1121D">
        <w:rPr>
          <w:color w:val="000000"/>
          <w:spacing w:val="-2"/>
          <w:shd w:val="clear" w:color="auto" w:fill="FFFFFF"/>
          <w:lang w:val="en-US"/>
        </w:rPr>
        <w:t>agro-industrial clu</w:t>
      </w:r>
      <w:r w:rsidRPr="00E1121D">
        <w:rPr>
          <w:color w:val="000000"/>
          <w:spacing w:val="-2"/>
          <w:shd w:val="clear" w:color="auto" w:fill="FFFFFF"/>
          <w:lang w:val="en-US"/>
        </w:rPr>
        <w:t>s</w:t>
      </w:r>
      <w:r w:rsidRPr="00E1121D">
        <w:rPr>
          <w:color w:val="000000"/>
          <w:spacing w:val="-2"/>
          <w:shd w:val="clear" w:color="auto" w:fill="FFFFFF"/>
          <w:lang w:val="en-US"/>
        </w:rPr>
        <w:t xml:space="preserve">ter </w:t>
      </w:r>
      <w:r>
        <w:rPr>
          <w:color w:val="000000"/>
          <w:spacing w:val="-2"/>
          <w:shd w:val="clear" w:color="auto" w:fill="FFFFFF"/>
          <w:lang w:val="en-US"/>
        </w:rPr>
        <w:t xml:space="preserve">in the region. </w:t>
      </w:r>
      <w:r w:rsidRPr="00E1121D">
        <w:rPr>
          <w:spacing w:val="-2"/>
          <w:lang w:val="en-US"/>
        </w:rPr>
        <w:t xml:space="preserve">The </w:t>
      </w:r>
      <w:r>
        <w:rPr>
          <w:spacing w:val="-2"/>
          <w:lang w:val="en-US"/>
        </w:rPr>
        <w:t xml:space="preserve">importance </w:t>
      </w:r>
      <w:r w:rsidRPr="00E1121D">
        <w:rPr>
          <w:spacing w:val="-2"/>
          <w:lang w:val="en-US"/>
        </w:rPr>
        <w:t xml:space="preserve">of clusters is due to the need </w:t>
      </w:r>
      <w:r>
        <w:rPr>
          <w:spacing w:val="-2"/>
          <w:lang w:val="en-US"/>
        </w:rPr>
        <w:t xml:space="preserve">of </w:t>
      </w:r>
      <w:r w:rsidRPr="00E1121D">
        <w:rPr>
          <w:spacing w:val="-2"/>
          <w:lang w:val="en-US"/>
        </w:rPr>
        <w:t>switch</w:t>
      </w:r>
      <w:r>
        <w:rPr>
          <w:spacing w:val="-2"/>
          <w:lang w:val="en-US"/>
        </w:rPr>
        <w:t xml:space="preserve">ing on </w:t>
      </w:r>
      <w:r w:rsidRPr="00E1121D">
        <w:rPr>
          <w:spacing w:val="-2"/>
          <w:lang w:val="en-US"/>
        </w:rPr>
        <w:t xml:space="preserve">to innovative development. The main goal of the work is to consider </w:t>
      </w:r>
      <w:r>
        <w:rPr>
          <w:spacing w:val="-2"/>
          <w:lang w:val="en-US"/>
        </w:rPr>
        <w:t xml:space="preserve">a </w:t>
      </w:r>
      <w:r w:rsidRPr="00E1121D">
        <w:rPr>
          <w:spacing w:val="-2"/>
          <w:lang w:val="en-US"/>
        </w:rPr>
        <w:t xml:space="preserve">possibility of introducing </w:t>
      </w:r>
      <w:r>
        <w:rPr>
          <w:spacing w:val="-2"/>
          <w:lang w:val="en-US"/>
        </w:rPr>
        <w:t xml:space="preserve">the </w:t>
      </w:r>
      <w:r w:rsidRPr="00E1121D">
        <w:rPr>
          <w:spacing w:val="-2"/>
          <w:lang w:val="en-US"/>
        </w:rPr>
        <w:t>cluster</w:t>
      </w:r>
      <w:r>
        <w:rPr>
          <w:spacing w:val="-2"/>
          <w:lang w:val="en-US"/>
        </w:rPr>
        <w:t>. A f</w:t>
      </w:r>
      <w:r w:rsidRPr="00E1121D">
        <w:rPr>
          <w:spacing w:val="-2"/>
          <w:lang w:val="en-US"/>
        </w:rPr>
        <w:t xml:space="preserve">orecast </w:t>
      </w:r>
      <w:r>
        <w:rPr>
          <w:spacing w:val="-2"/>
          <w:lang w:val="en-US"/>
        </w:rPr>
        <w:t xml:space="preserve">is made as to its </w:t>
      </w:r>
      <w:r w:rsidRPr="00E1121D">
        <w:rPr>
          <w:spacing w:val="-2"/>
          <w:lang w:val="en-US"/>
        </w:rPr>
        <w:t>effe</w:t>
      </w:r>
      <w:r w:rsidRPr="00E1121D">
        <w:rPr>
          <w:spacing w:val="-2"/>
          <w:lang w:val="en-US"/>
        </w:rPr>
        <w:t>c</w:t>
      </w:r>
      <w:r w:rsidRPr="00E1121D">
        <w:rPr>
          <w:spacing w:val="-2"/>
          <w:lang w:val="en-US"/>
        </w:rPr>
        <w:t xml:space="preserve">tiveness for </w:t>
      </w:r>
      <w:r>
        <w:rPr>
          <w:spacing w:val="-2"/>
          <w:lang w:val="en-US"/>
        </w:rPr>
        <w:t xml:space="preserve">the </w:t>
      </w:r>
      <w:r w:rsidRPr="00E1121D">
        <w:rPr>
          <w:spacing w:val="-2"/>
          <w:lang w:val="en-US"/>
        </w:rPr>
        <w:t xml:space="preserve">agriculture </w:t>
      </w:r>
      <w:r>
        <w:rPr>
          <w:spacing w:val="-2"/>
          <w:lang w:val="en-US"/>
        </w:rPr>
        <w:t xml:space="preserve">in </w:t>
      </w:r>
      <w:r w:rsidRPr="00E1121D">
        <w:rPr>
          <w:color w:val="000000"/>
          <w:spacing w:val="-2"/>
          <w:shd w:val="clear" w:color="auto" w:fill="FFFFFF"/>
          <w:lang w:val="tr-TR"/>
        </w:rPr>
        <w:t>Karaganda region of the Republic of Kazakhstan</w:t>
      </w:r>
      <w:r>
        <w:rPr>
          <w:color w:val="000000"/>
          <w:spacing w:val="-2"/>
          <w:shd w:val="clear" w:color="auto" w:fill="FFFFFF"/>
          <w:lang w:val="tr-TR"/>
        </w:rPr>
        <w:t xml:space="preserve">, whuich is based on </w:t>
      </w:r>
      <w:r w:rsidRPr="00E1121D">
        <w:rPr>
          <w:spacing w:val="-2"/>
          <w:lang w:val="en-US"/>
        </w:rPr>
        <w:t>the chosen methodology.</w:t>
      </w:r>
    </w:p>
    <w:p w:rsidR="00D87CDA" w:rsidRDefault="00D87CDA" w:rsidP="00D87CDA">
      <w:pPr>
        <w:pStyle w:val="a7"/>
        <w:rPr>
          <w:lang w:val="en-US"/>
        </w:rPr>
      </w:pPr>
      <w:r w:rsidRPr="00D40A46">
        <w:rPr>
          <w:i/>
          <w:lang w:val="en-US"/>
        </w:rPr>
        <w:t>Keywords</w:t>
      </w:r>
      <w:r w:rsidRPr="00D40A46">
        <w:rPr>
          <w:lang w:val="en-US"/>
        </w:rPr>
        <w:t xml:space="preserve">: </w:t>
      </w:r>
      <w:r w:rsidRPr="00D40A46">
        <w:rPr>
          <w:rFonts w:eastAsiaTheme="minorHAnsi"/>
          <w:lang w:eastAsia="en-US"/>
        </w:rPr>
        <w:t>с</w:t>
      </w:r>
      <w:r w:rsidRPr="00D40A46">
        <w:rPr>
          <w:rFonts w:eastAsiaTheme="minorHAnsi"/>
          <w:lang w:val="en-US" w:eastAsia="en-US"/>
        </w:rPr>
        <w:t xml:space="preserve">luster, agriculture, efficiency, development, </w:t>
      </w:r>
      <w:r w:rsidRPr="00D40A46">
        <w:rPr>
          <w:lang w:val="en-US"/>
        </w:rPr>
        <w:t>potential,</w:t>
      </w:r>
      <w:r>
        <w:rPr>
          <w:lang w:val="en-US"/>
        </w:rPr>
        <w:t xml:space="preserve"> </w:t>
      </w:r>
      <w:r w:rsidRPr="00D40A46">
        <w:rPr>
          <w:rFonts w:eastAsiaTheme="minorHAnsi"/>
          <w:lang w:val="en-US" w:eastAsia="en-US"/>
        </w:rPr>
        <w:t xml:space="preserve">innovation, analysis, </w:t>
      </w:r>
      <w:r w:rsidRPr="00D40A46">
        <w:rPr>
          <w:lang w:val="en-US"/>
        </w:rPr>
        <w:t>coefficient</w:t>
      </w:r>
      <w:r w:rsidRPr="00D40A46">
        <w:rPr>
          <w:rFonts w:eastAsiaTheme="minorHAnsi"/>
          <w:lang w:val="en-US" w:eastAsia="en-US"/>
        </w:rPr>
        <w:t xml:space="preserve">, cluster policy, </w:t>
      </w:r>
      <w:r w:rsidRPr="00D40A46">
        <w:rPr>
          <w:lang w:val="en-US"/>
        </w:rPr>
        <w:t>synergetic effect</w:t>
      </w:r>
    </w:p>
    <w:p w:rsidR="00D87CDA" w:rsidRPr="000969E9" w:rsidRDefault="00D87CD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C6FF1" w:rsidRDefault="006C6FF1" w:rsidP="006C6FF1">
      <w:pPr>
        <w:pStyle w:val="a5"/>
        <w:rPr>
          <w:lang w:val="en-US"/>
        </w:rPr>
      </w:pPr>
      <w:r>
        <w:rPr>
          <w:lang w:val="en-US"/>
        </w:rPr>
        <w:lastRenderedPageBreak/>
        <w:t>E</w:t>
      </w:r>
      <w:r w:rsidRPr="00ED6F1F">
        <w:rPr>
          <w:lang w:val="en-US"/>
        </w:rPr>
        <w:t>.</w:t>
      </w:r>
      <w:r>
        <w:rPr>
          <w:lang w:val="en-US"/>
        </w:rPr>
        <w:t>V</w:t>
      </w:r>
      <w:r w:rsidRPr="00ED6F1F">
        <w:rPr>
          <w:lang w:val="en-US"/>
        </w:rPr>
        <w:t xml:space="preserve">. </w:t>
      </w:r>
      <w:proofErr w:type="spellStart"/>
      <w:r>
        <w:rPr>
          <w:lang w:val="en-US"/>
        </w:rPr>
        <w:t>Bykovskaja</w:t>
      </w:r>
      <w:proofErr w:type="spellEnd"/>
      <w:r w:rsidRPr="00ED6F1F">
        <w:rPr>
          <w:lang w:val="en-US"/>
        </w:rPr>
        <w:t xml:space="preserve">, </w:t>
      </w:r>
      <w:r>
        <w:rPr>
          <w:lang w:val="en-US"/>
        </w:rPr>
        <w:t>E</w:t>
      </w:r>
      <w:r w:rsidRPr="00ED6F1F">
        <w:rPr>
          <w:lang w:val="en-US"/>
        </w:rPr>
        <w:t>.</w:t>
      </w:r>
      <w:r>
        <w:rPr>
          <w:lang w:val="en-US"/>
        </w:rPr>
        <w:t>A</w:t>
      </w:r>
      <w:r w:rsidRPr="00ED6F1F">
        <w:rPr>
          <w:lang w:val="en-US"/>
        </w:rPr>
        <w:t xml:space="preserve">. </w:t>
      </w:r>
      <w:proofErr w:type="spellStart"/>
      <w:r w:rsidRPr="00E370EC">
        <w:rPr>
          <w:lang w:val="en-US"/>
        </w:rPr>
        <w:t>Jureva</w:t>
      </w:r>
      <w:proofErr w:type="spellEnd"/>
    </w:p>
    <w:p w:rsidR="00F02C1E" w:rsidRPr="00ED6F1F" w:rsidRDefault="00F02C1E" w:rsidP="006C6FF1">
      <w:pPr>
        <w:pStyle w:val="a5"/>
        <w:rPr>
          <w:rFonts w:cstheme="minorHAnsi"/>
          <w:sz w:val="16"/>
          <w:szCs w:val="16"/>
          <w:lang w:val="en-US"/>
        </w:rPr>
      </w:pPr>
    </w:p>
    <w:p w:rsidR="00F02C1E" w:rsidRDefault="00F02C1E" w:rsidP="00F02C1E">
      <w:pPr>
        <w:pStyle w:val="a6"/>
        <w:spacing w:before="0" w:after="0"/>
        <w:rPr>
          <w:shd w:val="clear" w:color="auto" w:fill="FFFFFF"/>
          <w:lang w:val="en-US"/>
        </w:rPr>
      </w:pPr>
      <w:proofErr w:type="gramStart"/>
      <w:r>
        <w:rPr>
          <w:shd w:val="clear" w:color="auto" w:fill="FFFFFF"/>
          <w:lang w:val="en-US"/>
        </w:rPr>
        <w:t xml:space="preserve">characteristics </w:t>
      </w:r>
      <w:r w:rsidR="00EA78F3">
        <w:rPr>
          <w:shd w:val="clear" w:color="auto" w:fill="FFFFFF"/>
          <w:lang w:val="en-US"/>
        </w:rPr>
        <w:t xml:space="preserve"> </w:t>
      </w:r>
      <w:r w:rsidR="006C6FF1" w:rsidRPr="00E370EC">
        <w:rPr>
          <w:shd w:val="clear" w:color="auto" w:fill="FFFFFF"/>
          <w:lang w:val="en-US"/>
        </w:rPr>
        <w:t>OF</w:t>
      </w:r>
      <w:proofErr w:type="gramEnd"/>
      <w:r w:rsidR="006C6FF1" w:rsidRPr="00E370EC">
        <w:rPr>
          <w:shd w:val="clear" w:color="auto" w:fill="FFFFFF"/>
          <w:lang w:val="en-US"/>
        </w:rPr>
        <w:t xml:space="preserve"> THE LEVEL</w:t>
      </w:r>
      <w:r w:rsidR="00934FBF">
        <w:rPr>
          <w:shd w:val="clear" w:color="auto" w:fill="FFFFFF"/>
          <w:lang w:val="en-US"/>
        </w:rPr>
        <w:t>s</w:t>
      </w:r>
      <w:r w:rsidR="006C6FF1" w:rsidRPr="00E370EC">
        <w:rPr>
          <w:shd w:val="clear" w:color="auto" w:fill="FFFFFF"/>
          <w:lang w:val="en-US"/>
        </w:rPr>
        <w:t xml:space="preserve"> </w:t>
      </w:r>
      <w:r>
        <w:rPr>
          <w:shd w:val="clear" w:color="auto" w:fill="FFFFFF"/>
          <w:lang w:val="en-US"/>
        </w:rPr>
        <w:t xml:space="preserve"> </w:t>
      </w:r>
      <w:r w:rsidR="006C6FF1" w:rsidRPr="00E370EC">
        <w:rPr>
          <w:shd w:val="clear" w:color="auto" w:fill="FFFFFF"/>
          <w:lang w:val="en-US"/>
        </w:rPr>
        <w:t>APPROACH</w:t>
      </w:r>
      <w:r>
        <w:rPr>
          <w:shd w:val="clear" w:color="auto" w:fill="FFFFFF"/>
          <w:lang w:val="en-US"/>
        </w:rPr>
        <w:t xml:space="preserve"> </w:t>
      </w:r>
      <w:r w:rsidR="006C6FF1" w:rsidRPr="00E370EC">
        <w:rPr>
          <w:shd w:val="clear" w:color="auto" w:fill="FFFFFF"/>
          <w:lang w:val="en-US"/>
        </w:rPr>
        <w:t xml:space="preserve">TO </w:t>
      </w:r>
      <w:r>
        <w:rPr>
          <w:shd w:val="clear" w:color="auto" w:fill="FFFFFF"/>
          <w:lang w:val="en-US"/>
        </w:rPr>
        <w:t xml:space="preserve">the </w:t>
      </w:r>
      <w:r w:rsidR="006C6FF1" w:rsidRPr="00E370EC">
        <w:rPr>
          <w:shd w:val="clear" w:color="auto" w:fill="FFFFFF"/>
          <w:lang w:val="en-US"/>
        </w:rPr>
        <w:t>FACTOR</w:t>
      </w:r>
      <w:r>
        <w:rPr>
          <w:shd w:val="clear" w:color="auto" w:fill="FFFFFF"/>
          <w:lang w:val="en-US"/>
        </w:rPr>
        <w:t xml:space="preserve">s </w:t>
      </w:r>
    </w:p>
    <w:p w:rsidR="006C6FF1" w:rsidRDefault="00EA78F3" w:rsidP="00F02C1E">
      <w:pPr>
        <w:pStyle w:val="a6"/>
        <w:spacing w:before="0" w:after="0"/>
        <w:rPr>
          <w:shd w:val="clear" w:color="auto" w:fill="FFFFFF"/>
          <w:lang w:val="en-US"/>
        </w:rPr>
      </w:pPr>
      <w:r>
        <w:rPr>
          <w:shd w:val="clear" w:color="auto" w:fill="FFFFFF"/>
          <w:lang w:val="en-US"/>
        </w:rPr>
        <w:t xml:space="preserve">forming the </w:t>
      </w:r>
      <w:proofErr w:type="gramStart"/>
      <w:r w:rsidR="006C6FF1" w:rsidRPr="00E370EC">
        <w:rPr>
          <w:shd w:val="clear" w:color="auto" w:fill="FFFFFF"/>
          <w:lang w:val="en-US"/>
        </w:rPr>
        <w:t>STRATEGI</w:t>
      </w:r>
      <w:r>
        <w:rPr>
          <w:shd w:val="clear" w:color="auto" w:fill="FFFFFF"/>
          <w:lang w:val="en-US"/>
        </w:rPr>
        <w:t xml:space="preserve">es </w:t>
      </w:r>
      <w:r w:rsidR="00ED0F02">
        <w:rPr>
          <w:shd w:val="clear" w:color="auto" w:fill="FFFFFF"/>
          <w:lang w:val="en-US"/>
        </w:rPr>
        <w:t xml:space="preserve"> for</w:t>
      </w:r>
      <w:proofErr w:type="gramEnd"/>
      <w:r w:rsidR="00ED0F02">
        <w:rPr>
          <w:shd w:val="clear" w:color="auto" w:fill="FFFFFF"/>
          <w:lang w:val="en-US"/>
        </w:rPr>
        <w:t xml:space="preserve"> </w:t>
      </w:r>
      <w:r w:rsidR="006C6FF1" w:rsidRPr="00E370EC">
        <w:rPr>
          <w:shd w:val="clear" w:color="auto" w:fill="FFFFFF"/>
          <w:lang w:val="en-US"/>
        </w:rPr>
        <w:t>COMPETITIVE</w:t>
      </w:r>
      <w:r w:rsidR="00ED0F02">
        <w:rPr>
          <w:shd w:val="clear" w:color="auto" w:fill="FFFFFF"/>
          <w:lang w:val="en-US"/>
        </w:rPr>
        <w:t xml:space="preserve"> capacity </w:t>
      </w:r>
      <w:r w:rsidR="008E717B">
        <w:rPr>
          <w:shd w:val="clear" w:color="auto" w:fill="FFFFFF"/>
          <w:lang w:val="en-US"/>
        </w:rPr>
        <w:t xml:space="preserve">                          </w:t>
      </w:r>
      <w:r w:rsidR="00ED0F02">
        <w:rPr>
          <w:shd w:val="clear" w:color="auto" w:fill="FFFFFF"/>
          <w:lang w:val="en-US"/>
        </w:rPr>
        <w:t xml:space="preserve">of </w:t>
      </w:r>
      <w:r w:rsidR="006C6FF1" w:rsidRPr="00E370EC">
        <w:rPr>
          <w:shd w:val="clear" w:color="auto" w:fill="FFFFFF"/>
          <w:lang w:val="en-US"/>
        </w:rPr>
        <w:t>ENTER</w:t>
      </w:r>
      <w:r w:rsidR="008E717B">
        <w:rPr>
          <w:shd w:val="clear" w:color="auto" w:fill="FFFFFF"/>
          <w:lang w:val="en-US"/>
        </w:rPr>
        <w:t xml:space="preserve"> </w:t>
      </w:r>
      <w:r w:rsidR="006C6FF1" w:rsidRPr="00E370EC">
        <w:rPr>
          <w:shd w:val="clear" w:color="auto" w:fill="FFFFFF"/>
          <w:lang w:val="en-US"/>
        </w:rPr>
        <w:t>PRISE</w:t>
      </w:r>
      <w:r w:rsidR="00ED0F02">
        <w:rPr>
          <w:shd w:val="clear" w:color="auto" w:fill="FFFFFF"/>
          <w:lang w:val="en-US"/>
        </w:rPr>
        <w:t>s</w:t>
      </w:r>
    </w:p>
    <w:p w:rsidR="008E717B" w:rsidRDefault="008E717B" w:rsidP="00D87CDA">
      <w:pPr>
        <w:pStyle w:val="a7"/>
        <w:rPr>
          <w:lang w:val="en-US"/>
        </w:rPr>
      </w:pPr>
    </w:p>
    <w:p w:rsidR="00D87CDA" w:rsidRPr="00E370EC" w:rsidRDefault="00D87CDA" w:rsidP="00D87CDA">
      <w:pPr>
        <w:pStyle w:val="a7"/>
        <w:rPr>
          <w:b/>
          <w:lang w:val="en-US"/>
        </w:rPr>
      </w:pPr>
      <w:r w:rsidRPr="00E370EC">
        <w:rPr>
          <w:lang w:val="en-US"/>
        </w:rPr>
        <w:t xml:space="preserve">This article discusses the </w:t>
      </w:r>
      <w:r>
        <w:rPr>
          <w:lang w:val="en-US"/>
        </w:rPr>
        <w:t xml:space="preserve">issues relating performance efficiency of </w:t>
      </w:r>
      <w:r w:rsidRPr="00E370EC">
        <w:rPr>
          <w:lang w:val="en-US"/>
        </w:rPr>
        <w:t>industrial enterprise</w:t>
      </w:r>
      <w:r>
        <w:rPr>
          <w:lang w:val="en-US"/>
        </w:rPr>
        <w:t>s</w:t>
      </w:r>
      <w:r w:rsidRPr="00E370EC">
        <w:rPr>
          <w:lang w:val="en-US"/>
        </w:rPr>
        <w:t xml:space="preserve"> </w:t>
      </w:r>
      <w:r>
        <w:rPr>
          <w:lang w:val="en-US"/>
        </w:rPr>
        <w:t xml:space="preserve">based on the strategy of its technological </w:t>
      </w:r>
      <w:r w:rsidRPr="00E370EC">
        <w:rPr>
          <w:color w:val="333333"/>
          <w:shd w:val="clear" w:color="auto" w:fill="FFFFFF"/>
          <w:lang w:val="en-US"/>
        </w:rPr>
        <w:t>competitiveness</w:t>
      </w:r>
      <w:r w:rsidRPr="00E370EC">
        <w:rPr>
          <w:lang w:val="en-US"/>
        </w:rPr>
        <w:t xml:space="preserve">. </w:t>
      </w:r>
      <w:r>
        <w:rPr>
          <w:lang w:val="en-US"/>
        </w:rPr>
        <w:t xml:space="preserve">The authors provide </w:t>
      </w:r>
      <w:r w:rsidRPr="00E370EC">
        <w:rPr>
          <w:lang w:val="en-US"/>
        </w:rPr>
        <w:t xml:space="preserve">recommendations on </w:t>
      </w:r>
      <w:r>
        <w:rPr>
          <w:lang w:val="en-US"/>
        </w:rPr>
        <w:t xml:space="preserve">the </w:t>
      </w:r>
      <w:r w:rsidRPr="00E370EC">
        <w:rPr>
          <w:lang w:val="en-US"/>
        </w:rPr>
        <w:t xml:space="preserve">way to enhance effectiveness of the </w:t>
      </w:r>
      <w:r>
        <w:rPr>
          <w:lang w:val="en-US"/>
        </w:rPr>
        <w:t xml:space="preserve">innovative and technological development of an enterprise. The </w:t>
      </w:r>
      <w:r w:rsidRPr="00E370EC">
        <w:rPr>
          <w:lang w:val="en-US"/>
        </w:rPr>
        <w:t>competitiveness</w:t>
      </w:r>
      <w:r>
        <w:rPr>
          <w:lang w:val="en-US"/>
        </w:rPr>
        <w:t xml:space="preserve"> strategy is considered as a </w:t>
      </w:r>
      <w:r w:rsidRPr="00E370EC">
        <w:rPr>
          <w:lang w:val="en-US"/>
        </w:rPr>
        <w:t xml:space="preserve">universal mechanism </w:t>
      </w:r>
      <w:r>
        <w:rPr>
          <w:lang w:val="en-US"/>
        </w:rPr>
        <w:t xml:space="preserve">based on the </w:t>
      </w:r>
      <w:r w:rsidRPr="00E370EC">
        <w:rPr>
          <w:lang w:val="en-US"/>
        </w:rPr>
        <w:t xml:space="preserve">rational choice of </w:t>
      </w:r>
      <w:r>
        <w:rPr>
          <w:lang w:val="en-US"/>
        </w:rPr>
        <w:t xml:space="preserve">the management strategies </w:t>
      </w:r>
      <w:r w:rsidRPr="00E370EC">
        <w:rPr>
          <w:lang w:val="en-US"/>
        </w:rPr>
        <w:t>am</w:t>
      </w:r>
      <w:r>
        <w:rPr>
          <w:lang w:val="en-US"/>
        </w:rPr>
        <w:t xml:space="preserve">id a number of </w:t>
      </w:r>
      <w:r w:rsidRPr="00E370EC">
        <w:rPr>
          <w:lang w:val="en-US"/>
        </w:rPr>
        <w:t>alternatives</w:t>
      </w:r>
      <w:r>
        <w:rPr>
          <w:lang w:val="en-US"/>
        </w:rPr>
        <w:t xml:space="preserve">, made in line with </w:t>
      </w:r>
      <w:r w:rsidRPr="00E370EC">
        <w:rPr>
          <w:lang w:val="en-US"/>
        </w:rPr>
        <w:t xml:space="preserve">their functional </w:t>
      </w:r>
      <w:r>
        <w:rPr>
          <w:lang w:val="en-US"/>
        </w:rPr>
        <w:t xml:space="preserve">significance under negotiation of </w:t>
      </w:r>
      <w:r w:rsidRPr="00E370EC">
        <w:rPr>
          <w:lang w:val="en-US"/>
        </w:rPr>
        <w:t xml:space="preserve">all </w:t>
      </w:r>
      <w:r>
        <w:rPr>
          <w:lang w:val="en-US"/>
        </w:rPr>
        <w:t xml:space="preserve">the </w:t>
      </w:r>
      <w:r w:rsidRPr="00E370EC">
        <w:rPr>
          <w:lang w:val="en-US"/>
        </w:rPr>
        <w:t xml:space="preserve">procedures </w:t>
      </w:r>
      <w:r>
        <w:rPr>
          <w:lang w:val="en-US"/>
        </w:rPr>
        <w:t>needed to f</w:t>
      </w:r>
      <w:r w:rsidRPr="00E370EC">
        <w:rPr>
          <w:lang w:val="en-US"/>
        </w:rPr>
        <w:t xml:space="preserve">orm a </w:t>
      </w:r>
      <w:r>
        <w:rPr>
          <w:lang w:val="en-US"/>
        </w:rPr>
        <w:t xml:space="preserve">whole set </w:t>
      </w:r>
      <w:r w:rsidRPr="00E370EC">
        <w:rPr>
          <w:lang w:val="en-US"/>
        </w:rPr>
        <w:t>of strateg</w:t>
      </w:r>
      <w:r>
        <w:rPr>
          <w:lang w:val="en-US"/>
        </w:rPr>
        <w:t>ies</w:t>
      </w:r>
      <w:r w:rsidRPr="00E370EC">
        <w:rPr>
          <w:lang w:val="en-US"/>
        </w:rPr>
        <w:t xml:space="preserve">. </w:t>
      </w:r>
    </w:p>
    <w:p w:rsidR="00D87CDA" w:rsidRDefault="00D87CDA" w:rsidP="00D87CDA">
      <w:pPr>
        <w:pStyle w:val="a7"/>
        <w:rPr>
          <w:lang w:val="en-US"/>
        </w:rPr>
      </w:pPr>
      <w:r>
        <w:rPr>
          <w:i/>
          <w:color w:val="333333"/>
          <w:shd w:val="clear" w:color="auto" w:fill="FFFFFF"/>
          <w:lang w:val="en-US"/>
        </w:rPr>
        <w:t>Keywords</w:t>
      </w:r>
      <w:r w:rsidRPr="00A14AFA">
        <w:rPr>
          <w:i/>
          <w:color w:val="333333"/>
          <w:shd w:val="clear" w:color="auto" w:fill="FFFFFF"/>
          <w:lang w:val="en-US"/>
        </w:rPr>
        <w:t>:</w:t>
      </w:r>
      <w:r>
        <w:rPr>
          <w:i/>
          <w:color w:val="333333"/>
          <w:shd w:val="clear" w:color="auto" w:fill="FFFFFF"/>
          <w:lang w:val="en-US"/>
        </w:rPr>
        <w:t xml:space="preserve"> </w:t>
      </w:r>
      <w:r>
        <w:rPr>
          <w:color w:val="333333"/>
          <w:shd w:val="clear" w:color="auto" w:fill="FFFFFF"/>
          <w:lang w:val="en-US"/>
        </w:rPr>
        <w:t>s</w:t>
      </w:r>
      <w:r w:rsidRPr="00E370EC">
        <w:rPr>
          <w:color w:val="333333"/>
          <w:shd w:val="clear" w:color="auto" w:fill="FFFFFF"/>
          <w:lang w:val="en-US"/>
        </w:rPr>
        <w:t xml:space="preserve">trategic competitiveness, </w:t>
      </w:r>
      <w:r w:rsidRPr="00E370EC">
        <w:rPr>
          <w:lang w:val="en-US"/>
        </w:rPr>
        <w:t>s</w:t>
      </w:r>
      <w:r w:rsidRPr="00E370EC">
        <w:rPr>
          <w:color w:val="333333"/>
          <w:shd w:val="clear" w:color="auto" w:fill="FFFFFF"/>
          <w:lang w:val="en-US"/>
        </w:rPr>
        <w:t>trategic</w:t>
      </w:r>
      <w:r>
        <w:rPr>
          <w:lang w:val="en-US"/>
        </w:rPr>
        <w:t xml:space="preserve"> management, mobilization</w:t>
      </w:r>
      <w:r w:rsidRPr="00E370EC">
        <w:rPr>
          <w:lang w:val="en-US"/>
        </w:rPr>
        <w:t>, mechanism, reserves,</w:t>
      </w:r>
      <w:r>
        <w:rPr>
          <w:lang w:val="en-US"/>
        </w:rPr>
        <w:t xml:space="preserve"> </w:t>
      </w:r>
      <w:r w:rsidRPr="00E370EC">
        <w:rPr>
          <w:lang w:val="en-US"/>
        </w:rPr>
        <w:t>i</w:t>
      </w:r>
      <w:r w:rsidRPr="00E370EC">
        <w:rPr>
          <w:lang w:val="en-US"/>
        </w:rPr>
        <w:t>n</w:t>
      </w:r>
      <w:r w:rsidRPr="00E370EC">
        <w:rPr>
          <w:lang w:val="en-US"/>
        </w:rPr>
        <w:t>dustrial enterprise,</w:t>
      </w:r>
      <w:r>
        <w:rPr>
          <w:lang w:val="en-US"/>
        </w:rPr>
        <w:t xml:space="preserve"> competitiveness, effective, models, processes,</w:t>
      </w:r>
      <w:r w:rsidRPr="00E370EC">
        <w:rPr>
          <w:lang w:val="en-US"/>
        </w:rPr>
        <w:t xml:space="preserve"> infrastructure</w:t>
      </w:r>
    </w:p>
    <w:p w:rsidR="008E717B" w:rsidRPr="000969E9" w:rsidRDefault="008E717B" w:rsidP="006C6FF1">
      <w:pPr>
        <w:pStyle w:val="a5"/>
        <w:rPr>
          <w:lang w:val="en-US"/>
        </w:rPr>
      </w:pPr>
    </w:p>
    <w:p w:rsidR="006C6FF1" w:rsidRPr="00587384" w:rsidRDefault="006C6FF1" w:rsidP="006C6FF1">
      <w:pPr>
        <w:pStyle w:val="a5"/>
        <w:rPr>
          <w:sz w:val="16"/>
          <w:szCs w:val="16"/>
          <w:lang w:val="en-US"/>
        </w:rPr>
      </w:pPr>
      <w:r w:rsidRPr="001C3552">
        <w:rPr>
          <w:lang w:val="en-US"/>
        </w:rPr>
        <w:t xml:space="preserve">L.V. </w:t>
      </w:r>
      <w:proofErr w:type="spellStart"/>
      <w:r w:rsidRPr="001C3552">
        <w:rPr>
          <w:lang w:val="en-US"/>
        </w:rPr>
        <w:t>Glukhova</w:t>
      </w:r>
      <w:proofErr w:type="gramStart"/>
      <w:r w:rsidRPr="008E31B3">
        <w:rPr>
          <w:lang w:val="en-US"/>
        </w:rPr>
        <w:t>,</w:t>
      </w:r>
      <w:r>
        <w:rPr>
          <w:bCs/>
          <w:lang w:val="en-US"/>
        </w:rPr>
        <w:t>Yu.D</w:t>
      </w:r>
      <w:proofErr w:type="spellEnd"/>
      <w:proofErr w:type="gramEnd"/>
      <w:r>
        <w:rPr>
          <w:bCs/>
          <w:lang w:val="en-US"/>
        </w:rPr>
        <w:t xml:space="preserve">. </w:t>
      </w:r>
      <w:proofErr w:type="spellStart"/>
      <w:r>
        <w:rPr>
          <w:bCs/>
          <w:lang w:val="en-US"/>
        </w:rPr>
        <w:t>Vlasova</w:t>
      </w:r>
      <w:proofErr w:type="spellEnd"/>
    </w:p>
    <w:p w:rsidR="006C6FF1" w:rsidRDefault="00426B7C" w:rsidP="006C6FF1">
      <w:pPr>
        <w:pStyle w:val="a6"/>
        <w:rPr>
          <w:shd w:val="clear" w:color="auto" w:fill="FFFFFF"/>
          <w:lang w:val="en-US"/>
        </w:rPr>
      </w:pPr>
      <w:r>
        <w:rPr>
          <w:shd w:val="clear" w:color="auto" w:fill="FFFFFF"/>
          <w:lang w:val="en-US"/>
        </w:rPr>
        <w:t xml:space="preserve">a </w:t>
      </w:r>
      <w:r w:rsidR="006C6FF1" w:rsidRPr="00587384">
        <w:rPr>
          <w:shd w:val="clear" w:color="auto" w:fill="FFFFFF"/>
          <w:lang w:val="en-US"/>
        </w:rPr>
        <w:t xml:space="preserve">CONCEPTUAL MODEL </w:t>
      </w:r>
      <w:r>
        <w:rPr>
          <w:shd w:val="clear" w:color="auto" w:fill="FFFFFF"/>
          <w:lang w:val="en-US"/>
        </w:rPr>
        <w:t xml:space="preserve">to the </w:t>
      </w:r>
      <w:r w:rsidR="006C6FF1" w:rsidRPr="00587384">
        <w:rPr>
          <w:shd w:val="clear" w:color="auto" w:fill="FFFFFF"/>
          <w:lang w:val="en-US"/>
        </w:rPr>
        <w:t xml:space="preserve">MANAGEMENT OF </w:t>
      </w:r>
      <w:r w:rsidR="001A15EC">
        <w:rPr>
          <w:shd w:val="clear" w:color="auto" w:fill="FFFFFF"/>
          <w:lang w:val="en-US"/>
        </w:rPr>
        <w:t xml:space="preserve">the business perfromance </w:t>
      </w:r>
      <w:r w:rsidR="001A15EC" w:rsidRPr="00587384">
        <w:rPr>
          <w:shd w:val="clear" w:color="auto" w:fill="FFFFFF"/>
          <w:lang w:val="en-US"/>
        </w:rPr>
        <w:t xml:space="preserve">ORDERS </w:t>
      </w:r>
      <w:r w:rsidR="006C6FF1" w:rsidRPr="00587384">
        <w:rPr>
          <w:shd w:val="clear" w:color="auto" w:fill="FFFFFF"/>
          <w:lang w:val="en-US"/>
        </w:rPr>
        <w:t>BASED ON SEMANTIC NETWORKS</w:t>
      </w:r>
    </w:p>
    <w:p w:rsidR="008E717B" w:rsidRPr="009953BB" w:rsidRDefault="008E717B" w:rsidP="008E717B">
      <w:pPr>
        <w:pStyle w:val="a7"/>
        <w:rPr>
          <w:color w:val="212121"/>
          <w:shd w:val="clear" w:color="auto" w:fill="FFFFFF"/>
          <w:lang w:val="en-US"/>
        </w:rPr>
      </w:pPr>
      <w:r w:rsidRPr="00587384">
        <w:rPr>
          <w:color w:val="212121"/>
          <w:shd w:val="clear" w:color="auto" w:fill="FFFFFF"/>
          <w:lang w:val="en-US"/>
        </w:rPr>
        <w:t>The article presents a conceptual approach to the problem of improving the order</w:t>
      </w:r>
      <w:r>
        <w:rPr>
          <w:color w:val="212121"/>
          <w:shd w:val="clear" w:color="auto" w:fill="FFFFFF"/>
          <w:lang w:val="en-US"/>
        </w:rPr>
        <w:t>s</w:t>
      </w:r>
      <w:r w:rsidRPr="00587384">
        <w:rPr>
          <w:color w:val="212121"/>
          <w:shd w:val="clear" w:color="auto" w:fill="FFFFFF"/>
          <w:lang w:val="en-US"/>
        </w:rPr>
        <w:t xml:space="preserve"> management system in the process of manufacturing </w:t>
      </w:r>
      <w:r>
        <w:rPr>
          <w:color w:val="212121"/>
          <w:shd w:val="clear" w:color="auto" w:fill="FFFFFF"/>
          <w:lang w:val="en-US"/>
        </w:rPr>
        <w:t xml:space="preserve">sophisticated items </w:t>
      </w:r>
      <w:r w:rsidRPr="00587384">
        <w:rPr>
          <w:color w:val="212121"/>
          <w:shd w:val="clear" w:color="auto" w:fill="FFFFFF"/>
          <w:lang w:val="en-US"/>
        </w:rPr>
        <w:t xml:space="preserve">based on intellectualization of knowledge of </w:t>
      </w:r>
      <w:r>
        <w:rPr>
          <w:color w:val="212121"/>
          <w:shd w:val="clear" w:color="auto" w:fill="FFFFFF"/>
          <w:lang w:val="en-US"/>
        </w:rPr>
        <w:t>an ente</w:t>
      </w:r>
      <w:r>
        <w:rPr>
          <w:color w:val="212121"/>
          <w:shd w:val="clear" w:color="auto" w:fill="FFFFFF"/>
          <w:lang w:val="en-US"/>
        </w:rPr>
        <w:t>r</w:t>
      </w:r>
      <w:r>
        <w:rPr>
          <w:color w:val="212121"/>
          <w:shd w:val="clear" w:color="auto" w:fill="FFFFFF"/>
          <w:lang w:val="en-US"/>
        </w:rPr>
        <w:t xml:space="preserve">prise staff </w:t>
      </w:r>
      <w:r w:rsidRPr="00587384">
        <w:rPr>
          <w:color w:val="212121"/>
          <w:shd w:val="clear" w:color="auto" w:fill="FFFFFF"/>
          <w:lang w:val="en-US"/>
        </w:rPr>
        <w:t xml:space="preserve">involved in the production process. The </w:t>
      </w:r>
      <w:r>
        <w:rPr>
          <w:color w:val="212121"/>
          <w:shd w:val="clear" w:color="auto" w:fill="FFFFFF"/>
          <w:lang w:val="en-US"/>
        </w:rPr>
        <w:t xml:space="preserve">authors present the idea </w:t>
      </w:r>
      <w:r w:rsidRPr="00587384">
        <w:rPr>
          <w:color w:val="212121"/>
          <w:shd w:val="clear" w:color="auto" w:fill="FFFFFF"/>
          <w:lang w:val="en-US"/>
        </w:rPr>
        <w:t xml:space="preserve">of the management model based on the results of research </w:t>
      </w:r>
      <w:r>
        <w:rPr>
          <w:color w:val="212121"/>
          <w:shd w:val="clear" w:color="auto" w:fill="FFFFFF"/>
          <w:lang w:val="en-US"/>
        </w:rPr>
        <w:t xml:space="preserve">into </w:t>
      </w:r>
      <w:r w:rsidRPr="00587384">
        <w:rPr>
          <w:color w:val="212121"/>
          <w:shd w:val="clear" w:color="auto" w:fill="FFFFFF"/>
          <w:lang w:val="en-US"/>
        </w:rPr>
        <w:t xml:space="preserve">the </w:t>
      </w:r>
      <w:r>
        <w:rPr>
          <w:color w:val="212121"/>
          <w:shd w:val="clear" w:color="auto" w:fill="FFFFFF"/>
          <w:lang w:val="en-US"/>
        </w:rPr>
        <w:t xml:space="preserve">given </w:t>
      </w:r>
      <w:r w:rsidRPr="00587384">
        <w:rPr>
          <w:color w:val="212121"/>
          <w:shd w:val="clear" w:color="auto" w:fill="FFFFFF"/>
          <w:lang w:val="en-US"/>
        </w:rPr>
        <w:t xml:space="preserve">subject area and experience of working with individual orders. The urgency </w:t>
      </w:r>
      <w:r>
        <w:rPr>
          <w:color w:val="212121"/>
          <w:shd w:val="clear" w:color="auto" w:fill="FFFFFF"/>
          <w:lang w:val="en-US"/>
        </w:rPr>
        <w:t xml:space="preserve">for </w:t>
      </w:r>
      <w:r w:rsidRPr="00587384">
        <w:rPr>
          <w:color w:val="212121"/>
          <w:shd w:val="clear" w:color="auto" w:fill="FFFFFF"/>
          <w:lang w:val="en-US"/>
        </w:rPr>
        <w:t>improv</w:t>
      </w:r>
      <w:r>
        <w:rPr>
          <w:color w:val="212121"/>
          <w:shd w:val="clear" w:color="auto" w:fill="FFFFFF"/>
          <w:lang w:val="en-US"/>
        </w:rPr>
        <w:t xml:space="preserve">ement of </w:t>
      </w:r>
      <w:r w:rsidRPr="00587384">
        <w:rPr>
          <w:color w:val="212121"/>
          <w:shd w:val="clear" w:color="auto" w:fill="FFFFFF"/>
          <w:lang w:val="en-US"/>
        </w:rPr>
        <w:t xml:space="preserve">the knowledge management processes in </w:t>
      </w:r>
      <w:r>
        <w:rPr>
          <w:color w:val="212121"/>
          <w:shd w:val="clear" w:color="auto" w:fill="FFFFFF"/>
          <w:lang w:val="en-US"/>
        </w:rPr>
        <w:t xml:space="preserve">terms </w:t>
      </w:r>
      <w:r w:rsidRPr="00587384">
        <w:rPr>
          <w:color w:val="212121"/>
          <w:shd w:val="clear" w:color="auto" w:fill="FFFFFF"/>
          <w:lang w:val="en-US"/>
        </w:rPr>
        <w:t xml:space="preserve">of </w:t>
      </w:r>
      <w:proofErr w:type="spellStart"/>
      <w:r w:rsidRPr="00587384">
        <w:rPr>
          <w:color w:val="212121"/>
          <w:shd w:val="clear" w:color="auto" w:fill="FFFFFF"/>
          <w:lang w:val="en-US"/>
        </w:rPr>
        <w:t>informatization</w:t>
      </w:r>
      <w:proofErr w:type="spellEnd"/>
      <w:r w:rsidRPr="00587384">
        <w:rPr>
          <w:color w:val="212121"/>
          <w:shd w:val="clear" w:color="auto" w:fill="FFFFFF"/>
          <w:lang w:val="en-US"/>
        </w:rPr>
        <w:t xml:space="preserve"> of activit</w:t>
      </w:r>
      <w:r>
        <w:rPr>
          <w:color w:val="212121"/>
          <w:shd w:val="clear" w:color="auto" w:fill="FFFFFF"/>
          <w:lang w:val="en-US"/>
        </w:rPr>
        <w:t xml:space="preserve">ies </w:t>
      </w:r>
      <w:r w:rsidRPr="00587384">
        <w:rPr>
          <w:color w:val="212121"/>
          <w:shd w:val="clear" w:color="auto" w:fill="FFFFFF"/>
          <w:lang w:val="en-US"/>
        </w:rPr>
        <w:t xml:space="preserve">of small business enterprises and </w:t>
      </w:r>
      <w:r>
        <w:rPr>
          <w:color w:val="212121"/>
          <w:shd w:val="clear" w:color="auto" w:fill="FFFFFF"/>
          <w:lang w:val="en-US"/>
        </w:rPr>
        <w:t xml:space="preserve">upgrading </w:t>
      </w:r>
      <w:r w:rsidRPr="00587384">
        <w:rPr>
          <w:color w:val="212121"/>
          <w:shd w:val="clear" w:color="auto" w:fill="FFFFFF"/>
          <w:lang w:val="en-US"/>
        </w:rPr>
        <w:t xml:space="preserve">efficiency of their </w:t>
      </w:r>
      <w:r>
        <w:rPr>
          <w:color w:val="212121"/>
          <w:shd w:val="clear" w:color="auto" w:fill="FFFFFF"/>
          <w:lang w:val="en-US"/>
        </w:rPr>
        <w:t xml:space="preserve">performance </w:t>
      </w:r>
      <w:r w:rsidRPr="00587384">
        <w:rPr>
          <w:color w:val="212121"/>
          <w:shd w:val="clear" w:color="auto" w:fill="FFFFFF"/>
          <w:lang w:val="en-US"/>
        </w:rPr>
        <w:t>is emphasized.</w:t>
      </w:r>
      <w:r w:rsidRPr="00E7232F">
        <w:rPr>
          <w:color w:val="212121"/>
          <w:shd w:val="clear" w:color="auto" w:fill="FFFFFF"/>
          <w:lang w:val="en-US"/>
        </w:rPr>
        <w:t xml:space="preserve"> The authors pr</w:t>
      </w:r>
      <w:r w:rsidRPr="00E7232F">
        <w:rPr>
          <w:color w:val="212121"/>
          <w:shd w:val="clear" w:color="auto" w:fill="FFFFFF"/>
          <w:lang w:val="en-US"/>
        </w:rPr>
        <w:t>o</w:t>
      </w:r>
      <w:r w:rsidRPr="00E7232F">
        <w:rPr>
          <w:color w:val="212121"/>
          <w:shd w:val="clear" w:color="auto" w:fill="FFFFFF"/>
          <w:lang w:val="en-US"/>
        </w:rPr>
        <w:t xml:space="preserve">posed a conceptual model </w:t>
      </w:r>
      <w:r>
        <w:rPr>
          <w:color w:val="212121"/>
          <w:shd w:val="clear" w:color="auto" w:fill="FFFFFF"/>
          <w:lang w:val="en-US"/>
        </w:rPr>
        <w:t xml:space="preserve">for the </w:t>
      </w:r>
      <w:proofErr w:type="gramStart"/>
      <w:r w:rsidRPr="00E7232F">
        <w:rPr>
          <w:color w:val="212121"/>
          <w:shd w:val="clear" w:color="auto" w:fill="FFFFFF"/>
          <w:lang w:val="en-US"/>
        </w:rPr>
        <w:t>order</w:t>
      </w:r>
      <w:r>
        <w:rPr>
          <w:color w:val="212121"/>
          <w:shd w:val="clear" w:color="auto" w:fill="FFFFFF"/>
          <w:lang w:val="en-US"/>
        </w:rPr>
        <w:t xml:space="preserve">s </w:t>
      </w:r>
      <w:r w:rsidRPr="00E7232F">
        <w:rPr>
          <w:color w:val="212121"/>
          <w:shd w:val="clear" w:color="auto" w:fill="FFFFFF"/>
          <w:lang w:val="en-US"/>
        </w:rPr>
        <w:t xml:space="preserve"> management</w:t>
      </w:r>
      <w:proofErr w:type="gramEnd"/>
      <w:r w:rsidRPr="00E7232F">
        <w:rPr>
          <w:color w:val="212121"/>
          <w:shd w:val="clear" w:color="auto" w:fill="FFFFFF"/>
          <w:lang w:val="en-US"/>
        </w:rPr>
        <w:t xml:space="preserve">. The </w:t>
      </w:r>
      <w:r>
        <w:rPr>
          <w:color w:val="212121"/>
          <w:shd w:val="clear" w:color="auto" w:fill="FFFFFF"/>
          <w:lang w:val="en-US"/>
        </w:rPr>
        <w:t xml:space="preserve">focus is placed on the </w:t>
      </w:r>
      <w:r w:rsidRPr="00E7232F">
        <w:rPr>
          <w:color w:val="212121"/>
          <w:shd w:val="clear" w:color="auto" w:fill="FFFFFF"/>
          <w:lang w:val="en-US"/>
        </w:rPr>
        <w:t>semantic network of man</w:t>
      </w:r>
      <w:r w:rsidRPr="00E7232F">
        <w:rPr>
          <w:color w:val="212121"/>
          <w:shd w:val="clear" w:color="auto" w:fill="FFFFFF"/>
          <w:lang w:val="en-US"/>
        </w:rPr>
        <w:t>u</w:t>
      </w:r>
      <w:r w:rsidRPr="00E7232F">
        <w:rPr>
          <w:color w:val="212121"/>
          <w:shd w:val="clear" w:color="auto" w:fill="FFFFFF"/>
          <w:lang w:val="en-US"/>
        </w:rPr>
        <w:t xml:space="preserve">facturing </w:t>
      </w:r>
      <w:r>
        <w:rPr>
          <w:color w:val="212121"/>
          <w:shd w:val="clear" w:color="auto" w:fill="FFFFFF"/>
          <w:lang w:val="en-US"/>
        </w:rPr>
        <w:t>customized j</w:t>
      </w:r>
      <w:r w:rsidRPr="00E7232F">
        <w:rPr>
          <w:color w:val="212121"/>
          <w:shd w:val="clear" w:color="auto" w:fill="FFFFFF"/>
          <w:lang w:val="en-US"/>
        </w:rPr>
        <w:t xml:space="preserve">ewelry </w:t>
      </w:r>
      <w:r>
        <w:rPr>
          <w:color w:val="212121"/>
          <w:shd w:val="clear" w:color="auto" w:fill="FFFFFF"/>
          <w:lang w:val="en-US"/>
        </w:rPr>
        <w:t>items</w:t>
      </w:r>
      <w:r w:rsidRPr="00E7232F">
        <w:rPr>
          <w:color w:val="212121"/>
          <w:shd w:val="clear" w:color="auto" w:fill="FFFFFF"/>
          <w:lang w:val="en-US"/>
        </w:rPr>
        <w:t xml:space="preserve">, the frame model </w:t>
      </w:r>
      <w:r>
        <w:rPr>
          <w:color w:val="212121"/>
          <w:shd w:val="clear" w:color="auto" w:fill="FFFFFF"/>
          <w:lang w:val="en-US"/>
        </w:rPr>
        <w:t xml:space="preserve">for </w:t>
      </w:r>
      <w:r w:rsidRPr="00E7232F">
        <w:rPr>
          <w:color w:val="212121"/>
          <w:shd w:val="clear" w:color="auto" w:fill="FFFFFF"/>
          <w:lang w:val="en-US"/>
        </w:rPr>
        <w:t>the description of the production process</w:t>
      </w:r>
      <w:r>
        <w:rPr>
          <w:color w:val="212121"/>
          <w:shd w:val="clear" w:color="auto" w:fill="FFFFFF"/>
          <w:lang w:val="en-US"/>
        </w:rPr>
        <w:t>,</w:t>
      </w:r>
      <w:r w:rsidRPr="00E7232F">
        <w:rPr>
          <w:color w:val="212121"/>
          <w:shd w:val="clear" w:color="auto" w:fill="FFFFFF"/>
          <w:lang w:val="en-US"/>
        </w:rPr>
        <w:t xml:space="preserve"> and </w:t>
      </w:r>
      <w:r>
        <w:rPr>
          <w:color w:val="212121"/>
          <w:shd w:val="clear" w:color="auto" w:fill="FFFFFF"/>
          <w:lang w:val="en-US"/>
        </w:rPr>
        <w:t xml:space="preserve">a </w:t>
      </w:r>
      <w:r w:rsidRPr="00E7232F">
        <w:rPr>
          <w:color w:val="212121"/>
          <w:shd w:val="clear" w:color="auto" w:fill="FFFFFF"/>
          <w:lang w:val="en-US"/>
        </w:rPr>
        <w:t>completed</w:t>
      </w:r>
      <w:r>
        <w:rPr>
          <w:color w:val="212121"/>
          <w:shd w:val="clear" w:color="auto" w:fill="FFFFFF"/>
          <w:lang w:val="en-US"/>
        </w:rPr>
        <w:t xml:space="preserve"> copy of the frame</w:t>
      </w:r>
      <w:r w:rsidRPr="00E7232F">
        <w:rPr>
          <w:color w:val="212121"/>
          <w:shd w:val="clear" w:color="auto" w:fill="FFFFFF"/>
          <w:lang w:val="en-US"/>
        </w:rPr>
        <w:t xml:space="preserve">. </w:t>
      </w:r>
    </w:p>
    <w:p w:rsidR="008E717B" w:rsidRDefault="008E717B" w:rsidP="008E717B">
      <w:pPr>
        <w:pStyle w:val="a7"/>
        <w:rPr>
          <w:color w:val="212121"/>
          <w:shd w:val="clear" w:color="auto" w:fill="FFFFFF"/>
          <w:lang w:val="en-US"/>
        </w:rPr>
      </w:pPr>
      <w:r w:rsidRPr="00587384">
        <w:rPr>
          <w:i/>
          <w:color w:val="212121"/>
          <w:shd w:val="clear" w:color="auto" w:fill="FFFFFF"/>
          <w:lang w:val="en-US"/>
        </w:rPr>
        <w:t xml:space="preserve">Keywords: </w:t>
      </w:r>
      <w:r w:rsidRPr="00587384">
        <w:rPr>
          <w:color w:val="212121"/>
          <w:shd w:val="clear" w:color="auto" w:fill="FFFFFF"/>
          <w:lang w:val="en-US"/>
        </w:rPr>
        <w:t>production management, knowledge management, semantic network, frame model, ind</w:t>
      </w:r>
      <w:r w:rsidRPr="00587384">
        <w:rPr>
          <w:color w:val="212121"/>
          <w:shd w:val="clear" w:color="auto" w:fill="FFFFFF"/>
          <w:lang w:val="en-US"/>
        </w:rPr>
        <w:t>i</w:t>
      </w:r>
      <w:r w:rsidRPr="00587384">
        <w:rPr>
          <w:color w:val="212121"/>
          <w:shd w:val="clear" w:color="auto" w:fill="FFFFFF"/>
          <w:lang w:val="en-US"/>
        </w:rPr>
        <w:t>vidual order, jewelry, artificial intelligence systems, quality economics</w:t>
      </w:r>
    </w:p>
    <w:p w:rsidR="008E717B" w:rsidRPr="000969E9" w:rsidRDefault="008E717B" w:rsidP="006C6FF1">
      <w:pPr>
        <w:pStyle w:val="a5"/>
        <w:rPr>
          <w:rFonts w:eastAsia="Times New Roman"/>
          <w:lang w:val="en-US"/>
        </w:rPr>
      </w:pPr>
    </w:p>
    <w:p w:rsidR="006C6FF1" w:rsidRPr="00341807" w:rsidRDefault="006C6FF1" w:rsidP="006C6FF1">
      <w:pPr>
        <w:pStyle w:val="a5"/>
        <w:rPr>
          <w:rFonts w:eastAsia="Times New Roman"/>
          <w:sz w:val="16"/>
          <w:szCs w:val="16"/>
          <w:lang w:val="en-US"/>
        </w:rPr>
      </w:pPr>
      <w:r w:rsidRPr="00AD0B2C">
        <w:rPr>
          <w:rFonts w:eastAsia="Times New Roman"/>
          <w:lang w:val="en-US"/>
        </w:rPr>
        <w:t xml:space="preserve">A.A. </w:t>
      </w:r>
      <w:proofErr w:type="spellStart"/>
      <w:r w:rsidRPr="00AD0B2C">
        <w:rPr>
          <w:rFonts w:eastAsia="Times New Roman"/>
          <w:lang w:val="en-US"/>
        </w:rPr>
        <w:t>Grishnyova</w:t>
      </w:r>
      <w:proofErr w:type="spellEnd"/>
    </w:p>
    <w:p w:rsidR="006C6FF1" w:rsidRDefault="006A0007" w:rsidP="008E717B">
      <w:pPr>
        <w:pStyle w:val="a6"/>
        <w:spacing w:after="0"/>
        <w:rPr>
          <w:rFonts w:eastAsia="Times New Roman"/>
          <w:lang w:val="en-US"/>
        </w:rPr>
      </w:pPr>
      <w:r>
        <w:rPr>
          <w:rFonts w:eastAsia="Times New Roman"/>
          <w:lang w:val="en-US"/>
        </w:rPr>
        <w:t xml:space="preserve">a </w:t>
      </w:r>
      <w:r w:rsidR="006C6FF1" w:rsidRPr="006A0007">
        <w:rPr>
          <w:rFonts w:eastAsia="Times New Roman"/>
          <w:lang w:val="en-US"/>
        </w:rPr>
        <w:t xml:space="preserve">MODEL </w:t>
      </w:r>
      <w:r>
        <w:rPr>
          <w:rFonts w:eastAsia="Times New Roman"/>
          <w:lang w:val="en-US"/>
        </w:rPr>
        <w:t xml:space="preserve">for the management system </w:t>
      </w:r>
      <w:r w:rsidR="006C6FF1" w:rsidRPr="006A0007">
        <w:rPr>
          <w:rFonts w:eastAsia="Times New Roman"/>
          <w:lang w:val="en-US"/>
        </w:rPr>
        <w:t xml:space="preserve">OF </w:t>
      </w:r>
      <w:r>
        <w:rPr>
          <w:rFonts w:eastAsia="Times New Roman"/>
          <w:lang w:val="en-US"/>
        </w:rPr>
        <w:t xml:space="preserve">the </w:t>
      </w:r>
      <w:r w:rsidR="006C6FF1" w:rsidRPr="006A0007">
        <w:rPr>
          <w:rFonts w:eastAsia="Times New Roman"/>
          <w:lang w:val="en-US"/>
        </w:rPr>
        <w:t xml:space="preserve">REGIONAL CLUSTER DEVELOPMENT </w:t>
      </w:r>
      <w:r w:rsidR="006C6FF1" w:rsidRPr="006A0007">
        <w:rPr>
          <w:rFonts w:eastAsia="Times New Roman"/>
          <w:lang w:val="en-US"/>
        </w:rPr>
        <w:br/>
      </w:r>
    </w:p>
    <w:p w:rsidR="008E717B" w:rsidRPr="00AD0B2C" w:rsidRDefault="008E717B" w:rsidP="008E717B">
      <w:pPr>
        <w:pStyle w:val="a7"/>
        <w:rPr>
          <w:rFonts w:eastAsia="Times New Roman"/>
          <w:lang w:val="en-US"/>
        </w:rPr>
      </w:pPr>
      <w:r w:rsidRPr="00AD0B2C">
        <w:rPr>
          <w:rFonts w:eastAsia="Times New Roman"/>
          <w:lang w:val="en-US"/>
        </w:rPr>
        <w:t>Th</w:t>
      </w:r>
      <w:r>
        <w:rPr>
          <w:rFonts w:eastAsia="Times New Roman"/>
          <w:lang w:val="en-US"/>
        </w:rPr>
        <w:t>e</w:t>
      </w:r>
      <w:r w:rsidRPr="00AD0B2C">
        <w:rPr>
          <w:rFonts w:eastAsia="Times New Roman"/>
          <w:lang w:val="en-US"/>
        </w:rPr>
        <w:t xml:space="preserve"> article shows that development and implementation of the management system of </w:t>
      </w:r>
      <w:r>
        <w:rPr>
          <w:rFonts w:eastAsia="Times New Roman"/>
          <w:lang w:val="en-US"/>
        </w:rPr>
        <w:t xml:space="preserve">the </w:t>
      </w:r>
      <w:r w:rsidRPr="00AD0B2C">
        <w:rPr>
          <w:rFonts w:eastAsia="Times New Roman"/>
          <w:lang w:val="en-US"/>
        </w:rPr>
        <w:t xml:space="preserve">regional cluster development should be considered </w:t>
      </w:r>
      <w:r>
        <w:rPr>
          <w:rFonts w:eastAsia="Times New Roman"/>
          <w:lang w:val="en-US"/>
        </w:rPr>
        <w:t xml:space="preserve">as </w:t>
      </w:r>
      <w:r w:rsidRPr="00AD0B2C">
        <w:rPr>
          <w:rFonts w:eastAsia="Times New Roman"/>
          <w:lang w:val="en-US"/>
        </w:rPr>
        <w:t xml:space="preserve">a continuous and consistent process covering the entire cycle of </w:t>
      </w:r>
      <w:r>
        <w:rPr>
          <w:rFonts w:eastAsia="Times New Roman"/>
          <w:lang w:val="en-US"/>
        </w:rPr>
        <w:t xml:space="preserve">the </w:t>
      </w:r>
      <w:r w:rsidRPr="00AD0B2C">
        <w:rPr>
          <w:rFonts w:eastAsia="Times New Roman"/>
          <w:lang w:val="en-US"/>
        </w:rPr>
        <w:t xml:space="preserve">development and implementation of the management system for </w:t>
      </w:r>
      <w:r>
        <w:rPr>
          <w:rFonts w:eastAsia="Times New Roman"/>
          <w:lang w:val="en-US"/>
        </w:rPr>
        <w:t xml:space="preserve">the </w:t>
      </w:r>
      <w:r w:rsidRPr="00AD0B2C">
        <w:rPr>
          <w:rFonts w:eastAsia="Times New Roman"/>
          <w:lang w:val="en-US"/>
        </w:rPr>
        <w:t xml:space="preserve">regional cluster development </w:t>
      </w:r>
      <w:r>
        <w:rPr>
          <w:rFonts w:eastAsia="Times New Roman"/>
          <w:lang w:val="en-US"/>
        </w:rPr>
        <w:t xml:space="preserve">starting from </w:t>
      </w:r>
      <w:r w:rsidRPr="00AD0B2C">
        <w:rPr>
          <w:rFonts w:eastAsia="Times New Roman"/>
          <w:lang w:val="en-US"/>
        </w:rPr>
        <w:t>design</w:t>
      </w:r>
      <w:r>
        <w:rPr>
          <w:rFonts w:eastAsia="Times New Roman"/>
          <w:lang w:val="en-US"/>
        </w:rPr>
        <w:t>ing</w:t>
      </w:r>
      <w:r w:rsidRPr="00AD0B2C">
        <w:rPr>
          <w:rFonts w:eastAsia="Times New Roman"/>
          <w:lang w:val="en-US"/>
        </w:rPr>
        <w:t xml:space="preserve"> to adjustment. The </w:t>
      </w:r>
      <w:r>
        <w:rPr>
          <w:rFonts w:eastAsia="Times New Roman"/>
          <w:lang w:val="en-US"/>
        </w:rPr>
        <w:t xml:space="preserve">author assumes that the suggested </w:t>
      </w:r>
      <w:r w:rsidRPr="00AD0B2C">
        <w:rPr>
          <w:rFonts w:eastAsia="Times New Roman"/>
          <w:lang w:val="en-US"/>
        </w:rPr>
        <w:t xml:space="preserve">model </w:t>
      </w:r>
      <w:r>
        <w:rPr>
          <w:rFonts w:eastAsia="Times New Roman"/>
          <w:lang w:val="en-US"/>
        </w:rPr>
        <w:t xml:space="preserve">for the </w:t>
      </w:r>
      <w:r w:rsidRPr="00AD0B2C">
        <w:rPr>
          <w:rFonts w:eastAsia="Times New Roman"/>
          <w:lang w:val="en-US"/>
        </w:rPr>
        <w:t>regional cluster deve</w:t>
      </w:r>
      <w:r w:rsidRPr="00AD0B2C">
        <w:rPr>
          <w:rFonts w:eastAsia="Times New Roman"/>
          <w:lang w:val="en-US"/>
        </w:rPr>
        <w:t>l</w:t>
      </w:r>
      <w:r w:rsidRPr="00AD0B2C">
        <w:rPr>
          <w:rFonts w:eastAsia="Times New Roman"/>
          <w:lang w:val="en-US"/>
        </w:rPr>
        <w:t xml:space="preserve">opment will allow to establish a connection between all </w:t>
      </w:r>
      <w:r>
        <w:rPr>
          <w:rFonts w:eastAsia="Times New Roman"/>
          <w:lang w:val="en-US"/>
        </w:rPr>
        <w:t xml:space="preserve">those </w:t>
      </w:r>
      <w:r w:rsidRPr="00AD0B2C">
        <w:rPr>
          <w:rFonts w:eastAsia="Times New Roman"/>
          <w:lang w:val="en-US"/>
        </w:rPr>
        <w:t xml:space="preserve">interested </w:t>
      </w:r>
      <w:proofErr w:type="gramStart"/>
      <w:r w:rsidRPr="00AD0B2C">
        <w:rPr>
          <w:rFonts w:eastAsia="Times New Roman"/>
          <w:lang w:val="en-US"/>
        </w:rPr>
        <w:t>in  implementation</w:t>
      </w:r>
      <w:proofErr w:type="gramEnd"/>
      <w:r w:rsidRPr="00AD0B2C">
        <w:rPr>
          <w:rFonts w:eastAsia="Times New Roman"/>
          <w:lang w:val="en-US"/>
        </w:rPr>
        <w:t xml:space="preserve"> of the cluster program</w:t>
      </w:r>
      <w:r>
        <w:rPr>
          <w:rFonts w:eastAsia="Times New Roman"/>
          <w:lang w:val="en-US"/>
        </w:rPr>
        <w:t xml:space="preserve">, and </w:t>
      </w:r>
      <w:r w:rsidRPr="00AD0B2C">
        <w:rPr>
          <w:rFonts w:eastAsia="Times New Roman"/>
          <w:lang w:val="en-US"/>
        </w:rPr>
        <w:t>to form a unity in the information space.</w:t>
      </w:r>
    </w:p>
    <w:p w:rsidR="008E717B" w:rsidRDefault="008E717B" w:rsidP="008E717B">
      <w:pPr>
        <w:pStyle w:val="a7"/>
        <w:rPr>
          <w:rFonts w:eastAsia="Times New Roman"/>
          <w:lang w:val="en-US"/>
        </w:rPr>
      </w:pPr>
      <w:r w:rsidRPr="00AD0B2C">
        <w:rPr>
          <w:rFonts w:eastAsia="Times New Roman"/>
          <w:i/>
          <w:lang w:val="en-US"/>
        </w:rPr>
        <w:t>Keywords</w:t>
      </w:r>
      <w:r w:rsidRPr="00AD0B2C">
        <w:rPr>
          <w:rFonts w:eastAsia="Times New Roman"/>
          <w:lang w:val="en-US"/>
        </w:rPr>
        <w:t xml:space="preserve">: cluster interaction, management process of </w:t>
      </w:r>
      <w:r>
        <w:rPr>
          <w:rFonts w:eastAsia="Times New Roman"/>
          <w:lang w:val="en-US"/>
        </w:rPr>
        <w:t xml:space="preserve">the </w:t>
      </w:r>
      <w:r w:rsidRPr="00AD0B2C">
        <w:rPr>
          <w:rFonts w:eastAsia="Times New Roman"/>
          <w:lang w:val="en-US"/>
        </w:rPr>
        <w:t>regional cluster development, management principles</w:t>
      </w: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1249A" w:rsidRDefault="0061249A" w:rsidP="006C6FF1">
      <w:pPr>
        <w:pStyle w:val="a5"/>
        <w:rPr>
          <w:lang w:val="en-US"/>
        </w:rPr>
      </w:pPr>
    </w:p>
    <w:p w:rsidR="006C6FF1" w:rsidRPr="001357DE" w:rsidRDefault="006C6FF1" w:rsidP="006C6FF1">
      <w:pPr>
        <w:pStyle w:val="a5"/>
        <w:rPr>
          <w:rFonts w:eastAsia="Times New Roman"/>
          <w:lang w:val="en-US"/>
        </w:rPr>
      </w:pPr>
      <w:r>
        <w:rPr>
          <w:lang w:val="en-US"/>
        </w:rPr>
        <w:lastRenderedPageBreak/>
        <w:t xml:space="preserve">S.A. </w:t>
      </w:r>
      <w:proofErr w:type="spellStart"/>
      <w:r>
        <w:rPr>
          <w:lang w:val="en-US"/>
        </w:rPr>
        <w:t>Jdanov</w:t>
      </w:r>
      <w:proofErr w:type="gramStart"/>
      <w:r>
        <w:rPr>
          <w:lang w:val="en-US"/>
        </w:rPr>
        <w:t>,</w:t>
      </w:r>
      <w:r>
        <w:rPr>
          <w:rFonts w:eastAsia="Times New Roman"/>
          <w:lang w:val="en-US"/>
        </w:rPr>
        <w:t>A.B</w:t>
      </w:r>
      <w:proofErr w:type="spellEnd"/>
      <w:proofErr w:type="gramEnd"/>
      <w:r>
        <w:rPr>
          <w:rFonts w:eastAsia="Times New Roman"/>
          <w:lang w:val="en-US"/>
        </w:rPr>
        <w:t xml:space="preserve">. </w:t>
      </w:r>
      <w:proofErr w:type="spellStart"/>
      <w:r>
        <w:rPr>
          <w:rFonts w:eastAsia="Times New Roman"/>
          <w:lang w:val="en-US"/>
        </w:rPr>
        <w:t>Savvina</w:t>
      </w:r>
      <w:proofErr w:type="spellEnd"/>
    </w:p>
    <w:p w:rsidR="008E717B" w:rsidRDefault="006C6FF1" w:rsidP="006C6FF1">
      <w:pPr>
        <w:pStyle w:val="a6"/>
        <w:rPr>
          <w:rFonts w:ascii="Times New Roman" w:hAnsi="Times New Roman"/>
          <w:color w:val="212121"/>
          <w:shd w:val="clear" w:color="auto" w:fill="FFFFFF"/>
          <w:lang w:val="en-US"/>
        </w:rPr>
      </w:pPr>
      <w:r>
        <w:rPr>
          <w:shd w:val="clear" w:color="auto" w:fill="FFFFFF"/>
          <w:lang w:val="en-US"/>
        </w:rPr>
        <w:t xml:space="preserve">ANALYSIS OF </w:t>
      </w:r>
      <w:r w:rsidR="00087203">
        <w:rPr>
          <w:shd w:val="clear" w:color="auto" w:fill="FFFFFF"/>
          <w:lang w:val="en-US"/>
        </w:rPr>
        <w:t xml:space="preserve">the </w:t>
      </w:r>
      <w:r>
        <w:rPr>
          <w:shd w:val="clear" w:color="auto" w:fill="FFFFFF"/>
          <w:lang w:val="en-US"/>
        </w:rPr>
        <w:t xml:space="preserve">STRATEGIES AND METHODS </w:t>
      </w:r>
      <w:r w:rsidRPr="00C46151">
        <w:rPr>
          <w:shd w:val="clear" w:color="auto" w:fill="FFFFFF"/>
          <w:lang w:val="en-US"/>
        </w:rPr>
        <w:br/>
      </w:r>
      <w:r>
        <w:rPr>
          <w:shd w:val="clear" w:color="auto" w:fill="FFFFFF"/>
          <w:lang w:val="en-US"/>
        </w:rPr>
        <w:t xml:space="preserve">FOR </w:t>
      </w:r>
      <w:r w:rsidR="002B0C00">
        <w:rPr>
          <w:shd w:val="clear" w:color="auto" w:fill="FFFFFF"/>
          <w:lang w:val="en-US"/>
        </w:rPr>
        <w:t xml:space="preserve">increasing </w:t>
      </w:r>
      <w:proofErr w:type="gramStart"/>
      <w:r w:rsidR="00E304EC">
        <w:rPr>
          <w:shd w:val="clear" w:color="auto" w:fill="FFFFFF"/>
          <w:lang w:val="en-US"/>
        </w:rPr>
        <w:t xml:space="preserve">competitiveness  </w:t>
      </w:r>
      <w:r>
        <w:rPr>
          <w:rFonts w:cstheme="minorHAnsi"/>
          <w:color w:val="000000" w:themeColor="text1"/>
          <w:shd w:val="clear" w:color="auto" w:fill="FFFFFF"/>
          <w:lang w:val="en-US"/>
        </w:rPr>
        <w:t>OF</w:t>
      </w:r>
      <w:proofErr w:type="gramEnd"/>
      <w:r w:rsidR="009C6E37">
        <w:rPr>
          <w:rFonts w:cstheme="minorHAnsi"/>
          <w:color w:val="000000" w:themeColor="text1"/>
          <w:shd w:val="clear" w:color="auto" w:fill="FFFFFF"/>
          <w:lang w:val="en-US"/>
        </w:rPr>
        <w:t xml:space="preserve"> </w:t>
      </w:r>
      <w:r>
        <w:rPr>
          <w:rFonts w:cstheme="minorHAnsi"/>
          <w:color w:val="000000" w:themeColor="text1"/>
          <w:shd w:val="clear" w:color="auto" w:fill="FFFFFF"/>
          <w:lang w:val="en-US"/>
        </w:rPr>
        <w:t>ENTERPRISE</w:t>
      </w:r>
      <w:r w:rsidR="002B0C00">
        <w:rPr>
          <w:rFonts w:cstheme="minorHAnsi"/>
          <w:color w:val="000000" w:themeColor="text1"/>
          <w:shd w:val="clear" w:color="auto" w:fill="FFFFFF"/>
          <w:lang w:val="en-US"/>
        </w:rPr>
        <w:t>s</w:t>
      </w:r>
    </w:p>
    <w:tbl>
      <w:tblPr>
        <w:tblW w:w="9639" w:type="dxa"/>
        <w:tblLayout w:type="fixed"/>
        <w:tblCellMar>
          <w:left w:w="0" w:type="dxa"/>
          <w:right w:w="0" w:type="dxa"/>
        </w:tblCellMar>
        <w:tblLook w:val="0000"/>
      </w:tblPr>
      <w:tblGrid>
        <w:gridCol w:w="9639"/>
      </w:tblGrid>
      <w:tr w:rsidR="008E717B" w:rsidRPr="000969E9" w:rsidTr="00D00A6D">
        <w:tc>
          <w:tcPr>
            <w:tcW w:w="4582" w:type="dxa"/>
          </w:tcPr>
          <w:p w:rsidR="008E717B" w:rsidRDefault="008E717B" w:rsidP="00D00A6D">
            <w:pPr>
              <w:pStyle w:val="a7"/>
              <w:rPr>
                <w:color w:val="212121"/>
                <w:shd w:val="clear" w:color="auto" w:fill="FFFFFF"/>
                <w:lang w:val="en-US"/>
              </w:rPr>
            </w:pPr>
            <w:r>
              <w:rPr>
                <w:color w:val="212121"/>
                <w:shd w:val="clear" w:color="auto" w:fill="FFFFFF"/>
                <w:lang w:val="en-US"/>
              </w:rPr>
              <w:t>The article considers the main directions in the management decisions aimed at increasing compet</w:t>
            </w:r>
            <w:r>
              <w:rPr>
                <w:color w:val="212121"/>
                <w:shd w:val="clear" w:color="auto" w:fill="FFFFFF"/>
                <w:lang w:val="en-US"/>
              </w:rPr>
              <w:t>i</w:t>
            </w:r>
            <w:r>
              <w:rPr>
                <w:color w:val="212121"/>
                <w:shd w:val="clear" w:color="auto" w:fill="FFFFFF"/>
                <w:lang w:val="en-US"/>
              </w:rPr>
              <w:t>tiveness of enterprises. The relevance of this topic is disclosed and the necessity for developing a strategy for each enterprise is grounded. The main strategies that increase competitiveness are provided, and the chara</w:t>
            </w:r>
            <w:r>
              <w:rPr>
                <w:color w:val="212121"/>
                <w:shd w:val="clear" w:color="auto" w:fill="FFFFFF"/>
                <w:lang w:val="en-US"/>
              </w:rPr>
              <w:t>c</w:t>
            </w:r>
            <w:r>
              <w:rPr>
                <w:color w:val="212121"/>
                <w:shd w:val="clear" w:color="auto" w:fill="FFFFFF"/>
                <w:lang w:val="en-US"/>
              </w:rPr>
              <w:t>teristics and conditions for implementation of each strategy are given.</w:t>
            </w:r>
          </w:p>
          <w:p w:rsidR="008E717B" w:rsidRPr="00AA7F70" w:rsidRDefault="008E717B" w:rsidP="00D00A6D">
            <w:pPr>
              <w:pStyle w:val="a7"/>
              <w:rPr>
                <w:rFonts w:eastAsia="Times New Roman"/>
                <w:lang w:val="en-US"/>
              </w:rPr>
            </w:pPr>
            <w:r>
              <w:rPr>
                <w:i/>
                <w:lang w:val="en-US"/>
              </w:rPr>
              <w:t>Keywords</w:t>
            </w:r>
            <w:r>
              <w:rPr>
                <w:lang w:val="en-US"/>
              </w:rPr>
              <w:t xml:space="preserve">: </w:t>
            </w:r>
            <w:r>
              <w:rPr>
                <w:color w:val="212121"/>
                <w:shd w:val="clear" w:color="auto" w:fill="FFFFFF"/>
                <w:lang w:val="en-US"/>
              </w:rPr>
              <w:t>competition, competitiveness, strategic direction, strategy, types of strategies</w:t>
            </w:r>
          </w:p>
        </w:tc>
      </w:tr>
    </w:tbl>
    <w:p w:rsidR="008E717B" w:rsidRDefault="008E717B" w:rsidP="006C6FF1">
      <w:pPr>
        <w:pStyle w:val="a5"/>
        <w:rPr>
          <w:lang w:val="en-US"/>
        </w:rPr>
      </w:pPr>
    </w:p>
    <w:p w:rsidR="006C6FF1" w:rsidRDefault="006C6FF1" w:rsidP="006C6FF1">
      <w:pPr>
        <w:pStyle w:val="a5"/>
        <w:rPr>
          <w:lang w:val="en-US"/>
        </w:rPr>
      </w:pPr>
      <w:r>
        <w:rPr>
          <w:lang w:val="en-US"/>
        </w:rPr>
        <w:t xml:space="preserve">T.Y. </w:t>
      </w:r>
      <w:proofErr w:type="spellStart"/>
      <w:r>
        <w:rPr>
          <w:lang w:val="en-US"/>
        </w:rPr>
        <w:t>Ksenofontova</w:t>
      </w:r>
      <w:proofErr w:type="spellEnd"/>
      <w:r>
        <w:rPr>
          <w:lang w:val="en-US"/>
        </w:rPr>
        <w:t xml:space="preserve">, A.V. </w:t>
      </w:r>
      <w:proofErr w:type="spellStart"/>
      <w:r>
        <w:rPr>
          <w:lang w:val="en-US"/>
        </w:rPr>
        <w:t>Smirnova</w:t>
      </w:r>
      <w:proofErr w:type="spellEnd"/>
    </w:p>
    <w:p w:rsidR="006C6FF1" w:rsidRPr="000969E9" w:rsidRDefault="006C6FF1" w:rsidP="006C6FF1">
      <w:pPr>
        <w:pStyle w:val="a6"/>
        <w:rPr>
          <w:lang w:val="en-US"/>
        </w:rPr>
      </w:pPr>
      <w:r>
        <w:rPr>
          <w:lang w:val="en-US"/>
        </w:rPr>
        <w:t xml:space="preserve">DEVELOPMENT OF COMMERCIAL ACTIVITY </w:t>
      </w:r>
      <w:r w:rsidRPr="00914849">
        <w:rPr>
          <w:lang w:val="en-US"/>
        </w:rPr>
        <w:br/>
      </w:r>
      <w:r>
        <w:rPr>
          <w:lang w:val="en-US"/>
        </w:rPr>
        <w:t xml:space="preserve">OF PROCESSING AND FOOD </w:t>
      </w:r>
      <w:proofErr w:type="gramStart"/>
      <w:r>
        <w:rPr>
          <w:lang w:val="en-US"/>
        </w:rPr>
        <w:t>INDUSTRY</w:t>
      </w:r>
      <w:r w:rsidR="00E13E44" w:rsidRPr="00E13E44">
        <w:rPr>
          <w:lang w:val="en-US"/>
        </w:rPr>
        <w:t xml:space="preserve"> </w:t>
      </w:r>
      <w:r w:rsidR="00E13E44">
        <w:rPr>
          <w:lang w:val="en-US"/>
        </w:rPr>
        <w:t xml:space="preserve"> enterprises</w:t>
      </w:r>
      <w:proofErr w:type="gramEnd"/>
      <w:r w:rsidR="00E13E44">
        <w:rPr>
          <w:lang w:val="en-US"/>
        </w:rPr>
        <w:t xml:space="preserve"> </w:t>
      </w:r>
    </w:p>
    <w:tbl>
      <w:tblPr>
        <w:tblW w:w="9639" w:type="dxa"/>
        <w:tblLayout w:type="fixed"/>
        <w:tblCellMar>
          <w:left w:w="0" w:type="dxa"/>
          <w:right w:w="0" w:type="dxa"/>
        </w:tblCellMar>
        <w:tblLook w:val="0000"/>
      </w:tblPr>
      <w:tblGrid>
        <w:gridCol w:w="9639"/>
      </w:tblGrid>
      <w:tr w:rsidR="008E717B" w:rsidRPr="000969E9" w:rsidTr="00481F43">
        <w:tc>
          <w:tcPr>
            <w:tcW w:w="4582" w:type="dxa"/>
          </w:tcPr>
          <w:p w:rsidR="008E717B" w:rsidRDefault="008E717B" w:rsidP="00481F43">
            <w:pPr>
              <w:pStyle w:val="a7"/>
              <w:rPr>
                <w:color w:val="000000"/>
                <w:lang w:val="en-US"/>
              </w:rPr>
            </w:pPr>
            <w:r>
              <w:rPr>
                <w:color w:val="000000"/>
                <w:lang w:val="en-US"/>
              </w:rPr>
              <w:t>An enterprise is considered as an open system operating in interrelation with environmental factors. A model for organizing commercial activity by the organizations of processing and food industries is proposed, which allows for obtaining access to the target funds of the regional, municipal and state budgets within the framework of small business support programs and infrastructure development in the field of processing agricultural raw materials.</w:t>
            </w:r>
          </w:p>
          <w:p w:rsidR="008E717B" w:rsidRPr="00391EB0" w:rsidRDefault="008E717B" w:rsidP="00481F43">
            <w:pPr>
              <w:pStyle w:val="a7"/>
              <w:rPr>
                <w:rFonts w:eastAsia="Times New Roman"/>
                <w:lang w:val="en-US"/>
              </w:rPr>
            </w:pPr>
            <w:r>
              <w:rPr>
                <w:i/>
                <w:lang w:val="en-US"/>
              </w:rPr>
              <w:t>Keywords</w:t>
            </w:r>
            <w:r>
              <w:rPr>
                <w:lang w:val="en-US"/>
              </w:rPr>
              <w:t>: strategic management, state control mechanism, small business support program, agricu</w:t>
            </w:r>
            <w:r>
              <w:rPr>
                <w:lang w:val="en-US"/>
              </w:rPr>
              <w:t>l</w:t>
            </w:r>
            <w:r>
              <w:rPr>
                <w:lang w:val="en-US"/>
              </w:rPr>
              <w:t>tural raw materials processing infrastructure</w:t>
            </w:r>
          </w:p>
          <w:p w:rsidR="008E717B" w:rsidRPr="00C54B64" w:rsidRDefault="008E717B" w:rsidP="00481F43">
            <w:pPr>
              <w:pStyle w:val="a7"/>
              <w:rPr>
                <w:rFonts w:eastAsia="Times New Roman"/>
                <w:lang w:val="en-US"/>
              </w:rPr>
            </w:pPr>
          </w:p>
        </w:tc>
      </w:tr>
    </w:tbl>
    <w:p w:rsidR="006C6FF1" w:rsidRPr="00506743" w:rsidRDefault="006C6FF1" w:rsidP="006C6FF1">
      <w:pPr>
        <w:pStyle w:val="a5"/>
        <w:rPr>
          <w:lang w:val="en-US"/>
        </w:rPr>
      </w:pPr>
      <w:r>
        <w:rPr>
          <w:lang w:val="en-US"/>
        </w:rPr>
        <w:t xml:space="preserve">S.S. </w:t>
      </w:r>
      <w:proofErr w:type="spellStart"/>
      <w:r>
        <w:rPr>
          <w:lang w:val="en-US"/>
        </w:rPr>
        <w:t>Kudryavtseva</w:t>
      </w:r>
      <w:proofErr w:type="spellEnd"/>
    </w:p>
    <w:p w:rsidR="006C6FF1" w:rsidRPr="000969E9" w:rsidRDefault="007949A0" w:rsidP="006C6FF1">
      <w:pPr>
        <w:pStyle w:val="a6"/>
        <w:rPr>
          <w:lang w:val="en-US"/>
        </w:rPr>
      </w:pPr>
      <w:r>
        <w:rPr>
          <w:lang w:val="en-US"/>
        </w:rPr>
        <w:t xml:space="preserve">on the </w:t>
      </w:r>
      <w:r w:rsidR="006C6FF1">
        <w:rPr>
          <w:lang w:val="en-US"/>
        </w:rPr>
        <w:t>DEVELOPMENT</w:t>
      </w:r>
      <w:r>
        <w:rPr>
          <w:lang w:val="en-US"/>
        </w:rPr>
        <w:t xml:space="preserve"> </w:t>
      </w:r>
      <w:r w:rsidR="006C6FF1">
        <w:rPr>
          <w:lang w:val="en-US"/>
        </w:rPr>
        <w:t>OF</w:t>
      </w:r>
      <w:r>
        <w:rPr>
          <w:lang w:val="en-US"/>
        </w:rPr>
        <w:t xml:space="preserve"> </w:t>
      </w:r>
      <w:r w:rsidR="006C6FF1">
        <w:rPr>
          <w:lang w:val="en-US"/>
        </w:rPr>
        <w:t>THE</w:t>
      </w:r>
      <w:r>
        <w:rPr>
          <w:lang w:val="en-US"/>
        </w:rPr>
        <w:t xml:space="preserve"> </w:t>
      </w:r>
      <w:r w:rsidR="006C6FF1">
        <w:rPr>
          <w:lang w:val="en-US"/>
        </w:rPr>
        <w:t>DIGITAL</w:t>
      </w:r>
      <w:r>
        <w:rPr>
          <w:lang w:val="en-US"/>
        </w:rPr>
        <w:t xml:space="preserve"> </w:t>
      </w:r>
      <w:r w:rsidR="006C6FF1">
        <w:rPr>
          <w:lang w:val="en-US"/>
        </w:rPr>
        <w:t>ECONOMY</w:t>
      </w:r>
      <w:r>
        <w:rPr>
          <w:lang w:val="en-US"/>
        </w:rPr>
        <w:t xml:space="preserve"> </w:t>
      </w:r>
      <w:r w:rsidR="006C6FF1">
        <w:rPr>
          <w:lang w:val="en-US"/>
        </w:rPr>
        <w:t>IN</w:t>
      </w:r>
      <w:r>
        <w:rPr>
          <w:lang w:val="en-US"/>
        </w:rPr>
        <w:t xml:space="preserve"> </w:t>
      </w:r>
      <w:r w:rsidR="006C6FF1">
        <w:rPr>
          <w:lang w:val="en-US"/>
        </w:rPr>
        <w:t>RUSSIA</w:t>
      </w:r>
    </w:p>
    <w:p w:rsidR="008E717B" w:rsidRDefault="008E717B" w:rsidP="008E717B">
      <w:pPr>
        <w:pStyle w:val="a7"/>
        <w:rPr>
          <w:highlight w:val="yellow"/>
          <w:lang w:val="en-US"/>
        </w:rPr>
      </w:pPr>
      <w:r>
        <w:rPr>
          <w:lang w:val="en-US"/>
        </w:rPr>
        <w:t>The article provides a survey to the development of trends relating the digital economy in Russia. A system of the key trends for such indicators as the gross added value in the information and communication technologies sector, and the level of innovative activity of enterprises in this sphere are presented. The focus is placed on economic and production factors hindering innovation activity. A survey of the level of achievements in Industry 4.0 in the various economy sectors is presented.</w:t>
      </w:r>
    </w:p>
    <w:p w:rsidR="008E717B" w:rsidRDefault="008E717B" w:rsidP="008E717B">
      <w:pPr>
        <w:pStyle w:val="a7"/>
        <w:rPr>
          <w:lang w:val="en-US"/>
        </w:rPr>
      </w:pPr>
      <w:r>
        <w:rPr>
          <w:i/>
          <w:lang w:val="en-US"/>
        </w:rPr>
        <w:t>Keywords</w:t>
      </w:r>
      <w:r>
        <w:rPr>
          <w:lang w:val="en-US"/>
        </w:rPr>
        <w:t>: digital economy, information and communication technologies, Industry 4.0, gross added value, supply chain management</w:t>
      </w:r>
    </w:p>
    <w:p w:rsidR="008E717B" w:rsidRPr="000969E9" w:rsidRDefault="008E717B" w:rsidP="006C6FF1">
      <w:pPr>
        <w:pStyle w:val="a5"/>
        <w:rPr>
          <w:lang w:val="en-US"/>
        </w:rPr>
      </w:pPr>
    </w:p>
    <w:p w:rsidR="006C6FF1" w:rsidRDefault="006C6FF1" w:rsidP="006C6FF1">
      <w:pPr>
        <w:pStyle w:val="a5"/>
        <w:rPr>
          <w:lang w:val="en-US"/>
        </w:rPr>
      </w:pPr>
      <w:r>
        <w:rPr>
          <w:lang w:val="en-US"/>
        </w:rPr>
        <w:t xml:space="preserve">D.A. </w:t>
      </w:r>
      <w:proofErr w:type="spellStart"/>
      <w:r>
        <w:rPr>
          <w:lang w:val="en-US"/>
        </w:rPr>
        <w:t>Loginov</w:t>
      </w:r>
      <w:proofErr w:type="spellEnd"/>
      <w:r>
        <w:rPr>
          <w:lang w:val="en-US"/>
        </w:rPr>
        <w:t xml:space="preserve">, A.P. </w:t>
      </w:r>
      <w:proofErr w:type="spellStart"/>
      <w:r>
        <w:rPr>
          <w:lang w:val="en-US"/>
        </w:rPr>
        <w:t>Krohin</w:t>
      </w:r>
      <w:proofErr w:type="spellEnd"/>
    </w:p>
    <w:p w:rsidR="006C6FF1" w:rsidRDefault="006C6FF1" w:rsidP="006C6FF1">
      <w:pPr>
        <w:pStyle w:val="a6"/>
        <w:rPr>
          <w:lang w:val="en-US"/>
        </w:rPr>
      </w:pPr>
      <w:r>
        <w:rPr>
          <w:lang w:val="en-US"/>
        </w:rPr>
        <w:t>MANAGEMENT OF CONSUMER BEHAVIOR</w:t>
      </w:r>
      <w:r w:rsidR="00DF036B">
        <w:rPr>
          <w:lang w:val="en-US"/>
        </w:rPr>
        <w:t xml:space="preserve"> in </w:t>
      </w:r>
      <w:proofErr w:type="gramStart"/>
      <w:r w:rsidR="00DF036B">
        <w:rPr>
          <w:lang w:val="en-US"/>
        </w:rPr>
        <w:t xml:space="preserve">marketing </w:t>
      </w:r>
      <w:r>
        <w:rPr>
          <w:lang w:val="en-US"/>
        </w:rPr>
        <w:t xml:space="preserve"> </w:t>
      </w:r>
      <w:proofErr w:type="gramEnd"/>
      <w:r>
        <w:rPr>
          <w:lang w:val="en-US"/>
        </w:rPr>
        <w:br/>
        <w:t xml:space="preserve">AS </w:t>
      </w:r>
      <w:r w:rsidR="00DF036B">
        <w:rPr>
          <w:lang w:val="en-US"/>
        </w:rPr>
        <w:t xml:space="preserve">a </w:t>
      </w:r>
      <w:r>
        <w:rPr>
          <w:lang w:val="en-US"/>
        </w:rPr>
        <w:t xml:space="preserve">TOOL FOR ECONOMIC SECURITY </w:t>
      </w:r>
      <w:r w:rsidR="00DF036B">
        <w:rPr>
          <w:lang w:val="en-US"/>
        </w:rPr>
        <w:t xml:space="preserve">in </w:t>
      </w:r>
      <w:r>
        <w:rPr>
          <w:lang w:val="en-US"/>
        </w:rPr>
        <w:t>DENTAL SERVICES</w:t>
      </w:r>
    </w:p>
    <w:p w:rsidR="008E717B" w:rsidRDefault="008E717B" w:rsidP="008E717B">
      <w:pPr>
        <w:pStyle w:val="a7"/>
        <w:rPr>
          <w:lang w:val="en-US"/>
        </w:rPr>
      </w:pPr>
      <w:r>
        <w:rPr>
          <w:lang w:val="en-US"/>
        </w:rPr>
        <w:t>Under current economic conditions, forecasting and designing models for consumer behavior to e</w:t>
      </w:r>
      <w:r>
        <w:rPr>
          <w:lang w:val="en-US"/>
        </w:rPr>
        <w:t>n</w:t>
      </w:r>
      <w:r>
        <w:rPr>
          <w:lang w:val="en-US"/>
        </w:rPr>
        <w:t>sure economic security of organizations are highly important. The sellers of goods and services who predict the consumer's response to the various characteristics of goods or services, such as, price, quality, etc. have bigger competitive advantages in the competition for consumers, which means that they are more successful in the given segment of the market. The article contains a description of consumer behavior in the market of dental services, and also considers the ways for the management of consumer behavior in this market in o</w:t>
      </w:r>
      <w:r>
        <w:rPr>
          <w:lang w:val="en-US"/>
        </w:rPr>
        <w:t>r</w:t>
      </w:r>
      <w:r>
        <w:rPr>
          <w:lang w:val="en-US"/>
        </w:rPr>
        <w:t>der to improve economic safety of dental services.</w:t>
      </w:r>
    </w:p>
    <w:p w:rsidR="008E717B" w:rsidRDefault="008E717B" w:rsidP="008E717B">
      <w:pPr>
        <w:pStyle w:val="a7"/>
        <w:rPr>
          <w:lang w:val="en-US"/>
        </w:rPr>
      </w:pPr>
      <w:r>
        <w:rPr>
          <w:i/>
          <w:lang w:val="en-US"/>
        </w:rPr>
        <w:t>Keywords:</w:t>
      </w:r>
      <w:r>
        <w:rPr>
          <w:lang w:val="en-US"/>
        </w:rPr>
        <w:t xml:space="preserve"> consumer </w:t>
      </w:r>
      <w:proofErr w:type="spellStart"/>
      <w:r>
        <w:rPr>
          <w:lang w:val="en-US"/>
        </w:rPr>
        <w:t>behaviour</w:t>
      </w:r>
      <w:proofErr w:type="spellEnd"/>
      <w:r>
        <w:rPr>
          <w:lang w:val="en-US"/>
        </w:rPr>
        <w:t>, economic security of a business entity, rationality, usefulness, ben</w:t>
      </w:r>
      <w:r>
        <w:rPr>
          <w:lang w:val="en-US"/>
        </w:rPr>
        <w:t>e</w:t>
      </w:r>
      <w:r>
        <w:rPr>
          <w:lang w:val="en-US"/>
        </w:rPr>
        <w:t>fit, value, economy, activities of dental organizations</w:t>
      </w:r>
    </w:p>
    <w:p w:rsidR="008E717B" w:rsidRDefault="008E717B" w:rsidP="006C6FF1">
      <w:pPr>
        <w:pStyle w:val="a5"/>
        <w:rPr>
          <w:lang w:val="en-US"/>
        </w:rPr>
      </w:pPr>
    </w:p>
    <w:p w:rsidR="0061249A" w:rsidRPr="000969E9" w:rsidRDefault="0061249A" w:rsidP="006C6FF1">
      <w:pPr>
        <w:pStyle w:val="a5"/>
        <w:rPr>
          <w:lang w:val="en-US"/>
        </w:rPr>
      </w:pPr>
    </w:p>
    <w:p w:rsidR="006C6FF1" w:rsidRDefault="006C6FF1" w:rsidP="006C6FF1">
      <w:pPr>
        <w:pStyle w:val="a5"/>
        <w:rPr>
          <w:lang w:val="en-US"/>
        </w:rPr>
      </w:pPr>
      <w:r>
        <w:rPr>
          <w:lang w:val="en-US"/>
        </w:rPr>
        <w:lastRenderedPageBreak/>
        <w:t xml:space="preserve">O.M. </w:t>
      </w:r>
      <w:proofErr w:type="spellStart"/>
      <w:r>
        <w:rPr>
          <w:lang w:val="en-US"/>
        </w:rPr>
        <w:t>Meshcheryakova</w:t>
      </w:r>
      <w:proofErr w:type="spellEnd"/>
    </w:p>
    <w:p w:rsidR="006C6FF1" w:rsidRDefault="006C6FF1" w:rsidP="006C6FF1">
      <w:pPr>
        <w:pStyle w:val="a6"/>
        <w:rPr>
          <w:lang w:val="en-US"/>
        </w:rPr>
      </w:pPr>
      <w:r>
        <w:rPr>
          <w:lang w:val="en-US"/>
        </w:rPr>
        <w:t>LOGISTIC</w:t>
      </w:r>
      <w:r w:rsidR="000B2625">
        <w:rPr>
          <w:lang w:val="en-US"/>
        </w:rPr>
        <w:t xml:space="preserve">s </w:t>
      </w:r>
      <w:r>
        <w:rPr>
          <w:lang w:val="en-US"/>
        </w:rPr>
        <w:t>INFRASTRUCTURE: ESSENCE, PROBLEMS</w:t>
      </w:r>
      <w:r w:rsidRPr="00B361BB">
        <w:rPr>
          <w:lang w:val="en-US"/>
        </w:rPr>
        <w:br/>
      </w:r>
      <w:r>
        <w:rPr>
          <w:lang w:val="en-US"/>
        </w:rPr>
        <w:t xml:space="preserve">AND PROSPECTS </w:t>
      </w:r>
      <w:r w:rsidR="000B2625">
        <w:rPr>
          <w:lang w:val="en-US"/>
        </w:rPr>
        <w:t xml:space="preserve">for the </w:t>
      </w:r>
      <w:r>
        <w:rPr>
          <w:lang w:val="en-US"/>
        </w:rPr>
        <w:t>DEVELOPMENT IN THE REPUBLIC OF B</w:t>
      </w:r>
      <w:r>
        <w:rPr>
          <w:lang w:val="en-US"/>
        </w:rPr>
        <w:t>E</w:t>
      </w:r>
      <w:r>
        <w:rPr>
          <w:lang w:val="en-US"/>
        </w:rPr>
        <w:t>LARUS</w:t>
      </w:r>
    </w:p>
    <w:p w:rsidR="008E717B" w:rsidRDefault="008E717B" w:rsidP="008E717B">
      <w:pPr>
        <w:pStyle w:val="a7"/>
        <w:rPr>
          <w:lang w:val="en-US"/>
        </w:rPr>
      </w:pPr>
      <w:r>
        <w:rPr>
          <w:lang w:val="en-US"/>
        </w:rPr>
        <w:t>The article presents a comprehensive description of the scientific and methodological interpretation to the essence of the logistics infrastructure under the current conditions of economic development in the R</w:t>
      </w:r>
      <w:r>
        <w:rPr>
          <w:lang w:val="en-US"/>
        </w:rPr>
        <w:t>e</w:t>
      </w:r>
      <w:r>
        <w:rPr>
          <w:lang w:val="en-US"/>
        </w:rPr>
        <w:t>public of Belarus, and analyses the indicators of transport-expedition and logistics activities in the Republic of Belarus. The main factors which slow down the development of the logistics infrastructure in the Republic of Belarus are summarized.</w:t>
      </w:r>
    </w:p>
    <w:p w:rsidR="008E717B" w:rsidRDefault="008E717B" w:rsidP="008E717B">
      <w:pPr>
        <w:pStyle w:val="a7"/>
        <w:rPr>
          <w:lang w:val="en-US"/>
        </w:rPr>
      </w:pPr>
      <w:r>
        <w:rPr>
          <w:i/>
          <w:lang w:val="en-US"/>
        </w:rPr>
        <w:t>Keywords</w:t>
      </w:r>
      <w:r>
        <w:rPr>
          <w:lang w:val="en-US"/>
        </w:rPr>
        <w:t>: logistics infrastructure, transport and forwarding activity, logistic activity, systems-based approach</w:t>
      </w:r>
    </w:p>
    <w:p w:rsidR="008E717B" w:rsidRDefault="008E717B" w:rsidP="006C6FF1">
      <w:pPr>
        <w:pStyle w:val="a5"/>
        <w:rPr>
          <w:lang w:val="en-US"/>
        </w:rPr>
      </w:pPr>
    </w:p>
    <w:p w:rsidR="006C6FF1" w:rsidRPr="006C6FF1" w:rsidRDefault="006C6FF1" w:rsidP="006C6FF1">
      <w:pPr>
        <w:pStyle w:val="a5"/>
        <w:rPr>
          <w:rFonts w:cstheme="minorBidi"/>
          <w:lang w:val="en-US"/>
        </w:rPr>
      </w:pPr>
      <w:r>
        <w:rPr>
          <w:lang w:val="en-US"/>
        </w:rPr>
        <w:t>N</w:t>
      </w:r>
      <w:r w:rsidRPr="006C6FF1">
        <w:rPr>
          <w:lang w:val="en-US"/>
        </w:rPr>
        <w:t>.</w:t>
      </w:r>
      <w:r>
        <w:rPr>
          <w:lang w:val="en-US"/>
        </w:rPr>
        <w:t>A</w:t>
      </w:r>
      <w:r w:rsidRPr="006C6FF1">
        <w:rPr>
          <w:lang w:val="en-US"/>
        </w:rPr>
        <w:t xml:space="preserve">. </w:t>
      </w:r>
      <w:proofErr w:type="spellStart"/>
      <w:r>
        <w:rPr>
          <w:lang w:val="en-US"/>
        </w:rPr>
        <w:t>Nemchinov</w:t>
      </w:r>
      <w:proofErr w:type="spellEnd"/>
    </w:p>
    <w:p w:rsidR="006C6FF1" w:rsidRDefault="006C6FF1" w:rsidP="006C6FF1">
      <w:pPr>
        <w:pStyle w:val="a6"/>
        <w:rPr>
          <w:lang w:val="en-US"/>
        </w:rPr>
      </w:pPr>
      <w:r>
        <w:rPr>
          <w:lang w:val="en-US"/>
        </w:rPr>
        <w:t>IMPACT</w:t>
      </w:r>
      <w:r w:rsidR="00EB20D2">
        <w:rPr>
          <w:lang w:val="en-US"/>
        </w:rPr>
        <w:t xml:space="preserve"> </w:t>
      </w:r>
      <w:r>
        <w:rPr>
          <w:lang w:val="en-US"/>
        </w:rPr>
        <w:t>OF</w:t>
      </w:r>
      <w:r w:rsidR="00EB20D2">
        <w:rPr>
          <w:lang w:val="en-US"/>
        </w:rPr>
        <w:t xml:space="preserve"> </w:t>
      </w:r>
      <w:r>
        <w:rPr>
          <w:lang w:val="en-US"/>
        </w:rPr>
        <w:t>SCIENTIFIC</w:t>
      </w:r>
      <w:r w:rsidR="00EB20D2">
        <w:rPr>
          <w:lang w:val="en-US"/>
        </w:rPr>
        <w:t xml:space="preserve"> </w:t>
      </w:r>
      <w:r>
        <w:rPr>
          <w:lang w:val="en-US"/>
        </w:rPr>
        <w:t>AND</w:t>
      </w:r>
      <w:r w:rsidR="00EB20D2">
        <w:rPr>
          <w:lang w:val="en-US"/>
        </w:rPr>
        <w:t xml:space="preserve"> </w:t>
      </w:r>
      <w:r>
        <w:rPr>
          <w:lang w:val="en-US"/>
        </w:rPr>
        <w:t>TECHNOLOGICAL</w:t>
      </w:r>
      <w:r w:rsidR="00EB20D2">
        <w:rPr>
          <w:lang w:val="en-US"/>
        </w:rPr>
        <w:t xml:space="preserve"> </w:t>
      </w:r>
      <w:r>
        <w:rPr>
          <w:lang w:val="en-US"/>
        </w:rPr>
        <w:t>INNOVATION</w:t>
      </w:r>
      <w:r w:rsidR="002C5D47">
        <w:rPr>
          <w:lang w:val="en-US"/>
        </w:rPr>
        <w:t>s</w:t>
      </w:r>
      <w:r w:rsidRPr="006C6FF1">
        <w:rPr>
          <w:lang w:val="en-US"/>
        </w:rPr>
        <w:br/>
      </w:r>
      <w:r>
        <w:rPr>
          <w:lang w:val="en-US"/>
        </w:rPr>
        <w:t>ON</w:t>
      </w:r>
      <w:r w:rsidR="00EB20D2">
        <w:rPr>
          <w:lang w:val="en-US"/>
        </w:rPr>
        <w:t xml:space="preserve"> </w:t>
      </w:r>
      <w:r>
        <w:rPr>
          <w:lang w:val="en-US"/>
        </w:rPr>
        <w:t>COMPETITIVENESS</w:t>
      </w:r>
      <w:r w:rsidR="00EB20D2">
        <w:rPr>
          <w:lang w:val="en-US"/>
        </w:rPr>
        <w:t xml:space="preserve"> </w:t>
      </w:r>
      <w:r>
        <w:rPr>
          <w:lang w:val="en-US"/>
        </w:rPr>
        <w:t>AND</w:t>
      </w:r>
      <w:r w:rsidR="00EB20D2">
        <w:rPr>
          <w:lang w:val="en-US"/>
        </w:rPr>
        <w:t xml:space="preserve"> </w:t>
      </w:r>
      <w:r>
        <w:rPr>
          <w:lang w:val="en-US"/>
        </w:rPr>
        <w:t>ECONOMIC</w:t>
      </w:r>
      <w:r w:rsidR="00EB20D2">
        <w:rPr>
          <w:lang w:val="en-US"/>
        </w:rPr>
        <w:t xml:space="preserve"> </w:t>
      </w:r>
      <w:r>
        <w:rPr>
          <w:lang w:val="en-US"/>
        </w:rPr>
        <w:t>GROWTH</w:t>
      </w:r>
    </w:p>
    <w:p w:rsidR="008E717B" w:rsidRDefault="008E717B" w:rsidP="008E717B">
      <w:pPr>
        <w:pStyle w:val="a7"/>
        <w:rPr>
          <w:lang w:val="en-US"/>
        </w:rPr>
      </w:pPr>
      <w:r>
        <w:rPr>
          <w:lang w:val="en-US"/>
        </w:rPr>
        <w:t>In the context of globalization and competitive capacity of the world economy, competitive strategies in science and technology, and innovations are most important factors for the countries, since they not only strengthen their global competitiveness, but also facilitate the achievement of sustainable long-term growth. The main objective of this study is to explore the impact of knowledge-based technology-oriented global competitiveness strategies and the transfer mechanism on high-level economic growth.</w:t>
      </w:r>
    </w:p>
    <w:p w:rsidR="008E717B" w:rsidRDefault="008E717B" w:rsidP="008E717B">
      <w:pPr>
        <w:pStyle w:val="a7"/>
        <w:rPr>
          <w:lang w:val="en-US"/>
        </w:rPr>
      </w:pPr>
      <w:r>
        <w:rPr>
          <w:lang w:val="en-US"/>
        </w:rPr>
        <w:t>It is established that countries with global competitive strategies focus on scientific and technical i</w:t>
      </w:r>
      <w:r>
        <w:rPr>
          <w:lang w:val="en-US"/>
        </w:rPr>
        <w:t>n</w:t>
      </w:r>
      <w:r>
        <w:rPr>
          <w:lang w:val="en-US"/>
        </w:rPr>
        <w:t>novations, sustainable competitiveness and long-term growth. For this reason, these countries should develop scientific and technological innovation-oriented economic strategies and policies to achieve sustainable global competitiveness and long-term economic growth.</w:t>
      </w:r>
    </w:p>
    <w:p w:rsidR="008E717B" w:rsidRDefault="008E717B" w:rsidP="008E717B">
      <w:pPr>
        <w:pStyle w:val="a7"/>
        <w:rPr>
          <w:lang w:val="en-US"/>
        </w:rPr>
      </w:pPr>
      <w:r>
        <w:rPr>
          <w:lang w:val="en-US"/>
        </w:rPr>
        <w:t>Keywords</w:t>
      </w:r>
      <w:r w:rsidRPr="00506743">
        <w:rPr>
          <w:lang w:val="en-US"/>
        </w:rPr>
        <w:t xml:space="preserve">: </w:t>
      </w:r>
      <w:r>
        <w:rPr>
          <w:lang w:val="en-US"/>
        </w:rPr>
        <w:t>competitiveness</w:t>
      </w:r>
      <w:r w:rsidRPr="00506743">
        <w:rPr>
          <w:lang w:val="en-US"/>
        </w:rPr>
        <w:t xml:space="preserve">, </w:t>
      </w:r>
      <w:r>
        <w:rPr>
          <w:lang w:val="en-US"/>
        </w:rPr>
        <w:t>economic growth</w:t>
      </w:r>
      <w:r w:rsidRPr="00506743">
        <w:rPr>
          <w:lang w:val="en-US"/>
        </w:rPr>
        <w:t xml:space="preserve">, </w:t>
      </w:r>
      <w:r>
        <w:rPr>
          <w:lang w:val="en-US"/>
        </w:rPr>
        <w:t>technological innovations</w:t>
      </w:r>
    </w:p>
    <w:p w:rsidR="008E717B" w:rsidRPr="000969E9" w:rsidRDefault="008E717B" w:rsidP="006C6FF1">
      <w:pPr>
        <w:pStyle w:val="a5"/>
        <w:rPr>
          <w:lang w:val="en-US"/>
        </w:rPr>
      </w:pPr>
    </w:p>
    <w:p w:rsidR="006C6FF1" w:rsidRPr="00DB48DC" w:rsidRDefault="006C6FF1" w:rsidP="006C6FF1">
      <w:pPr>
        <w:pStyle w:val="a5"/>
        <w:rPr>
          <w:lang w:val="en-US"/>
        </w:rPr>
      </w:pPr>
      <w:r w:rsidRPr="006A3AB6">
        <w:rPr>
          <w:lang w:val="en-US"/>
        </w:rPr>
        <w:t>E</w:t>
      </w:r>
      <w:r w:rsidRPr="00DB48DC">
        <w:rPr>
          <w:lang w:val="en-US"/>
        </w:rPr>
        <w:t>.</w:t>
      </w:r>
      <w:r w:rsidRPr="006A3AB6">
        <w:rPr>
          <w:lang w:val="en-US"/>
        </w:rPr>
        <w:t>V</w:t>
      </w:r>
      <w:r w:rsidRPr="00DB48DC">
        <w:rPr>
          <w:lang w:val="en-US"/>
        </w:rPr>
        <w:t xml:space="preserve">. </w:t>
      </w:r>
      <w:proofErr w:type="spellStart"/>
      <w:r w:rsidRPr="006A3AB6">
        <w:rPr>
          <w:lang w:val="en-US"/>
        </w:rPr>
        <w:t>Polyakova</w:t>
      </w:r>
      <w:proofErr w:type="spellEnd"/>
    </w:p>
    <w:p w:rsidR="006C6FF1" w:rsidRPr="000969E9" w:rsidRDefault="00942585" w:rsidP="006C6FF1">
      <w:pPr>
        <w:pStyle w:val="a6"/>
        <w:rPr>
          <w:rFonts w:eastAsia="Times New Roman"/>
          <w:lang w:val="en-US"/>
        </w:rPr>
      </w:pPr>
      <w:r>
        <w:rPr>
          <w:rFonts w:eastAsia="Times New Roman"/>
          <w:lang w:val="en-US"/>
        </w:rPr>
        <w:t xml:space="preserve">the problems of </w:t>
      </w:r>
      <w:r w:rsidR="006C6FF1">
        <w:rPr>
          <w:rFonts w:eastAsia="Times New Roman"/>
          <w:lang w:val="en-US"/>
        </w:rPr>
        <w:t xml:space="preserve">PROVIDING </w:t>
      </w:r>
      <w:r w:rsidR="006C6FF1" w:rsidRPr="0058461F">
        <w:rPr>
          <w:rFonts w:eastAsia="Times New Roman"/>
          <w:lang w:val="en-US"/>
        </w:rPr>
        <w:t xml:space="preserve">ECONOMIC SECURITY </w:t>
      </w:r>
      <w:r>
        <w:rPr>
          <w:rFonts w:eastAsia="Times New Roman"/>
          <w:lang w:val="en-US"/>
        </w:rPr>
        <w:t xml:space="preserve">in </w:t>
      </w:r>
      <w:r w:rsidR="006C6FF1" w:rsidRPr="0058461F">
        <w:rPr>
          <w:rFonts w:eastAsia="Times New Roman"/>
          <w:lang w:val="en-US"/>
        </w:rPr>
        <w:t>RUSSIA</w:t>
      </w:r>
      <w:r>
        <w:rPr>
          <w:rFonts w:eastAsia="Times New Roman"/>
          <w:lang w:val="en-US"/>
        </w:rPr>
        <w:t xml:space="preserve"> </w:t>
      </w:r>
    </w:p>
    <w:p w:rsidR="008E717B" w:rsidRPr="00312B2F" w:rsidRDefault="008E717B" w:rsidP="008E717B">
      <w:pPr>
        <w:pStyle w:val="a7"/>
        <w:rPr>
          <w:lang w:val="en-US"/>
        </w:rPr>
      </w:pPr>
      <w:r w:rsidRPr="00312B2F">
        <w:rPr>
          <w:lang w:val="en-US"/>
        </w:rPr>
        <w:t xml:space="preserve">The article considers </w:t>
      </w:r>
      <w:r>
        <w:rPr>
          <w:lang w:val="en-US"/>
        </w:rPr>
        <w:t xml:space="preserve">various </w:t>
      </w:r>
      <w:r w:rsidRPr="00312B2F">
        <w:rPr>
          <w:lang w:val="en-US"/>
        </w:rPr>
        <w:t xml:space="preserve">problems </w:t>
      </w:r>
      <w:r>
        <w:rPr>
          <w:lang w:val="en-US"/>
        </w:rPr>
        <w:t xml:space="preserve">relating </w:t>
      </w:r>
      <w:r w:rsidRPr="00312B2F">
        <w:rPr>
          <w:lang w:val="en-US"/>
        </w:rPr>
        <w:t>economic security</w:t>
      </w:r>
      <w:r>
        <w:rPr>
          <w:lang w:val="en-US"/>
        </w:rPr>
        <w:t xml:space="preserve"> in Russia. The author places emph</w:t>
      </w:r>
      <w:r>
        <w:rPr>
          <w:lang w:val="en-US"/>
        </w:rPr>
        <w:t>a</w:t>
      </w:r>
      <w:r>
        <w:rPr>
          <w:lang w:val="en-US"/>
        </w:rPr>
        <w:t>sis on the basic threats to Russia’s e</w:t>
      </w:r>
      <w:r w:rsidRPr="00312B2F">
        <w:rPr>
          <w:lang w:val="en-US"/>
        </w:rPr>
        <w:t xml:space="preserve">conomic security </w:t>
      </w:r>
      <w:r>
        <w:rPr>
          <w:lang w:val="en-US"/>
        </w:rPr>
        <w:t xml:space="preserve">caused </w:t>
      </w:r>
      <w:r w:rsidRPr="00312B2F">
        <w:rPr>
          <w:lang w:val="en-US"/>
        </w:rPr>
        <w:t xml:space="preserve">by collapse of </w:t>
      </w:r>
      <w:r>
        <w:rPr>
          <w:lang w:val="en-US"/>
        </w:rPr>
        <w:t xml:space="preserve">the </w:t>
      </w:r>
      <w:r w:rsidRPr="00312B2F">
        <w:rPr>
          <w:lang w:val="en-US"/>
        </w:rPr>
        <w:t xml:space="preserve">USSR and </w:t>
      </w:r>
      <w:r>
        <w:rPr>
          <w:lang w:val="en-US"/>
        </w:rPr>
        <w:t xml:space="preserve">degradation of </w:t>
      </w:r>
      <w:r w:rsidRPr="00312B2F">
        <w:rPr>
          <w:lang w:val="en-US"/>
        </w:rPr>
        <w:t>scientific and industrial potential</w:t>
      </w:r>
      <w:r>
        <w:rPr>
          <w:lang w:val="en-US"/>
        </w:rPr>
        <w:t>, as well as decreasing r</w:t>
      </w:r>
      <w:r w:rsidRPr="00312B2F">
        <w:rPr>
          <w:lang w:val="en-US"/>
        </w:rPr>
        <w:t>esource potential</w:t>
      </w:r>
      <w:r>
        <w:rPr>
          <w:lang w:val="en-US"/>
        </w:rPr>
        <w:t xml:space="preserve">. The key </w:t>
      </w:r>
      <w:r w:rsidRPr="00312B2F">
        <w:rPr>
          <w:lang w:val="en-US"/>
        </w:rPr>
        <w:t xml:space="preserve">directions </w:t>
      </w:r>
      <w:r>
        <w:rPr>
          <w:lang w:val="en-US"/>
        </w:rPr>
        <w:t xml:space="preserve">for </w:t>
      </w:r>
      <w:r w:rsidRPr="00312B2F">
        <w:rPr>
          <w:lang w:val="en-US"/>
        </w:rPr>
        <w:t>providing economic security of Russia are considered in the article.</w:t>
      </w:r>
    </w:p>
    <w:p w:rsidR="008E717B" w:rsidRDefault="008E717B" w:rsidP="008E717B">
      <w:pPr>
        <w:pStyle w:val="a7"/>
        <w:rPr>
          <w:lang w:val="en-US"/>
        </w:rPr>
      </w:pPr>
      <w:r w:rsidRPr="00312B2F">
        <w:rPr>
          <w:i/>
          <w:lang w:val="en-US"/>
        </w:rPr>
        <w:t>Keywords</w:t>
      </w:r>
      <w:r w:rsidRPr="00312B2F">
        <w:rPr>
          <w:lang w:val="en-US"/>
        </w:rPr>
        <w:t xml:space="preserve">: </w:t>
      </w:r>
      <w:r>
        <w:rPr>
          <w:lang w:val="en-US"/>
        </w:rPr>
        <w:t>e</w:t>
      </w:r>
      <w:r w:rsidRPr="00312B2F">
        <w:rPr>
          <w:lang w:val="en-US"/>
        </w:rPr>
        <w:t xml:space="preserve">conomic security, </w:t>
      </w:r>
      <w:r>
        <w:rPr>
          <w:lang w:val="en-US"/>
        </w:rPr>
        <w:t>n</w:t>
      </w:r>
      <w:r w:rsidRPr="00312B2F">
        <w:rPr>
          <w:lang w:val="en-US"/>
        </w:rPr>
        <w:t>ational safe</w:t>
      </w:r>
      <w:r>
        <w:rPr>
          <w:lang w:val="en-US"/>
        </w:rPr>
        <w:t>ty strategy, resource potential, i</w:t>
      </w:r>
      <w:r w:rsidRPr="00312B2F">
        <w:rPr>
          <w:lang w:val="en-US"/>
        </w:rPr>
        <w:t>ndustrial potential,</w:t>
      </w:r>
      <w:r>
        <w:rPr>
          <w:lang w:val="en-US"/>
        </w:rPr>
        <w:t xml:space="preserve"> e</w:t>
      </w:r>
      <w:r w:rsidRPr="00312B2F">
        <w:rPr>
          <w:lang w:val="en-US"/>
        </w:rPr>
        <w:t>c</w:t>
      </w:r>
      <w:r w:rsidRPr="00312B2F">
        <w:rPr>
          <w:lang w:val="en-US"/>
        </w:rPr>
        <w:t>o</w:t>
      </w:r>
      <w:r w:rsidRPr="00312B2F">
        <w:rPr>
          <w:lang w:val="en-US"/>
        </w:rPr>
        <w:t>nomic security</w:t>
      </w:r>
      <w:r>
        <w:rPr>
          <w:lang w:val="en-US"/>
        </w:rPr>
        <w:t>, t</w:t>
      </w:r>
      <w:r w:rsidRPr="00312B2F">
        <w:rPr>
          <w:lang w:val="en-US"/>
        </w:rPr>
        <w:t>hreat</w:t>
      </w:r>
    </w:p>
    <w:p w:rsidR="008E717B" w:rsidRDefault="008E717B" w:rsidP="006C6FF1">
      <w:pPr>
        <w:pStyle w:val="a5"/>
        <w:rPr>
          <w:lang w:val="en-US"/>
        </w:rPr>
      </w:pPr>
    </w:p>
    <w:p w:rsidR="006C6FF1" w:rsidRPr="00DD3350" w:rsidRDefault="006C6FF1" w:rsidP="006C6FF1">
      <w:pPr>
        <w:pStyle w:val="a5"/>
        <w:rPr>
          <w:lang w:val="en-US"/>
        </w:rPr>
      </w:pPr>
      <w:r w:rsidRPr="004C2083">
        <w:rPr>
          <w:lang w:val="en-US"/>
        </w:rPr>
        <w:t>I</w:t>
      </w:r>
      <w:r w:rsidRPr="00DD3350">
        <w:rPr>
          <w:lang w:val="en-US"/>
        </w:rPr>
        <w:t>.</w:t>
      </w:r>
      <w:r w:rsidRPr="004C2083">
        <w:rPr>
          <w:lang w:val="en-US"/>
        </w:rPr>
        <w:t>N</w:t>
      </w:r>
      <w:r w:rsidRPr="00DD3350">
        <w:rPr>
          <w:lang w:val="en-US"/>
        </w:rPr>
        <w:t xml:space="preserve">. </w:t>
      </w:r>
      <w:proofErr w:type="spellStart"/>
      <w:r w:rsidRPr="004C2083">
        <w:rPr>
          <w:lang w:val="en-US"/>
        </w:rPr>
        <w:t>Pchelintseva</w:t>
      </w:r>
      <w:proofErr w:type="spellEnd"/>
      <w:r w:rsidRPr="00DD3350">
        <w:rPr>
          <w:lang w:val="en-US"/>
        </w:rPr>
        <w:t xml:space="preserve">, </w:t>
      </w:r>
      <w:r w:rsidRPr="004C2083">
        <w:rPr>
          <w:lang w:val="en-US"/>
        </w:rPr>
        <w:t>E</w:t>
      </w:r>
      <w:r w:rsidRPr="00DD3350">
        <w:rPr>
          <w:lang w:val="en-US"/>
        </w:rPr>
        <w:t>.</w:t>
      </w:r>
      <w:r w:rsidRPr="004C2083">
        <w:rPr>
          <w:lang w:val="en-US"/>
        </w:rPr>
        <w:t>V</w:t>
      </w:r>
      <w:r w:rsidRPr="00DD3350">
        <w:rPr>
          <w:lang w:val="en-US"/>
        </w:rPr>
        <w:t xml:space="preserve">. </w:t>
      </w:r>
      <w:proofErr w:type="spellStart"/>
      <w:r w:rsidRPr="004C2083">
        <w:rPr>
          <w:lang w:val="en-US"/>
        </w:rPr>
        <w:t>Filimonova</w:t>
      </w:r>
      <w:proofErr w:type="spellEnd"/>
    </w:p>
    <w:p w:rsidR="006C6FF1" w:rsidRDefault="006C6FF1" w:rsidP="006C6FF1">
      <w:pPr>
        <w:pStyle w:val="a6"/>
        <w:rPr>
          <w:rFonts w:eastAsia="Times New Roman"/>
          <w:lang w:val="en-US"/>
        </w:rPr>
      </w:pPr>
      <w:r w:rsidRPr="00273C8F">
        <w:rPr>
          <w:rFonts w:eastAsia="Times New Roman"/>
          <w:lang w:val="en-US"/>
        </w:rPr>
        <w:t>JUSTIFICATION OF THE NEED</w:t>
      </w:r>
      <w:r w:rsidRPr="004861D4">
        <w:rPr>
          <w:rFonts w:eastAsia="Times New Roman"/>
          <w:lang w:val="en-US"/>
        </w:rPr>
        <w:t xml:space="preserve"> TO ASSESS THE ACTIVITIES </w:t>
      </w:r>
      <w:r w:rsidRPr="00DD3350">
        <w:rPr>
          <w:rFonts w:eastAsia="Times New Roman"/>
          <w:lang w:val="en-US"/>
        </w:rPr>
        <w:br/>
      </w:r>
      <w:r w:rsidRPr="004861D4">
        <w:rPr>
          <w:rFonts w:eastAsia="Times New Roman"/>
          <w:lang w:val="en-US"/>
        </w:rPr>
        <w:t>OF MANAGER</w:t>
      </w:r>
      <w:r w:rsidR="00273C8F">
        <w:rPr>
          <w:rFonts w:eastAsia="Times New Roman"/>
          <w:lang w:val="en-US"/>
        </w:rPr>
        <w:t xml:space="preserve">s </w:t>
      </w:r>
      <w:r w:rsidRPr="004861D4">
        <w:rPr>
          <w:rFonts w:eastAsia="Times New Roman"/>
          <w:lang w:val="en-US"/>
        </w:rPr>
        <w:t>IN ORGANIZATION</w:t>
      </w:r>
      <w:r w:rsidR="00273C8F">
        <w:rPr>
          <w:rFonts w:eastAsia="Times New Roman"/>
          <w:lang w:val="en-US"/>
        </w:rPr>
        <w:t>s</w:t>
      </w:r>
    </w:p>
    <w:p w:rsidR="008E717B" w:rsidRPr="004C2083" w:rsidRDefault="008E717B" w:rsidP="008E717B">
      <w:pPr>
        <w:pStyle w:val="a7"/>
        <w:rPr>
          <w:lang w:val="en-US"/>
        </w:rPr>
      </w:pPr>
      <w:r>
        <w:rPr>
          <w:lang w:val="en-US"/>
        </w:rPr>
        <w:t>The a</w:t>
      </w:r>
      <w:r w:rsidRPr="004C2083">
        <w:rPr>
          <w:lang w:val="en-US"/>
        </w:rPr>
        <w:t xml:space="preserve">rticle </w:t>
      </w:r>
      <w:r>
        <w:rPr>
          <w:lang w:val="en-US"/>
        </w:rPr>
        <w:t xml:space="preserve">considers </w:t>
      </w:r>
      <w:r w:rsidRPr="004C2083">
        <w:rPr>
          <w:lang w:val="en-US"/>
        </w:rPr>
        <w:t xml:space="preserve">the concept "performance appraisal", and </w:t>
      </w:r>
      <w:r>
        <w:rPr>
          <w:lang w:val="en-US"/>
        </w:rPr>
        <w:t>presents the analysis of the concept. The n</w:t>
      </w:r>
      <w:r w:rsidRPr="004C2083">
        <w:rPr>
          <w:lang w:val="en-US"/>
        </w:rPr>
        <w:t xml:space="preserve">eed </w:t>
      </w:r>
      <w:r>
        <w:rPr>
          <w:lang w:val="en-US"/>
        </w:rPr>
        <w:t xml:space="preserve">for </w:t>
      </w:r>
      <w:r w:rsidRPr="004C2083">
        <w:rPr>
          <w:lang w:val="en-US"/>
        </w:rPr>
        <w:t xml:space="preserve">assessment </w:t>
      </w:r>
      <w:r>
        <w:rPr>
          <w:lang w:val="en-US"/>
        </w:rPr>
        <w:t xml:space="preserve">the </w:t>
      </w:r>
      <w:r w:rsidRPr="004C2083">
        <w:rPr>
          <w:lang w:val="en-US"/>
        </w:rPr>
        <w:t>activit</w:t>
      </w:r>
      <w:r>
        <w:rPr>
          <w:lang w:val="en-US"/>
        </w:rPr>
        <w:t xml:space="preserve">ies </w:t>
      </w:r>
      <w:proofErr w:type="gramStart"/>
      <w:r>
        <w:rPr>
          <w:lang w:val="en-US"/>
        </w:rPr>
        <w:t xml:space="preserve">of </w:t>
      </w:r>
      <w:r w:rsidRPr="004C2083">
        <w:rPr>
          <w:lang w:val="en-US"/>
        </w:rPr>
        <w:t xml:space="preserve"> manager</w:t>
      </w:r>
      <w:r>
        <w:rPr>
          <w:lang w:val="en-US"/>
        </w:rPr>
        <w:t>s</w:t>
      </w:r>
      <w:proofErr w:type="gramEnd"/>
      <w:r>
        <w:rPr>
          <w:lang w:val="en-US"/>
        </w:rPr>
        <w:t xml:space="preserve"> working for </w:t>
      </w:r>
      <w:r w:rsidRPr="004C2083">
        <w:rPr>
          <w:lang w:val="en-US"/>
        </w:rPr>
        <w:t>organization</w:t>
      </w:r>
      <w:r>
        <w:rPr>
          <w:lang w:val="en-US"/>
        </w:rPr>
        <w:t>s</w:t>
      </w:r>
      <w:r w:rsidRPr="004C2083">
        <w:rPr>
          <w:lang w:val="en-US"/>
        </w:rPr>
        <w:t xml:space="preserve"> is analyzed.</w:t>
      </w:r>
    </w:p>
    <w:p w:rsidR="008E717B" w:rsidRDefault="008E717B" w:rsidP="008E717B">
      <w:pPr>
        <w:pStyle w:val="a7"/>
        <w:rPr>
          <w:lang w:val="en-US"/>
        </w:rPr>
      </w:pPr>
      <w:r w:rsidRPr="004C2083">
        <w:rPr>
          <w:i/>
          <w:lang w:val="en-US"/>
        </w:rPr>
        <w:t>Keywords</w:t>
      </w:r>
      <w:r w:rsidRPr="004C2083">
        <w:rPr>
          <w:lang w:val="en-US"/>
        </w:rPr>
        <w:t>: manager, performance a</w:t>
      </w:r>
      <w:r>
        <w:rPr>
          <w:lang w:val="en-US"/>
        </w:rPr>
        <w:t>ppraisal, assessment of results</w:t>
      </w:r>
    </w:p>
    <w:p w:rsidR="008E717B" w:rsidRDefault="008E717B" w:rsidP="006C6FF1">
      <w:pPr>
        <w:pStyle w:val="a5"/>
        <w:rPr>
          <w:lang w:val="en-US"/>
        </w:rPr>
      </w:pPr>
    </w:p>
    <w:p w:rsidR="0061249A" w:rsidRPr="000969E9" w:rsidRDefault="0061249A" w:rsidP="006C6FF1">
      <w:pPr>
        <w:pStyle w:val="a5"/>
        <w:rPr>
          <w:lang w:val="en-US"/>
        </w:rPr>
      </w:pPr>
    </w:p>
    <w:p w:rsidR="006C6FF1" w:rsidRPr="00C01165" w:rsidRDefault="006C6FF1" w:rsidP="006C6FF1">
      <w:pPr>
        <w:pStyle w:val="a5"/>
        <w:rPr>
          <w:rFonts w:eastAsia="Times New Roman" w:cstheme="minorHAnsi"/>
          <w:lang w:val="en-US"/>
        </w:rPr>
      </w:pPr>
      <w:r>
        <w:rPr>
          <w:lang w:val="en-US"/>
        </w:rPr>
        <w:lastRenderedPageBreak/>
        <w:t>O</w:t>
      </w:r>
      <w:r w:rsidRPr="00C01165">
        <w:rPr>
          <w:lang w:val="en-US"/>
        </w:rPr>
        <w:t>.</w:t>
      </w:r>
      <w:r>
        <w:rPr>
          <w:lang w:val="en-US"/>
        </w:rPr>
        <w:t>A</w:t>
      </w:r>
      <w:r w:rsidRPr="00C01165">
        <w:rPr>
          <w:lang w:val="en-US"/>
        </w:rPr>
        <w:t xml:space="preserve">. </w:t>
      </w:r>
      <w:proofErr w:type="spellStart"/>
      <w:r>
        <w:rPr>
          <w:lang w:val="en-US"/>
        </w:rPr>
        <w:t>Ryzhova</w:t>
      </w:r>
      <w:proofErr w:type="spellEnd"/>
      <w:r w:rsidRPr="00C01165">
        <w:rPr>
          <w:lang w:val="en-US"/>
        </w:rPr>
        <w:t xml:space="preserve">, </w:t>
      </w:r>
      <w:r>
        <w:rPr>
          <w:rFonts w:eastAsia="Times New Roman" w:cstheme="minorHAnsi"/>
          <w:lang w:val="en-US"/>
        </w:rPr>
        <w:t>I</w:t>
      </w:r>
      <w:r w:rsidRPr="00C01165">
        <w:rPr>
          <w:rFonts w:eastAsia="Times New Roman" w:cstheme="minorHAnsi"/>
          <w:lang w:val="en-US"/>
        </w:rPr>
        <w:t>.</w:t>
      </w:r>
      <w:r>
        <w:rPr>
          <w:rFonts w:eastAsia="Times New Roman" w:cstheme="minorHAnsi"/>
          <w:lang w:val="en-US"/>
        </w:rPr>
        <w:t>A</w:t>
      </w:r>
      <w:r w:rsidRPr="00C01165">
        <w:rPr>
          <w:rFonts w:eastAsia="Times New Roman" w:cstheme="minorHAnsi"/>
          <w:lang w:val="en-US"/>
        </w:rPr>
        <w:t xml:space="preserve">. </w:t>
      </w:r>
      <w:proofErr w:type="spellStart"/>
      <w:r>
        <w:rPr>
          <w:rFonts w:eastAsia="Times New Roman" w:cstheme="minorHAnsi"/>
          <w:lang w:val="en-US"/>
        </w:rPr>
        <w:t>Faifer</w:t>
      </w:r>
      <w:proofErr w:type="spellEnd"/>
    </w:p>
    <w:p w:rsidR="006C6FF1" w:rsidRPr="000969E9" w:rsidRDefault="00BB565F" w:rsidP="006C6FF1">
      <w:pPr>
        <w:pStyle w:val="a6"/>
        <w:rPr>
          <w:rFonts w:eastAsia="Times New Roman"/>
          <w:lang w:val="en-US"/>
        </w:rPr>
      </w:pPr>
      <w:proofErr w:type="gramStart"/>
      <w:r>
        <w:rPr>
          <w:rFonts w:eastAsia="Times New Roman"/>
          <w:lang w:val="en-US"/>
        </w:rPr>
        <w:t xml:space="preserve">DEVELOPing  </w:t>
      </w:r>
      <w:r w:rsidR="006C6FF1">
        <w:rPr>
          <w:rFonts w:eastAsia="Times New Roman"/>
          <w:lang w:val="en-US"/>
        </w:rPr>
        <w:t>CONCEPTUAL</w:t>
      </w:r>
      <w:proofErr w:type="gramEnd"/>
      <w:r w:rsidR="006C6FF1">
        <w:rPr>
          <w:rFonts w:eastAsia="Times New Roman"/>
          <w:lang w:val="en-US"/>
        </w:rPr>
        <w:t xml:space="preserve"> APPROACHES</w:t>
      </w:r>
      <w:r w:rsidR="006C6FF1">
        <w:rPr>
          <w:rFonts w:eastAsia="Times New Roman"/>
          <w:lang w:val="en-US"/>
        </w:rPr>
        <w:br/>
      </w:r>
      <w:r>
        <w:rPr>
          <w:rFonts w:eastAsia="Times New Roman"/>
          <w:lang w:val="en-US"/>
        </w:rPr>
        <w:t xml:space="preserve">to </w:t>
      </w:r>
      <w:r w:rsidR="006C6FF1">
        <w:rPr>
          <w:rFonts w:eastAsia="Times New Roman"/>
          <w:lang w:val="en-US"/>
        </w:rPr>
        <w:t>FORM</w:t>
      </w:r>
      <w:r>
        <w:rPr>
          <w:rFonts w:eastAsia="Times New Roman"/>
          <w:lang w:val="en-US"/>
        </w:rPr>
        <w:t xml:space="preserve">ing </w:t>
      </w:r>
      <w:r w:rsidR="006C6FF1">
        <w:rPr>
          <w:rFonts w:eastAsia="Times New Roman"/>
          <w:lang w:val="en-US"/>
        </w:rPr>
        <w:t xml:space="preserve">INNOVATION SYSTEMS </w:t>
      </w:r>
      <w:r w:rsidR="005835E2">
        <w:rPr>
          <w:rFonts w:eastAsia="Times New Roman"/>
          <w:lang w:val="en-US"/>
        </w:rPr>
        <w:t xml:space="preserve">of a </w:t>
      </w:r>
      <w:r w:rsidR="006C6FF1">
        <w:rPr>
          <w:rFonts w:eastAsia="Times New Roman"/>
          <w:lang w:val="en-US"/>
        </w:rPr>
        <w:t>REGION</w:t>
      </w:r>
    </w:p>
    <w:p w:rsidR="008E717B" w:rsidRPr="008E717B" w:rsidRDefault="008E717B" w:rsidP="008E717B">
      <w:pPr>
        <w:pStyle w:val="a7"/>
        <w:rPr>
          <w:rFonts w:eastAsia="Times New Roman"/>
          <w:szCs w:val="22"/>
          <w:lang w:val="en-US"/>
        </w:rPr>
      </w:pPr>
      <w:r w:rsidRPr="008E717B">
        <w:rPr>
          <w:rFonts w:eastAsia="Times New Roman"/>
          <w:szCs w:val="22"/>
          <w:lang w:val="en-US"/>
        </w:rPr>
        <w:t xml:space="preserve">The article covers the meaning and essence of the Regional Innovation Systems (RIS), as well as their importance for healthy and meaningful economic development. The </w:t>
      </w:r>
      <w:proofErr w:type="gramStart"/>
      <w:r w:rsidRPr="008E717B">
        <w:rPr>
          <w:rFonts w:eastAsia="Times New Roman"/>
          <w:szCs w:val="22"/>
          <w:lang w:val="en-US"/>
        </w:rPr>
        <w:t>authors attempts</w:t>
      </w:r>
      <w:proofErr w:type="gramEnd"/>
      <w:r w:rsidRPr="008E717B">
        <w:rPr>
          <w:rFonts w:eastAsia="Times New Roman"/>
          <w:szCs w:val="22"/>
          <w:lang w:val="en-US"/>
        </w:rPr>
        <w:t xml:space="preserve"> to formulate the speci</w:t>
      </w:r>
      <w:r w:rsidRPr="008E717B">
        <w:rPr>
          <w:rFonts w:eastAsia="Times New Roman"/>
          <w:szCs w:val="22"/>
          <w:lang w:val="en-US"/>
        </w:rPr>
        <w:t>f</w:t>
      </w:r>
      <w:r w:rsidRPr="008E717B">
        <w:rPr>
          <w:rFonts w:eastAsia="Times New Roman"/>
          <w:szCs w:val="22"/>
          <w:lang w:val="en-US"/>
        </w:rPr>
        <w:t xml:space="preserve">ic and applicable principles and methods to conceptual creation and solidification of the necessary systems for RIS to function. </w:t>
      </w:r>
      <w:proofErr w:type="gramStart"/>
      <w:r w:rsidRPr="008E717B">
        <w:rPr>
          <w:rFonts w:eastAsia="Times New Roman"/>
          <w:szCs w:val="22"/>
          <w:lang w:val="en-US"/>
        </w:rPr>
        <w:t>Then the authors proceeds to support these principles and methods with specific and tangible examples from both Russian and foreign literature.</w:t>
      </w:r>
      <w:proofErr w:type="gramEnd"/>
    </w:p>
    <w:p w:rsidR="008E717B" w:rsidRDefault="008E717B" w:rsidP="008E717B">
      <w:pPr>
        <w:pStyle w:val="a6"/>
        <w:spacing w:before="0" w:after="0"/>
        <w:rPr>
          <w:rFonts w:ascii="Times New Roman" w:eastAsia="Times New Roman" w:hAnsi="Times New Roman"/>
          <w:b w:val="0"/>
          <w:caps w:val="0"/>
          <w:sz w:val="22"/>
          <w:szCs w:val="22"/>
          <w:lang w:val="en-US"/>
        </w:rPr>
      </w:pPr>
      <w:r w:rsidRPr="008E717B">
        <w:rPr>
          <w:rFonts w:ascii="Times New Roman" w:eastAsia="Times New Roman" w:hAnsi="Times New Roman"/>
          <w:b w:val="0"/>
          <w:i/>
          <w:caps w:val="0"/>
          <w:sz w:val="22"/>
          <w:szCs w:val="22"/>
          <w:lang w:val="en-US"/>
        </w:rPr>
        <w:t>Keywords</w:t>
      </w:r>
      <w:r w:rsidRPr="008E717B">
        <w:rPr>
          <w:rFonts w:ascii="Times New Roman" w:eastAsia="Times New Roman" w:hAnsi="Times New Roman"/>
          <w:b w:val="0"/>
          <w:caps w:val="0"/>
          <w:sz w:val="22"/>
          <w:szCs w:val="22"/>
          <w:lang w:val="en-US"/>
        </w:rPr>
        <w:t xml:space="preserve">: regional innovation system, conceptual approaches to developing </w:t>
      </w:r>
      <w:proofErr w:type="spellStart"/>
      <w:r w:rsidRPr="008E717B">
        <w:rPr>
          <w:rFonts w:ascii="Times New Roman" w:eastAsia="Times New Roman" w:hAnsi="Times New Roman"/>
          <w:b w:val="0"/>
          <w:caps w:val="0"/>
          <w:sz w:val="22"/>
          <w:szCs w:val="22"/>
          <w:lang w:val="en-US"/>
        </w:rPr>
        <w:t>ris</w:t>
      </w:r>
      <w:proofErr w:type="spellEnd"/>
      <w:r w:rsidRPr="008E717B">
        <w:rPr>
          <w:rFonts w:ascii="Times New Roman" w:eastAsia="Times New Roman" w:hAnsi="Times New Roman"/>
          <w:b w:val="0"/>
          <w:caps w:val="0"/>
          <w:sz w:val="22"/>
          <w:szCs w:val="22"/>
          <w:lang w:val="en-US"/>
        </w:rPr>
        <w:t>, economy</w:t>
      </w:r>
    </w:p>
    <w:p w:rsidR="008E717B" w:rsidRPr="008E717B" w:rsidRDefault="008E717B" w:rsidP="008E717B">
      <w:pPr>
        <w:pStyle w:val="a6"/>
        <w:spacing w:before="0" w:after="0"/>
        <w:rPr>
          <w:rFonts w:ascii="Times New Roman" w:eastAsia="Times New Roman" w:hAnsi="Times New Roman"/>
          <w:sz w:val="22"/>
          <w:szCs w:val="22"/>
          <w:lang w:val="en-US"/>
        </w:rPr>
      </w:pPr>
    </w:p>
    <w:p w:rsidR="006C6FF1" w:rsidRDefault="006C6FF1" w:rsidP="006C6FF1">
      <w:pPr>
        <w:pStyle w:val="a5"/>
        <w:rPr>
          <w:lang w:val="en-US"/>
        </w:rPr>
      </w:pPr>
      <w:r w:rsidRPr="002A087E">
        <w:rPr>
          <w:lang w:val="en-US"/>
        </w:rPr>
        <w:t xml:space="preserve">V.G. </w:t>
      </w:r>
      <w:proofErr w:type="spellStart"/>
      <w:r w:rsidRPr="002A087E">
        <w:rPr>
          <w:lang w:val="en-US"/>
        </w:rPr>
        <w:t>Sankov</w:t>
      </w:r>
      <w:proofErr w:type="spellEnd"/>
      <w:r w:rsidRPr="002A087E">
        <w:rPr>
          <w:lang w:val="en-US"/>
        </w:rPr>
        <w:t xml:space="preserve">, S.A. </w:t>
      </w:r>
      <w:proofErr w:type="spellStart"/>
      <w:r w:rsidRPr="002A087E">
        <w:rPr>
          <w:lang w:val="en-US"/>
        </w:rPr>
        <w:t>Morozov</w:t>
      </w:r>
      <w:proofErr w:type="spellEnd"/>
    </w:p>
    <w:p w:rsidR="006C6FF1" w:rsidRDefault="00B10359" w:rsidP="006C6FF1">
      <w:pPr>
        <w:pStyle w:val="a6"/>
        <w:rPr>
          <w:lang w:val="en-US"/>
        </w:rPr>
      </w:pPr>
      <w:proofErr w:type="gramStart"/>
      <w:r>
        <w:rPr>
          <w:lang w:val="en-US"/>
        </w:rPr>
        <w:t>upl</w:t>
      </w:r>
      <w:r w:rsidR="006C6FF1" w:rsidRPr="002A087E">
        <w:rPr>
          <w:lang w:val="en-US"/>
        </w:rPr>
        <w:t>OAD</w:t>
      </w:r>
      <w:r>
        <w:rPr>
          <w:lang w:val="en-US"/>
        </w:rPr>
        <w:t xml:space="preserve">ing  </w:t>
      </w:r>
      <w:r w:rsidR="006C6FF1" w:rsidRPr="002A087E">
        <w:rPr>
          <w:lang w:val="en-US"/>
        </w:rPr>
        <w:t>UNIQUE</w:t>
      </w:r>
      <w:proofErr w:type="gramEnd"/>
      <w:r w:rsidR="006C6FF1" w:rsidRPr="002A087E">
        <w:rPr>
          <w:lang w:val="en-US"/>
        </w:rPr>
        <w:t xml:space="preserve"> EQUIPMENT </w:t>
      </w:r>
      <w:r>
        <w:rPr>
          <w:lang w:val="en-US"/>
        </w:rPr>
        <w:t xml:space="preserve"> to </w:t>
      </w:r>
      <w:r w:rsidR="006C6FF1" w:rsidRPr="002A087E">
        <w:rPr>
          <w:lang w:val="en-US"/>
        </w:rPr>
        <w:t>THE ENTERPRISES</w:t>
      </w:r>
      <w:r w:rsidR="006C6FF1" w:rsidRPr="002A1312">
        <w:rPr>
          <w:lang w:val="en-US"/>
        </w:rPr>
        <w:br/>
      </w:r>
      <w:r w:rsidR="006C6FF1" w:rsidRPr="002A087E">
        <w:rPr>
          <w:lang w:val="en-US"/>
        </w:rPr>
        <w:t xml:space="preserve">OF </w:t>
      </w:r>
      <w:r>
        <w:rPr>
          <w:lang w:val="en-US"/>
        </w:rPr>
        <w:t xml:space="preserve">a </w:t>
      </w:r>
      <w:r w:rsidR="006C6FF1" w:rsidRPr="002A087E">
        <w:rPr>
          <w:lang w:val="en-US"/>
        </w:rPr>
        <w:t xml:space="preserve">REGION WITH EXCLUSIVE ORDERS </w:t>
      </w:r>
      <w:r w:rsidR="009F4252">
        <w:rPr>
          <w:lang w:val="en-US"/>
        </w:rPr>
        <w:t xml:space="preserve">required by </w:t>
      </w:r>
      <w:r w:rsidR="006C6FF1" w:rsidRPr="002A087E">
        <w:rPr>
          <w:lang w:val="en-US"/>
        </w:rPr>
        <w:t>ENTERPRISES</w:t>
      </w:r>
    </w:p>
    <w:p w:rsidR="008E717B" w:rsidRPr="002A087E" w:rsidRDefault="008E717B" w:rsidP="008E717B">
      <w:pPr>
        <w:pStyle w:val="a7"/>
        <w:rPr>
          <w:lang w:val="en-US"/>
        </w:rPr>
      </w:pPr>
      <w:r w:rsidRPr="002A087E">
        <w:rPr>
          <w:lang w:val="en-US"/>
        </w:rPr>
        <w:t xml:space="preserve">The article considers </w:t>
      </w:r>
      <w:r>
        <w:rPr>
          <w:lang w:val="en-US"/>
        </w:rPr>
        <w:t xml:space="preserve">a </w:t>
      </w:r>
      <w:r w:rsidRPr="002A087E">
        <w:rPr>
          <w:lang w:val="en-US"/>
        </w:rPr>
        <w:t xml:space="preserve">possibility </w:t>
      </w:r>
      <w:r>
        <w:rPr>
          <w:lang w:val="en-US"/>
        </w:rPr>
        <w:t xml:space="preserve">for utilization </w:t>
      </w:r>
      <w:r w:rsidRPr="002A087E">
        <w:rPr>
          <w:lang w:val="en-US"/>
        </w:rPr>
        <w:t xml:space="preserve">of the rare and </w:t>
      </w:r>
      <w:r>
        <w:rPr>
          <w:lang w:val="en-US"/>
        </w:rPr>
        <w:t xml:space="preserve">unique </w:t>
      </w:r>
      <w:r w:rsidRPr="002A087E">
        <w:rPr>
          <w:lang w:val="en-US"/>
        </w:rPr>
        <w:t xml:space="preserve">equipment available at a small number of enterprises, </w:t>
      </w:r>
      <w:r>
        <w:rPr>
          <w:lang w:val="en-US"/>
        </w:rPr>
        <w:t xml:space="preserve">in order </w:t>
      </w:r>
      <w:r w:rsidRPr="002A087E">
        <w:rPr>
          <w:lang w:val="en-US"/>
        </w:rPr>
        <w:t xml:space="preserve">to meet the needs of </w:t>
      </w:r>
      <w:r>
        <w:rPr>
          <w:lang w:val="en-US"/>
        </w:rPr>
        <w:t xml:space="preserve">the </w:t>
      </w:r>
      <w:r w:rsidRPr="002A087E">
        <w:rPr>
          <w:lang w:val="en-US"/>
        </w:rPr>
        <w:t xml:space="preserve">enterprises </w:t>
      </w:r>
      <w:r>
        <w:rPr>
          <w:lang w:val="en-US"/>
        </w:rPr>
        <w:t xml:space="preserve">of a </w:t>
      </w:r>
      <w:r w:rsidRPr="002A087E">
        <w:rPr>
          <w:lang w:val="en-US"/>
        </w:rPr>
        <w:t xml:space="preserve">region </w:t>
      </w:r>
      <w:r>
        <w:rPr>
          <w:lang w:val="en-US"/>
        </w:rPr>
        <w:t xml:space="preserve">which </w:t>
      </w:r>
      <w:r w:rsidRPr="002A087E">
        <w:rPr>
          <w:lang w:val="en-US"/>
        </w:rPr>
        <w:t>are in need of the</w:t>
      </w:r>
      <w:r>
        <w:rPr>
          <w:lang w:val="en-US"/>
        </w:rPr>
        <w:t xml:space="preserve">se </w:t>
      </w:r>
      <w:r w:rsidRPr="002A087E">
        <w:rPr>
          <w:lang w:val="en-US"/>
        </w:rPr>
        <w:t xml:space="preserve">services. </w:t>
      </w:r>
      <w:r>
        <w:rPr>
          <w:lang w:val="en-US"/>
        </w:rPr>
        <w:t>The authors present a r</w:t>
      </w:r>
      <w:r w:rsidRPr="002A087E">
        <w:rPr>
          <w:lang w:val="en-US"/>
        </w:rPr>
        <w:t xml:space="preserve">esearch </w:t>
      </w:r>
      <w:r>
        <w:rPr>
          <w:lang w:val="en-US"/>
        </w:rPr>
        <w:t xml:space="preserve">into </w:t>
      </w:r>
      <w:r w:rsidRPr="002A087E">
        <w:rPr>
          <w:lang w:val="en-US"/>
        </w:rPr>
        <w:t xml:space="preserve">short-term information and production contacts of producers and consumers of </w:t>
      </w:r>
      <w:r>
        <w:rPr>
          <w:lang w:val="en-US"/>
        </w:rPr>
        <w:t xml:space="preserve">the </w:t>
      </w:r>
      <w:r w:rsidRPr="002A087E">
        <w:rPr>
          <w:lang w:val="en-US"/>
        </w:rPr>
        <w:t>rare</w:t>
      </w:r>
      <w:r>
        <w:rPr>
          <w:lang w:val="en-US"/>
        </w:rPr>
        <w:t xml:space="preserve"> and </w:t>
      </w:r>
      <w:r w:rsidRPr="002A087E">
        <w:rPr>
          <w:lang w:val="en-US"/>
        </w:rPr>
        <w:t xml:space="preserve"> unique services </w:t>
      </w:r>
      <w:r>
        <w:rPr>
          <w:lang w:val="en-US"/>
        </w:rPr>
        <w:t xml:space="preserve">in terms of </w:t>
      </w:r>
      <w:r w:rsidRPr="002A087E">
        <w:rPr>
          <w:lang w:val="en-US"/>
        </w:rPr>
        <w:t xml:space="preserve">the virtualization space of enterprises in the form of </w:t>
      </w:r>
      <w:r>
        <w:rPr>
          <w:lang w:val="en-US"/>
        </w:rPr>
        <w:t xml:space="preserve">the </w:t>
      </w:r>
      <w:r w:rsidRPr="002A087E">
        <w:rPr>
          <w:lang w:val="en-US"/>
        </w:rPr>
        <w:t xml:space="preserve">virtual market </w:t>
      </w:r>
      <w:r>
        <w:rPr>
          <w:lang w:val="en-US"/>
        </w:rPr>
        <w:t xml:space="preserve">of </w:t>
      </w:r>
      <w:r w:rsidRPr="002A087E">
        <w:rPr>
          <w:lang w:val="en-US"/>
        </w:rPr>
        <w:t xml:space="preserve">goods and services existing on the basis of communication and information </w:t>
      </w:r>
      <w:r>
        <w:rPr>
          <w:lang w:val="en-US"/>
        </w:rPr>
        <w:t xml:space="preserve">potential </w:t>
      </w:r>
      <w:r w:rsidRPr="002A087E">
        <w:rPr>
          <w:lang w:val="en-US"/>
        </w:rPr>
        <w:t xml:space="preserve">of </w:t>
      </w:r>
      <w:r>
        <w:rPr>
          <w:lang w:val="en-US"/>
        </w:rPr>
        <w:t xml:space="preserve">the </w:t>
      </w:r>
      <w:r w:rsidRPr="002A087E">
        <w:rPr>
          <w:lang w:val="en-US"/>
        </w:rPr>
        <w:t>global computer networks.</w:t>
      </w:r>
    </w:p>
    <w:p w:rsidR="008E717B" w:rsidRDefault="008E717B" w:rsidP="008E717B">
      <w:pPr>
        <w:pStyle w:val="a7"/>
        <w:rPr>
          <w:lang w:val="en-US"/>
        </w:rPr>
      </w:pPr>
      <w:r w:rsidRPr="002A087E">
        <w:rPr>
          <w:i/>
          <w:lang w:val="en-US"/>
        </w:rPr>
        <w:t xml:space="preserve">Keywords: </w:t>
      </w:r>
      <w:r w:rsidRPr="002A087E">
        <w:rPr>
          <w:lang w:val="en-US"/>
        </w:rPr>
        <w:t>production, contacts, unique equipment,</w:t>
      </w:r>
      <w:r>
        <w:rPr>
          <w:lang w:val="en-US"/>
        </w:rPr>
        <w:t xml:space="preserve"> technology, virtual enterprise</w:t>
      </w:r>
    </w:p>
    <w:p w:rsidR="008E717B" w:rsidRDefault="008E717B" w:rsidP="006C6FF1">
      <w:pPr>
        <w:pStyle w:val="a5"/>
        <w:rPr>
          <w:lang w:val="en-US"/>
        </w:rPr>
      </w:pPr>
    </w:p>
    <w:p w:rsidR="006C6FF1" w:rsidRPr="006C6FF1" w:rsidRDefault="006C6FF1" w:rsidP="006C6FF1">
      <w:pPr>
        <w:pStyle w:val="a5"/>
        <w:rPr>
          <w:lang w:val="en-US"/>
        </w:rPr>
      </w:pPr>
      <w:r>
        <w:rPr>
          <w:lang w:val="en-US"/>
        </w:rPr>
        <w:t>A</w:t>
      </w:r>
      <w:r w:rsidRPr="006C6FF1">
        <w:rPr>
          <w:lang w:val="en-US"/>
        </w:rPr>
        <w:t>.</w:t>
      </w:r>
      <w:r>
        <w:rPr>
          <w:lang w:val="en-US"/>
        </w:rPr>
        <w:t>A</w:t>
      </w:r>
      <w:r w:rsidRPr="006C6FF1">
        <w:rPr>
          <w:lang w:val="en-US"/>
        </w:rPr>
        <w:t xml:space="preserve">. </w:t>
      </w:r>
      <w:proofErr w:type="spellStart"/>
      <w:r>
        <w:rPr>
          <w:lang w:val="en-US"/>
        </w:rPr>
        <w:t>Sozinova</w:t>
      </w:r>
      <w:proofErr w:type="spellEnd"/>
    </w:p>
    <w:p w:rsidR="006C6FF1" w:rsidRDefault="006C6FF1" w:rsidP="006C6FF1">
      <w:pPr>
        <w:pStyle w:val="a6"/>
        <w:rPr>
          <w:lang w:val="en-US"/>
        </w:rPr>
      </w:pPr>
      <w:r>
        <w:rPr>
          <w:lang w:val="en-US"/>
        </w:rPr>
        <w:t>MANAG</w:t>
      </w:r>
      <w:r w:rsidR="000A5C4A">
        <w:rPr>
          <w:lang w:val="en-US"/>
        </w:rPr>
        <w:t xml:space="preserve">ing </w:t>
      </w:r>
      <w:r>
        <w:rPr>
          <w:lang w:val="en-US"/>
        </w:rPr>
        <w:t>REORGANIZATION</w:t>
      </w:r>
      <w:r w:rsidR="003F0B0D">
        <w:rPr>
          <w:lang w:val="en-US"/>
        </w:rPr>
        <w:t xml:space="preserve"> </w:t>
      </w:r>
      <w:r>
        <w:rPr>
          <w:lang w:val="en-US"/>
        </w:rPr>
        <w:t>OF</w:t>
      </w:r>
      <w:r w:rsidR="003F0B0D">
        <w:rPr>
          <w:lang w:val="en-US"/>
        </w:rPr>
        <w:t xml:space="preserve"> </w:t>
      </w:r>
      <w:r>
        <w:rPr>
          <w:lang w:val="en-US"/>
        </w:rPr>
        <w:t>BUSINESS</w:t>
      </w:r>
      <w:r w:rsidR="003F0B0D">
        <w:rPr>
          <w:lang w:val="en-US"/>
        </w:rPr>
        <w:t xml:space="preserve"> </w:t>
      </w:r>
      <w:r>
        <w:rPr>
          <w:lang w:val="en-US"/>
        </w:rPr>
        <w:t>STRUCTURES</w:t>
      </w:r>
      <w:r w:rsidR="003F0B0D">
        <w:rPr>
          <w:lang w:val="en-US"/>
        </w:rPr>
        <w:t xml:space="preserve"> </w:t>
      </w:r>
      <w:r>
        <w:rPr>
          <w:lang w:val="en-US"/>
        </w:rPr>
        <w:t>BASED</w:t>
      </w:r>
      <w:r w:rsidR="003F0B0D">
        <w:rPr>
          <w:lang w:val="en-US"/>
        </w:rPr>
        <w:t xml:space="preserve"> </w:t>
      </w:r>
      <w:r>
        <w:rPr>
          <w:lang w:val="en-US"/>
        </w:rPr>
        <w:t>ON</w:t>
      </w:r>
      <w:r w:rsidR="003F0B0D">
        <w:rPr>
          <w:lang w:val="en-US"/>
        </w:rPr>
        <w:t xml:space="preserve"> </w:t>
      </w:r>
      <w:r>
        <w:rPr>
          <w:lang w:val="en-US"/>
        </w:rPr>
        <w:t>THE</w:t>
      </w:r>
      <w:r w:rsidR="003F0B0D">
        <w:rPr>
          <w:lang w:val="en-US"/>
        </w:rPr>
        <w:t xml:space="preserve"> </w:t>
      </w:r>
      <w:r w:rsidR="000A5C4A">
        <w:rPr>
          <w:lang w:val="en-US"/>
        </w:rPr>
        <w:t xml:space="preserve">MARKETING </w:t>
      </w:r>
      <w:r>
        <w:rPr>
          <w:lang w:val="en-US"/>
        </w:rPr>
        <w:t>METHODOLOGY</w:t>
      </w:r>
      <w:r w:rsidR="003F0B0D">
        <w:rPr>
          <w:lang w:val="en-US"/>
        </w:rPr>
        <w:t xml:space="preserve">  </w:t>
      </w:r>
    </w:p>
    <w:p w:rsidR="008E717B" w:rsidRDefault="008E717B" w:rsidP="008E717B">
      <w:pPr>
        <w:pStyle w:val="a7"/>
        <w:rPr>
          <w:lang w:val="en-US"/>
        </w:rPr>
      </w:pPr>
      <w:r>
        <w:rPr>
          <w:lang w:val="en-US"/>
        </w:rPr>
        <w:t>The goal of this research is to identify the prospects and develop recommendations for the reorganiz</w:t>
      </w:r>
      <w:r>
        <w:rPr>
          <w:lang w:val="en-US"/>
        </w:rPr>
        <w:t>a</w:t>
      </w:r>
      <w:r>
        <w:rPr>
          <w:lang w:val="en-US"/>
        </w:rPr>
        <w:t>tion procedure of business structures through introducing the marketing methodology into the reorganization mechanism. The author defines the role of the marketing methodology in the process of reorganizing bus</w:t>
      </w:r>
      <w:r>
        <w:rPr>
          <w:lang w:val="en-US"/>
        </w:rPr>
        <w:t>i</w:t>
      </w:r>
      <w:r>
        <w:rPr>
          <w:lang w:val="en-US"/>
        </w:rPr>
        <w:t>ness structures, and identifies the promising market mechanisms for reorganization of business structures. The given research is based on the hypothesis that reorganization of business structures has significant dra</w:t>
      </w:r>
      <w:r>
        <w:rPr>
          <w:lang w:val="en-US"/>
        </w:rPr>
        <w:t>w</w:t>
      </w:r>
      <w:r>
        <w:rPr>
          <w:lang w:val="en-US"/>
        </w:rPr>
        <w:t>backs, the most important of which is the lack of marketing aspects in the management of reorganization processes. This drawback leads to low efficiency of reorganization of business structures. To resolve the gi</w:t>
      </w:r>
      <w:r>
        <w:rPr>
          <w:lang w:val="en-US"/>
        </w:rPr>
        <w:t>v</w:t>
      </w:r>
      <w:r>
        <w:rPr>
          <w:lang w:val="en-US"/>
        </w:rPr>
        <w:t>en drawback, the author has developed a model that will lead to more effective reorganization of business structures.</w:t>
      </w:r>
    </w:p>
    <w:p w:rsidR="008E717B" w:rsidRDefault="008E717B" w:rsidP="008E717B">
      <w:pPr>
        <w:pStyle w:val="a7"/>
        <w:rPr>
          <w:lang w:val="en-US"/>
        </w:rPr>
      </w:pPr>
      <w:r>
        <w:rPr>
          <w:i/>
          <w:lang w:val="en-US"/>
        </w:rPr>
        <w:t>Keywords:</w:t>
      </w:r>
      <w:r>
        <w:rPr>
          <w:lang w:val="en-US"/>
        </w:rPr>
        <w:t xml:space="preserve"> marketing methodology, restructuring business structures, development, economic crisis, global economy</w:t>
      </w:r>
    </w:p>
    <w:p w:rsidR="008E717B" w:rsidRDefault="008E717B" w:rsidP="006C6FF1">
      <w:pPr>
        <w:pStyle w:val="a5"/>
        <w:rPr>
          <w:lang w:val="en-US"/>
        </w:rPr>
      </w:pPr>
    </w:p>
    <w:p w:rsidR="006C6FF1" w:rsidRDefault="006C6FF1" w:rsidP="006C6FF1">
      <w:pPr>
        <w:pStyle w:val="a5"/>
        <w:rPr>
          <w:lang w:val="en-US"/>
        </w:rPr>
      </w:pPr>
      <w:r>
        <w:rPr>
          <w:lang w:val="en-US"/>
        </w:rPr>
        <w:t xml:space="preserve">E.S. </w:t>
      </w:r>
      <w:proofErr w:type="spellStart"/>
      <w:r>
        <w:rPr>
          <w:lang w:val="en-US"/>
        </w:rPr>
        <w:t>Tyufyakova</w:t>
      </w:r>
      <w:proofErr w:type="spellEnd"/>
    </w:p>
    <w:p w:rsidR="006C6FF1" w:rsidRDefault="006C6FF1" w:rsidP="006C6FF1">
      <w:pPr>
        <w:pStyle w:val="a6"/>
        <w:rPr>
          <w:lang w:val="en-US"/>
        </w:rPr>
      </w:pPr>
      <w:r w:rsidRPr="00F03DF3">
        <w:rPr>
          <w:lang w:val="en-US"/>
        </w:rPr>
        <w:t xml:space="preserve">INNOVATIVE APPROACH TO THE CONTENT </w:t>
      </w:r>
      <w:r>
        <w:rPr>
          <w:lang w:val="en-US"/>
        </w:rPr>
        <w:br/>
      </w:r>
      <w:r w:rsidRPr="00F03DF3">
        <w:rPr>
          <w:lang w:val="en-US"/>
        </w:rPr>
        <w:t xml:space="preserve">OF THE MARKETING </w:t>
      </w:r>
      <w:r w:rsidR="00A518F1">
        <w:rPr>
          <w:lang w:val="en-US"/>
        </w:rPr>
        <w:t xml:space="preserve">complex under </w:t>
      </w:r>
      <w:r w:rsidRPr="00F03DF3">
        <w:rPr>
          <w:lang w:val="en-US"/>
        </w:rPr>
        <w:t>DIGITAL ECONOMY</w:t>
      </w:r>
    </w:p>
    <w:p w:rsidR="008E717B" w:rsidRPr="00427779" w:rsidRDefault="008E717B" w:rsidP="008E717B">
      <w:pPr>
        <w:pStyle w:val="a7"/>
        <w:rPr>
          <w:lang w:val="en-US"/>
        </w:rPr>
      </w:pPr>
      <w:r>
        <w:rPr>
          <w:lang w:val="en-US"/>
        </w:rPr>
        <w:t>The c</w:t>
      </w:r>
      <w:r w:rsidRPr="00427779">
        <w:rPr>
          <w:lang w:val="en-US"/>
        </w:rPr>
        <w:t xml:space="preserve">urrent economic conditions </w:t>
      </w:r>
      <w:r>
        <w:rPr>
          <w:lang w:val="en-US"/>
        </w:rPr>
        <w:t xml:space="preserve">in the </w:t>
      </w:r>
      <w:r w:rsidRPr="00427779">
        <w:rPr>
          <w:lang w:val="en-US"/>
        </w:rPr>
        <w:t xml:space="preserve">management </w:t>
      </w:r>
      <w:r>
        <w:rPr>
          <w:lang w:val="en-US"/>
        </w:rPr>
        <w:t xml:space="preserve">presuppose utilization </w:t>
      </w:r>
      <w:r w:rsidRPr="00427779">
        <w:rPr>
          <w:lang w:val="en-US"/>
        </w:rPr>
        <w:t>of modern digital techno</w:t>
      </w:r>
      <w:r w:rsidRPr="00427779">
        <w:rPr>
          <w:lang w:val="en-US"/>
        </w:rPr>
        <w:t>l</w:t>
      </w:r>
      <w:r w:rsidRPr="00427779">
        <w:rPr>
          <w:lang w:val="en-US"/>
        </w:rPr>
        <w:t xml:space="preserve">ogies, tools, management </w:t>
      </w:r>
      <w:r>
        <w:rPr>
          <w:lang w:val="en-US"/>
        </w:rPr>
        <w:t>methods</w:t>
      </w:r>
      <w:r w:rsidRPr="00427779">
        <w:rPr>
          <w:lang w:val="en-US"/>
        </w:rPr>
        <w:t xml:space="preserve">, techniques and strategies. One </w:t>
      </w:r>
      <w:r>
        <w:rPr>
          <w:lang w:val="en-US"/>
        </w:rPr>
        <w:t xml:space="preserve">of these </w:t>
      </w:r>
      <w:r w:rsidRPr="00427779">
        <w:rPr>
          <w:lang w:val="en-US"/>
        </w:rPr>
        <w:t>tool</w:t>
      </w:r>
      <w:r>
        <w:rPr>
          <w:lang w:val="en-US"/>
        </w:rPr>
        <w:t>s</w:t>
      </w:r>
      <w:r w:rsidRPr="00427779">
        <w:rPr>
          <w:lang w:val="en-US"/>
        </w:rPr>
        <w:t xml:space="preserve"> is digital marketing. The article reveals an innovative approach to the definition of marketing </w:t>
      </w:r>
      <w:r>
        <w:rPr>
          <w:lang w:val="en-US"/>
        </w:rPr>
        <w:t xml:space="preserve">to the components </w:t>
      </w:r>
      <w:r w:rsidRPr="00427779">
        <w:rPr>
          <w:lang w:val="en-US"/>
        </w:rPr>
        <w:t>mak</w:t>
      </w:r>
      <w:r>
        <w:rPr>
          <w:lang w:val="en-US"/>
        </w:rPr>
        <w:t>ing up the ma</w:t>
      </w:r>
      <w:r>
        <w:rPr>
          <w:lang w:val="en-US"/>
        </w:rPr>
        <w:t>r</w:t>
      </w:r>
      <w:r>
        <w:rPr>
          <w:lang w:val="en-US"/>
        </w:rPr>
        <w:t>keting-</w:t>
      </w:r>
      <w:r w:rsidRPr="00427779">
        <w:rPr>
          <w:lang w:val="en-US"/>
        </w:rPr>
        <w:t>mix complex in the conditions of digital economy.</w:t>
      </w:r>
    </w:p>
    <w:p w:rsidR="008E717B" w:rsidRDefault="008E717B" w:rsidP="008E717B">
      <w:pPr>
        <w:pStyle w:val="a7"/>
        <w:rPr>
          <w:lang w:val="en-US"/>
        </w:rPr>
      </w:pPr>
      <w:r w:rsidRPr="00427779">
        <w:rPr>
          <w:i/>
          <w:lang w:val="en-US"/>
        </w:rPr>
        <w:t>Keywords:</w:t>
      </w:r>
      <w:r>
        <w:rPr>
          <w:i/>
          <w:lang w:val="en-US"/>
        </w:rPr>
        <w:t xml:space="preserve"> </w:t>
      </w:r>
      <w:r w:rsidRPr="00427779">
        <w:rPr>
          <w:lang w:val="en-US"/>
        </w:rPr>
        <w:t>marketing, digital economy, innovation, marketing, promotion, strategic</w:t>
      </w:r>
    </w:p>
    <w:p w:rsidR="00962196" w:rsidRPr="006B766C" w:rsidRDefault="00962196" w:rsidP="006C6FF1">
      <w:pPr>
        <w:pStyle w:val="a6"/>
        <w:rPr>
          <w:rFonts w:ascii="Times New Roman" w:hAnsi="Times New Roman"/>
          <w:lang w:val="en-US"/>
        </w:rPr>
      </w:pPr>
    </w:p>
    <w:p w:rsidR="006C6FF1" w:rsidRPr="006C6FF1" w:rsidRDefault="006C6FF1">
      <w:pPr>
        <w:rPr>
          <w:lang w:val="de-DE"/>
        </w:rPr>
      </w:pPr>
      <w:bookmarkStart w:id="0" w:name="_GoBack"/>
      <w:bookmarkEnd w:id="0"/>
    </w:p>
    <w:sectPr w:rsidR="006C6FF1" w:rsidRPr="006C6FF1" w:rsidSect="006C6FF1">
      <w:headerReference w:type="default" r:id="rId7"/>
      <w:pgSz w:w="11906" w:h="16838" w:code="9"/>
      <w:pgMar w:top="1134" w:right="1134" w:bottom="1134"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DA" w:rsidRDefault="00D87CDA" w:rsidP="006C6FF1">
      <w:pPr>
        <w:spacing w:after="0" w:line="240" w:lineRule="auto"/>
      </w:pPr>
      <w:r>
        <w:separator/>
      </w:r>
    </w:p>
  </w:endnote>
  <w:endnote w:type="continuationSeparator" w:id="1">
    <w:p w:rsidR="00D87CDA" w:rsidRDefault="00D87CDA" w:rsidP="006C6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DA" w:rsidRDefault="00D87CDA" w:rsidP="006C6FF1">
      <w:pPr>
        <w:spacing w:after="0" w:line="240" w:lineRule="auto"/>
      </w:pPr>
      <w:r>
        <w:separator/>
      </w:r>
    </w:p>
  </w:footnote>
  <w:footnote w:type="continuationSeparator" w:id="1">
    <w:p w:rsidR="00D87CDA" w:rsidRDefault="00D87CDA" w:rsidP="006C6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9A" w:rsidRDefault="0061249A" w:rsidP="0061249A">
    <w:pPr>
      <w:pStyle w:val="af"/>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lang w:val="en-US"/>
      </w:rPr>
      <w:t>8</w:t>
    </w:r>
    <w:r w:rsidRPr="000516F3">
      <w:rPr>
        <w:sz w:val="20"/>
        <w:szCs w:val="20"/>
      </w:rPr>
      <w:t xml:space="preserve">. № </w:t>
    </w:r>
    <w:r>
      <w:rPr>
        <w:sz w:val="20"/>
        <w:szCs w:val="20"/>
        <w:lang w:val="en-US"/>
      </w:rPr>
      <w:t>2</w:t>
    </w:r>
    <w:r>
      <w:rPr>
        <w:sz w:val="20"/>
        <w:szCs w:val="20"/>
      </w:rPr>
      <w:t xml:space="preserve"> (</w:t>
    </w:r>
    <w:r>
      <w:rPr>
        <w:sz w:val="20"/>
        <w:szCs w:val="20"/>
        <w:lang w:val="en-US"/>
      </w:rPr>
      <w:t>18</w:t>
    </w:r>
    <w:r w:rsidRPr="000516F3">
      <w:rPr>
        <w:sz w:val="20"/>
        <w:szCs w:val="20"/>
      </w:rPr>
      <w:t>)</w:t>
    </w:r>
    <w:r>
      <w:rPr>
        <w:sz w:val="20"/>
        <w:szCs w:val="20"/>
        <w:lang w:val="en-US"/>
      </w:rPr>
      <w:t xml:space="preserve"> </w:t>
    </w:r>
    <w:r>
      <w:rPr>
        <w:noProof/>
      </w:rPr>
    </w:r>
    <w:r w:rsidRPr="00971728">
      <w:rPr>
        <w:noProof/>
      </w:rPr>
      <w:pict>
        <v:shapetype id="_x0000_t202" coordsize="21600,21600" o:spt="202" path="m,l,21600r21600,l21600,xe">
          <v:stroke joinstyle="miter"/>
          <v:path gradientshapeok="t" o:connecttype="rect"/>
        </v:shapetype>
        <v:shape id="Поле 22" o:spid="_x0000_s2050"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fillcolor="black [3213]" strokeweight=".5pt">
          <v:path arrowok="t"/>
          <v:textbox>
            <w:txbxContent>
              <w:p w:rsidR="0061249A" w:rsidRDefault="0061249A" w:rsidP="0061249A"/>
            </w:txbxContent>
          </v:textbox>
          <w10:wrap type="none"/>
          <w10:anchorlock/>
        </v:shape>
      </w:pict>
    </w:r>
    <w:r>
      <w:tab/>
    </w:r>
    <w:fldSimple w:instr="PAGE   \* MERGEFORMAT">
      <w:r>
        <w:rPr>
          <w:noProof/>
        </w:rPr>
        <w:t>5</w:t>
      </w:r>
    </w:fldSimple>
  </w:p>
  <w:p w:rsidR="0061249A" w:rsidRDefault="0061249A" w:rsidP="0061249A">
    <w:pPr>
      <w:pStyle w:val="af"/>
    </w:pPr>
  </w:p>
  <w:p w:rsidR="000969E9" w:rsidRDefault="000969E9" w:rsidP="000969E9">
    <w:pPr>
      <w:pStyle w:val="af"/>
    </w:pPr>
  </w:p>
  <w:p w:rsidR="000969E9" w:rsidRDefault="000969E9">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6FF1"/>
    <w:rsid w:val="00014ABE"/>
    <w:rsid w:val="00036BE5"/>
    <w:rsid w:val="00044195"/>
    <w:rsid w:val="000507E7"/>
    <w:rsid w:val="00053F81"/>
    <w:rsid w:val="00074EC7"/>
    <w:rsid w:val="00087203"/>
    <w:rsid w:val="00092124"/>
    <w:rsid w:val="00095534"/>
    <w:rsid w:val="00096696"/>
    <w:rsid w:val="000969E9"/>
    <w:rsid w:val="000A5C4A"/>
    <w:rsid w:val="000B2625"/>
    <w:rsid w:val="000B6361"/>
    <w:rsid w:val="000C207B"/>
    <w:rsid w:val="000C2C9C"/>
    <w:rsid w:val="000C6F10"/>
    <w:rsid w:val="000D6BAB"/>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300EF4"/>
    <w:rsid w:val="00313029"/>
    <w:rsid w:val="00313DC7"/>
    <w:rsid w:val="003357A9"/>
    <w:rsid w:val="00365B20"/>
    <w:rsid w:val="003C0E55"/>
    <w:rsid w:val="003F0B0D"/>
    <w:rsid w:val="003F3336"/>
    <w:rsid w:val="003F5510"/>
    <w:rsid w:val="003F7AD2"/>
    <w:rsid w:val="00411C9E"/>
    <w:rsid w:val="00415DF5"/>
    <w:rsid w:val="00426B7C"/>
    <w:rsid w:val="0043251F"/>
    <w:rsid w:val="00433762"/>
    <w:rsid w:val="00441AF5"/>
    <w:rsid w:val="00444FE4"/>
    <w:rsid w:val="004466FB"/>
    <w:rsid w:val="00462078"/>
    <w:rsid w:val="004903F7"/>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E38E2"/>
    <w:rsid w:val="0061249A"/>
    <w:rsid w:val="00626C7C"/>
    <w:rsid w:val="006360A2"/>
    <w:rsid w:val="006566AA"/>
    <w:rsid w:val="00662A20"/>
    <w:rsid w:val="00690B73"/>
    <w:rsid w:val="006A0007"/>
    <w:rsid w:val="006C6FF1"/>
    <w:rsid w:val="006E00BC"/>
    <w:rsid w:val="007138D3"/>
    <w:rsid w:val="00721924"/>
    <w:rsid w:val="00737BF6"/>
    <w:rsid w:val="007717A5"/>
    <w:rsid w:val="00783F62"/>
    <w:rsid w:val="00787327"/>
    <w:rsid w:val="007949A0"/>
    <w:rsid w:val="007B3464"/>
    <w:rsid w:val="007D2B39"/>
    <w:rsid w:val="007E753D"/>
    <w:rsid w:val="008424A3"/>
    <w:rsid w:val="00851C0A"/>
    <w:rsid w:val="00861800"/>
    <w:rsid w:val="00872542"/>
    <w:rsid w:val="00890D82"/>
    <w:rsid w:val="008D139C"/>
    <w:rsid w:val="008E717B"/>
    <w:rsid w:val="008F0329"/>
    <w:rsid w:val="00902C27"/>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43665"/>
    <w:rsid w:val="00A518F1"/>
    <w:rsid w:val="00A546F8"/>
    <w:rsid w:val="00A76668"/>
    <w:rsid w:val="00B10266"/>
    <w:rsid w:val="00B10359"/>
    <w:rsid w:val="00B11BA2"/>
    <w:rsid w:val="00B14801"/>
    <w:rsid w:val="00B17C9D"/>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642E4"/>
    <w:rsid w:val="00C72A2A"/>
    <w:rsid w:val="00C81DAF"/>
    <w:rsid w:val="00C85AFE"/>
    <w:rsid w:val="00CA5419"/>
    <w:rsid w:val="00CC2248"/>
    <w:rsid w:val="00CD1CA1"/>
    <w:rsid w:val="00CD291A"/>
    <w:rsid w:val="00CE156E"/>
    <w:rsid w:val="00CE49E0"/>
    <w:rsid w:val="00CE4C2A"/>
    <w:rsid w:val="00CF6B6C"/>
    <w:rsid w:val="00D02AF1"/>
    <w:rsid w:val="00D100B1"/>
    <w:rsid w:val="00D26334"/>
    <w:rsid w:val="00D31AC2"/>
    <w:rsid w:val="00D543E5"/>
    <w:rsid w:val="00D5502D"/>
    <w:rsid w:val="00D63DA8"/>
    <w:rsid w:val="00D70ECE"/>
    <w:rsid w:val="00D86D3E"/>
    <w:rsid w:val="00D87CDA"/>
    <w:rsid w:val="00DA2FB9"/>
    <w:rsid w:val="00DB586B"/>
    <w:rsid w:val="00DB63B2"/>
    <w:rsid w:val="00DD69D8"/>
    <w:rsid w:val="00DF036B"/>
    <w:rsid w:val="00E02CCB"/>
    <w:rsid w:val="00E069B1"/>
    <w:rsid w:val="00E06F48"/>
    <w:rsid w:val="00E13E44"/>
    <w:rsid w:val="00E304EC"/>
    <w:rsid w:val="00E34554"/>
    <w:rsid w:val="00E516EA"/>
    <w:rsid w:val="00E5453D"/>
    <w:rsid w:val="00E605C5"/>
    <w:rsid w:val="00E901C7"/>
    <w:rsid w:val="00E910FD"/>
    <w:rsid w:val="00EA692E"/>
    <w:rsid w:val="00EA78F3"/>
    <w:rsid w:val="00EA7D40"/>
    <w:rsid w:val="00EB0972"/>
    <w:rsid w:val="00EB20D2"/>
    <w:rsid w:val="00ED0F02"/>
    <w:rsid w:val="00ED52B2"/>
    <w:rsid w:val="00ED6F1F"/>
    <w:rsid w:val="00F02861"/>
    <w:rsid w:val="00F02C1E"/>
    <w:rsid w:val="00F200E6"/>
    <w:rsid w:val="00F43267"/>
    <w:rsid w:val="00F4490F"/>
    <w:rsid w:val="00F91BB2"/>
    <w:rsid w:val="00FA3314"/>
    <w:rsid w:val="00FD2053"/>
    <w:rsid w:val="00FD2D0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rsid w:val="006C6FF1"/>
    <w:pPr>
      <w:spacing w:after="0" w:line="240" w:lineRule="auto"/>
      <w:ind w:firstLine="567"/>
      <w:jc w:val="both"/>
    </w:pPr>
    <w:rPr>
      <w:rFonts w:ascii="Times New Roman" w:hAnsi="Times New Roman"/>
      <w:sz w:val="24"/>
      <w:szCs w:val="24"/>
    </w:rPr>
  </w:style>
  <w:style w:type="paragraph" w:customStyle="1" w:styleId="ac">
    <w:name w:val="Авторы"/>
    <w:basedOn w:val="a"/>
    <w:qFormat/>
    <w:rsid w:val="00D87CDA"/>
    <w:pPr>
      <w:spacing w:after="0" w:line="240" w:lineRule="auto"/>
      <w:ind w:firstLine="567"/>
      <w:jc w:val="both"/>
    </w:pPr>
    <w:rPr>
      <w:rFonts w:cstheme="minorBidi"/>
      <w:sz w:val="24"/>
      <w:szCs w:val="24"/>
    </w:rPr>
  </w:style>
  <w:style w:type="paragraph" w:customStyle="1" w:styleId="ad">
    <w:name w:val="Название статьи"/>
    <w:basedOn w:val="a"/>
    <w:qFormat/>
    <w:rsid w:val="00D87CDA"/>
    <w:pPr>
      <w:spacing w:before="120" w:after="240" w:line="240" w:lineRule="auto"/>
      <w:ind w:left="567"/>
    </w:pPr>
    <w:rPr>
      <w:rFonts w:cstheme="minorBidi"/>
      <w:b/>
      <w:sz w:val="32"/>
      <w:szCs w:val="32"/>
    </w:rPr>
  </w:style>
  <w:style w:type="paragraph" w:customStyle="1" w:styleId="ae">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
    <w:name w:val="header"/>
    <w:basedOn w:val="a"/>
    <w:link w:val="af0"/>
    <w:uiPriority w:val="99"/>
    <w:unhideWhenUsed/>
    <w:rsid w:val="000969E9"/>
    <w:pPr>
      <w:tabs>
        <w:tab w:val="center" w:pos="4677"/>
        <w:tab w:val="right" w:pos="9355"/>
      </w:tabs>
      <w:spacing w:after="0" w:line="240" w:lineRule="auto"/>
    </w:pPr>
    <w:rPr>
      <w:rFonts w:cstheme="minorBidi"/>
    </w:rPr>
  </w:style>
  <w:style w:type="character" w:customStyle="1" w:styleId="af0">
    <w:name w:val="Верхний колонтитул Знак"/>
    <w:basedOn w:val="a0"/>
    <w:link w:val="af"/>
    <w:uiPriority w:val="99"/>
    <w:rsid w:val="000969E9"/>
    <w:rPr>
      <w:rFonts w:eastAsiaTheme="minorEastAsia"/>
      <w:lang w:eastAsia="ru-RU"/>
    </w:rPr>
  </w:style>
  <w:style w:type="paragraph" w:styleId="af1">
    <w:name w:val="footer"/>
    <w:basedOn w:val="a"/>
    <w:link w:val="af2"/>
    <w:uiPriority w:val="99"/>
    <w:semiHidden/>
    <w:unhideWhenUsed/>
    <w:rsid w:val="000969E9"/>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969E9"/>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rsid w:val="006C6FF1"/>
    <w:pPr>
      <w:spacing w:after="0" w:line="240" w:lineRule="auto"/>
      <w:ind w:firstLine="567"/>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51"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4321-CB01-4D55-8756-4F7CFF14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2050</Words>
  <Characters>11689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пк</cp:lastModifiedBy>
  <cp:revision>5</cp:revision>
  <dcterms:created xsi:type="dcterms:W3CDTF">2018-10-17T19:41:00Z</dcterms:created>
  <dcterms:modified xsi:type="dcterms:W3CDTF">2018-10-17T20:05:00Z</dcterms:modified>
</cp:coreProperties>
</file>