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0D" w:rsidRDefault="00CC0C0D" w:rsidP="00CC0C0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5361733</wp:posOffset>
            </wp:positionH>
            <wp:positionV relativeFrom="paragraph">
              <wp:posOffset>1875</wp:posOffset>
            </wp:positionV>
            <wp:extent cx="672066" cy="786810"/>
            <wp:effectExtent l="19050" t="0" r="0" b="0"/>
            <wp:wrapNone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66" cy="78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  <w:r w:rsidRPr="00CC0C0D">
        <w:rPr>
          <w:sz w:val="28"/>
          <w:szCs w:val="28"/>
        </w:rPr>
        <w:drawing>
          <wp:inline distT="0" distB="0" distL="0" distR="0">
            <wp:extent cx="1457325" cy="495300"/>
            <wp:effectExtent l="0" t="0" r="9525" b="0"/>
            <wp:docPr id="11" name="Рисунок 4" descr="СГ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ГТ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0D" w:rsidRDefault="00CC0C0D" w:rsidP="00001C8C">
      <w:pPr>
        <w:jc w:val="center"/>
        <w:rPr>
          <w:sz w:val="28"/>
          <w:szCs w:val="28"/>
        </w:rPr>
      </w:pPr>
    </w:p>
    <w:p w:rsidR="00CC0C0D" w:rsidRDefault="00CC0C0D" w:rsidP="00001C8C">
      <w:pPr>
        <w:jc w:val="center"/>
        <w:rPr>
          <w:sz w:val="28"/>
          <w:szCs w:val="28"/>
        </w:rPr>
      </w:pPr>
    </w:p>
    <w:p w:rsidR="00B43A8F" w:rsidRDefault="00897216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Ф</w:t>
      </w:r>
      <w:r w:rsidR="00B43A8F" w:rsidRPr="00B43A8F">
        <w:rPr>
          <w:sz w:val="28"/>
          <w:szCs w:val="28"/>
        </w:rPr>
        <w:t xml:space="preserve">едеральное государственное бюджетное образовательное учреждение </w:t>
      </w:r>
    </w:p>
    <w:p w:rsidR="00745CAA" w:rsidRDefault="00B43A8F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высшего образования</w:t>
      </w:r>
      <w:r w:rsidR="00396D86" w:rsidRPr="00B43A8F">
        <w:rPr>
          <w:sz w:val="28"/>
          <w:szCs w:val="28"/>
        </w:rPr>
        <w:t xml:space="preserve"> </w:t>
      </w:r>
    </w:p>
    <w:p w:rsidR="00B43A8F" w:rsidRDefault="00396D86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«Саратовский государственный технический университет</w:t>
      </w:r>
      <w:r w:rsidR="009A219F" w:rsidRPr="00B43A8F">
        <w:rPr>
          <w:sz w:val="28"/>
          <w:szCs w:val="28"/>
        </w:rPr>
        <w:t xml:space="preserve"> </w:t>
      </w:r>
    </w:p>
    <w:p w:rsidR="00396D86" w:rsidRPr="00B43A8F" w:rsidRDefault="009A219F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имени Гагарина Ю.А.</w:t>
      </w:r>
      <w:r w:rsidR="00396D86" w:rsidRPr="00B43A8F">
        <w:rPr>
          <w:sz w:val="28"/>
          <w:szCs w:val="28"/>
        </w:rPr>
        <w:t xml:space="preserve">»  </w:t>
      </w:r>
    </w:p>
    <w:p w:rsidR="00B43A8F" w:rsidRPr="00C47A71" w:rsidRDefault="00B43A8F" w:rsidP="00001C8C">
      <w:pPr>
        <w:jc w:val="center"/>
        <w:rPr>
          <w:sz w:val="28"/>
          <w:szCs w:val="28"/>
        </w:rPr>
      </w:pPr>
    </w:p>
    <w:p w:rsidR="00396D86" w:rsidRPr="00C47A71" w:rsidRDefault="004315CE" w:rsidP="00001C8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Социально-экономический институт</w:t>
      </w:r>
    </w:p>
    <w:p w:rsidR="00125699" w:rsidRDefault="00125699" w:rsidP="00001C8C">
      <w:pPr>
        <w:jc w:val="center"/>
        <w:rPr>
          <w:sz w:val="28"/>
          <w:szCs w:val="28"/>
        </w:rPr>
      </w:pPr>
    </w:p>
    <w:p w:rsidR="0076289F" w:rsidRDefault="00396D86" w:rsidP="00C901A0">
      <w:pPr>
        <w:jc w:val="center"/>
        <w:rPr>
          <w:b/>
          <w:sz w:val="28"/>
          <w:szCs w:val="28"/>
        </w:rPr>
      </w:pPr>
      <w:r w:rsidRPr="00C47A71">
        <w:rPr>
          <w:sz w:val="28"/>
          <w:szCs w:val="28"/>
        </w:rPr>
        <w:t xml:space="preserve">Кафедра </w:t>
      </w:r>
      <w:r w:rsidR="00284505">
        <w:rPr>
          <w:sz w:val="28"/>
          <w:szCs w:val="28"/>
        </w:rPr>
        <w:t>«</w:t>
      </w:r>
      <w:r w:rsidR="0077192E">
        <w:rPr>
          <w:sz w:val="28"/>
          <w:szCs w:val="28"/>
        </w:rPr>
        <w:t>Таможенного дела и товароведения</w:t>
      </w:r>
      <w:r w:rsidR="00284505">
        <w:rPr>
          <w:sz w:val="28"/>
          <w:szCs w:val="28"/>
        </w:rPr>
        <w:t>»</w:t>
      </w:r>
    </w:p>
    <w:p w:rsidR="0076289F" w:rsidRPr="00C47A71" w:rsidRDefault="0076289F" w:rsidP="00001C8C">
      <w:pPr>
        <w:jc w:val="center"/>
        <w:rPr>
          <w:b/>
          <w:sz w:val="28"/>
          <w:szCs w:val="28"/>
        </w:rPr>
      </w:pPr>
    </w:p>
    <w:p w:rsidR="00396D86" w:rsidRPr="00C47A71" w:rsidRDefault="00396D86" w:rsidP="00001C8C">
      <w:pPr>
        <w:jc w:val="center"/>
        <w:rPr>
          <w:b/>
          <w:sz w:val="28"/>
          <w:szCs w:val="28"/>
        </w:rPr>
      </w:pPr>
      <w:r w:rsidRPr="00C47A71">
        <w:rPr>
          <w:b/>
          <w:sz w:val="28"/>
          <w:szCs w:val="28"/>
        </w:rPr>
        <w:t>ИНФОРМАЦИОННОЕ ПИСЬМО</w:t>
      </w:r>
    </w:p>
    <w:p w:rsidR="00396D86" w:rsidRPr="00C47A71" w:rsidRDefault="00396D86" w:rsidP="00001C8C">
      <w:pPr>
        <w:jc w:val="center"/>
        <w:rPr>
          <w:sz w:val="28"/>
          <w:szCs w:val="28"/>
        </w:rPr>
      </w:pPr>
    </w:p>
    <w:p w:rsidR="00001C8C" w:rsidRPr="00001C8C" w:rsidRDefault="00303125" w:rsidP="00001C8C">
      <w:pPr>
        <w:jc w:val="center"/>
        <w:rPr>
          <w:sz w:val="32"/>
          <w:szCs w:val="32"/>
        </w:rPr>
      </w:pPr>
      <w:r>
        <w:rPr>
          <w:sz w:val="32"/>
          <w:szCs w:val="32"/>
        </w:rPr>
        <w:t>Региональная</w:t>
      </w:r>
      <w:r w:rsidR="00A6750F">
        <w:rPr>
          <w:sz w:val="32"/>
          <w:szCs w:val="32"/>
        </w:rPr>
        <w:t xml:space="preserve"> </w:t>
      </w:r>
      <w:r w:rsidR="00001C8C" w:rsidRPr="00001C8C">
        <w:rPr>
          <w:sz w:val="32"/>
          <w:szCs w:val="32"/>
        </w:rPr>
        <w:t>научно-практическая конференция</w:t>
      </w:r>
    </w:p>
    <w:p w:rsidR="00001C8C" w:rsidRPr="00303125" w:rsidRDefault="00001C8C" w:rsidP="00303125">
      <w:pPr>
        <w:jc w:val="center"/>
        <w:rPr>
          <w:b/>
          <w:sz w:val="28"/>
          <w:szCs w:val="28"/>
        </w:rPr>
      </w:pPr>
    </w:p>
    <w:p w:rsidR="00303125" w:rsidRPr="00303125" w:rsidRDefault="00303125" w:rsidP="00303125">
      <w:pPr>
        <w:tabs>
          <w:tab w:val="left" w:pos="709"/>
        </w:tabs>
        <w:jc w:val="center"/>
        <w:rPr>
          <w:b/>
          <w:sz w:val="28"/>
          <w:szCs w:val="28"/>
        </w:rPr>
      </w:pPr>
      <w:bookmarkStart w:id="0" w:name="_Hlk84406598"/>
      <w:r w:rsidRPr="00303125">
        <w:rPr>
          <w:b/>
          <w:bCs/>
          <w:color w:val="000000" w:themeColor="text1"/>
          <w:sz w:val="28"/>
          <w:szCs w:val="28"/>
        </w:rPr>
        <w:t>«</w:t>
      </w:r>
      <w:r w:rsidRPr="00303125">
        <w:rPr>
          <w:b/>
          <w:sz w:val="28"/>
          <w:szCs w:val="28"/>
        </w:rPr>
        <w:t xml:space="preserve">СОВРЕМЕННЫЕ АСПЕКТЫ </w:t>
      </w:r>
      <w:proofErr w:type="gramStart"/>
      <w:r w:rsidRPr="00303125">
        <w:rPr>
          <w:b/>
          <w:sz w:val="28"/>
          <w:szCs w:val="28"/>
        </w:rPr>
        <w:t>ТАМОЖЕННОГО</w:t>
      </w:r>
      <w:proofErr w:type="gramEnd"/>
    </w:p>
    <w:p w:rsidR="00001C8C" w:rsidRPr="00303125" w:rsidRDefault="00303125" w:rsidP="00303125">
      <w:pPr>
        <w:jc w:val="center"/>
        <w:rPr>
          <w:b/>
          <w:bCs/>
          <w:sz w:val="28"/>
          <w:szCs w:val="28"/>
        </w:rPr>
      </w:pPr>
      <w:r w:rsidRPr="00303125">
        <w:rPr>
          <w:b/>
          <w:sz w:val="28"/>
          <w:szCs w:val="28"/>
        </w:rPr>
        <w:t>ДЕЛА И ТОВАРОВЕДЕНИЯ</w:t>
      </w:r>
      <w:r w:rsidRPr="00303125">
        <w:rPr>
          <w:b/>
          <w:bCs/>
          <w:color w:val="000000" w:themeColor="text1"/>
          <w:sz w:val="28"/>
          <w:szCs w:val="28"/>
        </w:rPr>
        <w:t>»</w:t>
      </w:r>
    </w:p>
    <w:bookmarkEnd w:id="0"/>
    <w:p w:rsidR="000B14F7" w:rsidRPr="0077192E" w:rsidRDefault="000B14F7" w:rsidP="00001C8C">
      <w:pPr>
        <w:pStyle w:val="2"/>
        <w:spacing w:line="360" w:lineRule="exact"/>
        <w:jc w:val="center"/>
        <w:rPr>
          <w:rFonts w:ascii="Arial" w:hAnsi="Arial" w:cs="Arial"/>
          <w:b/>
          <w:bCs/>
          <w:i/>
        </w:rPr>
      </w:pPr>
    </w:p>
    <w:p w:rsidR="00396D86" w:rsidRDefault="0077192E" w:rsidP="00001C8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Федерация, г</w:t>
      </w:r>
      <w:r w:rsidR="00C43156">
        <w:rPr>
          <w:sz w:val="28"/>
          <w:szCs w:val="28"/>
        </w:rPr>
        <w:t>.</w:t>
      </w:r>
      <w:r w:rsidR="00C43156" w:rsidRPr="007C1C3D">
        <w:rPr>
          <w:sz w:val="28"/>
          <w:szCs w:val="28"/>
        </w:rPr>
        <w:t xml:space="preserve"> С</w:t>
      </w:r>
      <w:r w:rsidR="00396D86" w:rsidRPr="007C1C3D">
        <w:rPr>
          <w:sz w:val="28"/>
          <w:szCs w:val="28"/>
        </w:rPr>
        <w:t>аратов</w:t>
      </w:r>
    </w:p>
    <w:p w:rsidR="00396D86" w:rsidRPr="00201309" w:rsidRDefault="0077192E" w:rsidP="00001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396D86" w:rsidRPr="002013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="00396D86" w:rsidRPr="00201309">
        <w:rPr>
          <w:b/>
          <w:sz w:val="28"/>
          <w:szCs w:val="28"/>
        </w:rPr>
        <w:t xml:space="preserve"> 20</w:t>
      </w:r>
      <w:r w:rsidR="00F522E1">
        <w:rPr>
          <w:b/>
          <w:sz w:val="28"/>
          <w:szCs w:val="28"/>
        </w:rPr>
        <w:t>2</w:t>
      </w:r>
      <w:r w:rsidR="00303125">
        <w:rPr>
          <w:b/>
          <w:sz w:val="28"/>
          <w:szCs w:val="28"/>
        </w:rPr>
        <w:t>3</w:t>
      </w:r>
      <w:r w:rsidR="00396D86" w:rsidRPr="00201309">
        <w:rPr>
          <w:b/>
          <w:sz w:val="28"/>
          <w:szCs w:val="28"/>
        </w:rPr>
        <w:t xml:space="preserve"> г.</w:t>
      </w:r>
    </w:p>
    <w:p w:rsidR="000604E6" w:rsidRDefault="000604E6" w:rsidP="00303125">
      <w:pPr>
        <w:pStyle w:val="2"/>
        <w:rPr>
          <w:b/>
          <w:i/>
          <w:szCs w:val="28"/>
        </w:rPr>
      </w:pPr>
    </w:p>
    <w:p w:rsidR="00303125" w:rsidRDefault="00396D86" w:rsidP="00303125">
      <w:pPr>
        <w:pStyle w:val="2"/>
        <w:jc w:val="center"/>
        <w:rPr>
          <w:b/>
          <w:i/>
          <w:szCs w:val="28"/>
        </w:rPr>
      </w:pPr>
      <w:r w:rsidRPr="003E2E8E">
        <w:rPr>
          <w:b/>
          <w:i/>
          <w:szCs w:val="28"/>
        </w:rPr>
        <w:t>Уважаемые коллеги!</w:t>
      </w:r>
    </w:p>
    <w:p w:rsidR="00303125" w:rsidRPr="000604E6" w:rsidRDefault="00303125" w:rsidP="00303125">
      <w:pPr>
        <w:pStyle w:val="2"/>
        <w:jc w:val="center"/>
        <w:rPr>
          <w:b/>
          <w:i/>
          <w:szCs w:val="28"/>
        </w:rPr>
      </w:pPr>
    </w:p>
    <w:p w:rsidR="00847389" w:rsidRPr="00303125" w:rsidRDefault="00847389" w:rsidP="00303125">
      <w:pPr>
        <w:tabs>
          <w:tab w:val="left" w:pos="709"/>
        </w:tabs>
        <w:ind w:firstLine="709"/>
        <w:jc w:val="both"/>
        <w:rPr>
          <w:i/>
          <w:sz w:val="28"/>
          <w:szCs w:val="28"/>
        </w:rPr>
      </w:pPr>
      <w:r w:rsidRPr="00303125">
        <w:rPr>
          <w:i/>
          <w:iCs/>
          <w:sz w:val="28"/>
          <w:szCs w:val="28"/>
        </w:rPr>
        <w:t>Приглашаем Вас принять участие в</w:t>
      </w:r>
      <w:r w:rsidR="004315CE" w:rsidRPr="00303125">
        <w:rPr>
          <w:i/>
          <w:iCs/>
          <w:sz w:val="28"/>
          <w:szCs w:val="28"/>
        </w:rPr>
        <w:t xml:space="preserve"> </w:t>
      </w:r>
      <w:r w:rsidR="00303125" w:rsidRPr="00303125">
        <w:rPr>
          <w:i/>
          <w:iCs/>
          <w:sz w:val="28"/>
          <w:szCs w:val="28"/>
        </w:rPr>
        <w:t>Региональной</w:t>
      </w:r>
      <w:r w:rsidR="00001C8C" w:rsidRPr="00303125">
        <w:rPr>
          <w:i/>
          <w:iCs/>
          <w:sz w:val="28"/>
          <w:szCs w:val="28"/>
        </w:rPr>
        <w:t xml:space="preserve"> </w:t>
      </w:r>
      <w:r w:rsidR="00C43156" w:rsidRPr="00303125">
        <w:rPr>
          <w:i/>
          <w:iCs/>
          <w:sz w:val="28"/>
          <w:szCs w:val="28"/>
        </w:rPr>
        <w:t xml:space="preserve">научно-практической конференции </w:t>
      </w:r>
      <w:r w:rsidR="004315CE" w:rsidRPr="00303125">
        <w:rPr>
          <w:i/>
          <w:iCs/>
          <w:sz w:val="28"/>
          <w:szCs w:val="28"/>
        </w:rPr>
        <w:t>«</w:t>
      </w:r>
      <w:r w:rsidR="00303125" w:rsidRPr="00303125">
        <w:rPr>
          <w:i/>
          <w:sz w:val="28"/>
          <w:szCs w:val="28"/>
        </w:rPr>
        <w:t>Современные аспекты таможенного дела и товароведения</w:t>
      </w:r>
      <w:r w:rsidR="004315CE" w:rsidRPr="00303125">
        <w:rPr>
          <w:i/>
          <w:iCs/>
          <w:sz w:val="28"/>
          <w:szCs w:val="28"/>
        </w:rPr>
        <w:t>»</w:t>
      </w:r>
      <w:r w:rsidR="00E1798A" w:rsidRPr="00303125">
        <w:rPr>
          <w:bCs/>
          <w:i/>
          <w:iCs/>
          <w:sz w:val="28"/>
          <w:szCs w:val="28"/>
        </w:rPr>
        <w:t xml:space="preserve">, которая пройдет в Саратовском государственном техническом университете </w:t>
      </w:r>
      <w:r w:rsidR="000604E6" w:rsidRPr="00303125">
        <w:rPr>
          <w:bCs/>
          <w:i/>
          <w:iCs/>
          <w:sz w:val="28"/>
          <w:szCs w:val="28"/>
        </w:rPr>
        <w:t xml:space="preserve">имени Гагарина Ю.А. </w:t>
      </w:r>
      <w:r w:rsidR="00303125">
        <w:rPr>
          <w:bCs/>
          <w:i/>
          <w:iCs/>
          <w:sz w:val="28"/>
          <w:szCs w:val="28"/>
        </w:rPr>
        <w:t xml:space="preserve">в </w:t>
      </w:r>
      <w:r w:rsidR="003E3471">
        <w:rPr>
          <w:bCs/>
          <w:i/>
          <w:iCs/>
          <w:sz w:val="28"/>
          <w:szCs w:val="28"/>
        </w:rPr>
        <w:t>очном</w:t>
      </w:r>
      <w:r w:rsidR="00303125">
        <w:rPr>
          <w:bCs/>
          <w:i/>
          <w:iCs/>
          <w:sz w:val="28"/>
          <w:szCs w:val="28"/>
        </w:rPr>
        <w:t xml:space="preserve"> формате.</w:t>
      </w:r>
    </w:p>
    <w:p w:rsidR="00856338" w:rsidRDefault="00856338" w:rsidP="00847389">
      <w:pPr>
        <w:pStyle w:val="a3"/>
        <w:ind w:firstLine="567"/>
        <w:rPr>
          <w:bCs/>
          <w:szCs w:val="28"/>
        </w:rPr>
      </w:pPr>
    </w:p>
    <w:p w:rsidR="00847389" w:rsidRPr="003E2E8E" w:rsidRDefault="00847389" w:rsidP="005255BD">
      <w:pPr>
        <w:pStyle w:val="a3"/>
        <w:ind w:firstLine="567"/>
        <w:rPr>
          <w:b/>
          <w:bCs/>
          <w:szCs w:val="28"/>
        </w:rPr>
      </w:pPr>
      <w:r w:rsidRPr="003E2E8E">
        <w:rPr>
          <w:b/>
          <w:bCs/>
          <w:szCs w:val="28"/>
        </w:rPr>
        <w:t xml:space="preserve">Тематические направления: </w:t>
      </w:r>
    </w:p>
    <w:p w:rsidR="00BB0565" w:rsidRDefault="00C43156" w:rsidP="00BB0565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ind w:left="0" w:firstLine="567"/>
        <w:rPr>
          <w:szCs w:val="28"/>
        </w:rPr>
      </w:pPr>
      <w:r>
        <w:rPr>
          <w:szCs w:val="28"/>
        </w:rPr>
        <w:t>р</w:t>
      </w:r>
      <w:r w:rsidR="0077192E">
        <w:rPr>
          <w:szCs w:val="28"/>
        </w:rPr>
        <w:t xml:space="preserve">азвитие </w:t>
      </w:r>
      <w:r>
        <w:rPr>
          <w:szCs w:val="28"/>
        </w:rPr>
        <w:t>цифровых</w:t>
      </w:r>
      <w:r w:rsidR="0077192E">
        <w:rPr>
          <w:szCs w:val="28"/>
        </w:rPr>
        <w:t xml:space="preserve"> технологий применяемых в таможенном деле</w:t>
      </w:r>
      <w:r w:rsidR="000D00B3" w:rsidRPr="0004107E">
        <w:rPr>
          <w:szCs w:val="28"/>
        </w:rPr>
        <w:t>;</w:t>
      </w:r>
    </w:p>
    <w:p w:rsidR="00B07F57" w:rsidRPr="00BB0565" w:rsidRDefault="00B07F57" w:rsidP="00BB0565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ind w:left="0" w:firstLine="567"/>
        <w:rPr>
          <w:szCs w:val="28"/>
        </w:rPr>
      </w:pPr>
      <w:r w:rsidRPr="00BB0565">
        <w:rPr>
          <w:color w:val="000000" w:themeColor="text1"/>
          <w:szCs w:val="28"/>
        </w:rPr>
        <w:t xml:space="preserve">влияние таможенной </w:t>
      </w:r>
      <w:proofErr w:type="gramStart"/>
      <w:r w:rsidRPr="00BB0565">
        <w:rPr>
          <w:color w:val="000000" w:themeColor="text1"/>
          <w:szCs w:val="28"/>
        </w:rPr>
        <w:t>политики на осуществление</w:t>
      </w:r>
      <w:proofErr w:type="gramEnd"/>
      <w:r w:rsidRPr="00BB0565">
        <w:rPr>
          <w:color w:val="000000" w:themeColor="text1"/>
          <w:szCs w:val="28"/>
        </w:rPr>
        <w:t xml:space="preserve"> экспортно-импортных операций; </w:t>
      </w:r>
    </w:p>
    <w:p w:rsidR="003E3471" w:rsidRDefault="0077192E" w:rsidP="003E3471">
      <w:pPr>
        <w:pStyle w:val="ac"/>
        <w:widowControl w:val="0"/>
        <w:numPr>
          <w:ilvl w:val="0"/>
          <w:numId w:val="9"/>
        </w:numPr>
        <w:tabs>
          <w:tab w:val="num" w:pos="107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7192E">
        <w:rPr>
          <w:color w:val="000000" w:themeColor="text1"/>
          <w:sz w:val="28"/>
          <w:szCs w:val="28"/>
        </w:rPr>
        <w:t>таможенн</w:t>
      </w:r>
      <w:r w:rsidR="00BB0565">
        <w:rPr>
          <w:color w:val="000000" w:themeColor="text1"/>
          <w:sz w:val="28"/>
          <w:szCs w:val="28"/>
        </w:rPr>
        <w:t>ый</w:t>
      </w:r>
      <w:r w:rsidRPr="0077192E">
        <w:rPr>
          <w:color w:val="000000" w:themeColor="text1"/>
          <w:sz w:val="28"/>
          <w:szCs w:val="28"/>
        </w:rPr>
        <w:t xml:space="preserve"> контрол</w:t>
      </w:r>
      <w:r w:rsidR="00BB0565">
        <w:rPr>
          <w:color w:val="000000" w:themeColor="text1"/>
          <w:sz w:val="28"/>
          <w:szCs w:val="28"/>
        </w:rPr>
        <w:t>ь</w:t>
      </w:r>
      <w:r w:rsidR="005255BD">
        <w:rPr>
          <w:color w:val="000000" w:themeColor="text1"/>
          <w:sz w:val="28"/>
          <w:szCs w:val="28"/>
        </w:rPr>
        <w:t xml:space="preserve"> в современных </w:t>
      </w:r>
      <w:r w:rsidR="00BB0565">
        <w:rPr>
          <w:color w:val="000000" w:themeColor="text1"/>
          <w:sz w:val="28"/>
          <w:szCs w:val="28"/>
        </w:rPr>
        <w:t>условия</w:t>
      </w:r>
      <w:r w:rsidR="005255BD">
        <w:rPr>
          <w:color w:val="000000" w:themeColor="text1"/>
          <w:sz w:val="28"/>
          <w:szCs w:val="28"/>
        </w:rPr>
        <w:t>х</w:t>
      </w:r>
      <w:r w:rsidR="005B0521" w:rsidRPr="000604E6">
        <w:rPr>
          <w:sz w:val="28"/>
          <w:szCs w:val="28"/>
        </w:rPr>
        <w:t>;</w:t>
      </w:r>
    </w:p>
    <w:p w:rsidR="0068174D" w:rsidRDefault="00BB0565" w:rsidP="003E3471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ind w:left="0" w:firstLine="567"/>
        <w:rPr>
          <w:szCs w:val="28"/>
        </w:rPr>
      </w:pPr>
      <w:r>
        <w:rPr>
          <w:szCs w:val="28"/>
        </w:rPr>
        <w:t xml:space="preserve">развитие </w:t>
      </w:r>
      <w:proofErr w:type="spellStart"/>
      <w:r>
        <w:rPr>
          <w:szCs w:val="28"/>
        </w:rPr>
        <w:t>импортозамещения</w:t>
      </w:r>
      <w:proofErr w:type="spellEnd"/>
      <w:r>
        <w:rPr>
          <w:szCs w:val="28"/>
        </w:rPr>
        <w:t xml:space="preserve"> и государственное стимулирование экспорта</w:t>
      </w:r>
      <w:r w:rsidR="0068174D">
        <w:rPr>
          <w:szCs w:val="28"/>
        </w:rPr>
        <w:t>;</w:t>
      </w:r>
    </w:p>
    <w:p w:rsidR="00BB0565" w:rsidRDefault="00BB0565" w:rsidP="003E3471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ind w:left="0" w:firstLine="567"/>
        <w:rPr>
          <w:szCs w:val="28"/>
        </w:rPr>
      </w:pPr>
      <w:r>
        <w:rPr>
          <w:szCs w:val="28"/>
        </w:rPr>
        <w:t>состояние и тенденции развития внешнеэкономической деятельности предприятий Российской Федерации;</w:t>
      </w:r>
    </w:p>
    <w:p w:rsidR="005255BD" w:rsidRDefault="00107F1B" w:rsidP="003E3471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ind w:left="0" w:firstLine="567"/>
        <w:rPr>
          <w:szCs w:val="28"/>
        </w:rPr>
      </w:pPr>
      <w:r>
        <w:rPr>
          <w:szCs w:val="28"/>
        </w:rPr>
        <w:t>развитие экономической эффективности внешнеторговых поставок в современных условиях;</w:t>
      </w:r>
    </w:p>
    <w:p w:rsidR="00BB0565" w:rsidRPr="00BB0565" w:rsidRDefault="004428BF" w:rsidP="00BB0565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spacing w:after="200"/>
        <w:ind w:left="0" w:firstLine="567"/>
        <w:rPr>
          <w:szCs w:val="28"/>
        </w:rPr>
      </w:pPr>
      <w:r w:rsidRPr="003E3471">
        <w:rPr>
          <w:szCs w:val="28"/>
        </w:rPr>
        <w:t>современн</w:t>
      </w:r>
      <w:r w:rsidR="008445ED" w:rsidRPr="003E3471">
        <w:rPr>
          <w:szCs w:val="28"/>
        </w:rPr>
        <w:t>ые</w:t>
      </w:r>
      <w:r w:rsidRPr="003E3471">
        <w:rPr>
          <w:szCs w:val="28"/>
        </w:rPr>
        <w:t xml:space="preserve"> </w:t>
      </w:r>
      <w:r w:rsidR="008445ED" w:rsidRPr="003E3471">
        <w:rPr>
          <w:szCs w:val="28"/>
        </w:rPr>
        <w:t>проблемы</w:t>
      </w:r>
      <w:r w:rsidRPr="003E3471">
        <w:rPr>
          <w:szCs w:val="28"/>
        </w:rPr>
        <w:t xml:space="preserve"> </w:t>
      </w:r>
      <w:r w:rsidR="008445ED" w:rsidRPr="003E3471">
        <w:rPr>
          <w:szCs w:val="28"/>
        </w:rPr>
        <w:t xml:space="preserve">товароведения и </w:t>
      </w:r>
      <w:r w:rsidR="00F2779E" w:rsidRPr="003E3471">
        <w:rPr>
          <w:szCs w:val="28"/>
        </w:rPr>
        <w:t>экспертиз</w:t>
      </w:r>
      <w:r w:rsidR="008445ED" w:rsidRPr="003E3471">
        <w:rPr>
          <w:szCs w:val="28"/>
        </w:rPr>
        <w:t xml:space="preserve">ы </w:t>
      </w:r>
      <w:r w:rsidR="00F2779E" w:rsidRPr="003E3471">
        <w:rPr>
          <w:szCs w:val="28"/>
        </w:rPr>
        <w:t>в</w:t>
      </w:r>
      <w:r w:rsidRPr="003E3471">
        <w:rPr>
          <w:szCs w:val="28"/>
        </w:rPr>
        <w:t xml:space="preserve">о </w:t>
      </w:r>
      <w:r w:rsidR="008445ED" w:rsidRPr="003E3471">
        <w:rPr>
          <w:szCs w:val="28"/>
        </w:rPr>
        <w:t>внешнеэкономической деятельности.</w:t>
      </w:r>
    </w:p>
    <w:p w:rsidR="00C901A0" w:rsidRDefault="00847389" w:rsidP="00B22BA7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firstLine="720"/>
        <w:jc w:val="center"/>
        <w:rPr>
          <w:sz w:val="28"/>
          <w:szCs w:val="28"/>
        </w:rPr>
      </w:pPr>
      <w:r w:rsidRPr="000B4FA6">
        <w:rPr>
          <w:sz w:val="28"/>
          <w:szCs w:val="28"/>
        </w:rPr>
        <w:lastRenderedPageBreak/>
        <w:t xml:space="preserve">Для участия в конференции необходимо до </w:t>
      </w:r>
      <w:r w:rsidR="00C901A0">
        <w:rPr>
          <w:b/>
          <w:sz w:val="28"/>
          <w:szCs w:val="28"/>
        </w:rPr>
        <w:t>22</w:t>
      </w:r>
      <w:r w:rsidR="00AE3211" w:rsidRPr="000B4FA6">
        <w:rPr>
          <w:b/>
          <w:sz w:val="28"/>
          <w:szCs w:val="28"/>
        </w:rPr>
        <w:t xml:space="preserve"> </w:t>
      </w:r>
      <w:r w:rsidR="00E50CBB">
        <w:rPr>
          <w:b/>
          <w:sz w:val="28"/>
          <w:szCs w:val="28"/>
        </w:rPr>
        <w:t xml:space="preserve">мая </w:t>
      </w:r>
      <w:r w:rsidRPr="000B4FA6">
        <w:rPr>
          <w:b/>
          <w:sz w:val="28"/>
          <w:szCs w:val="28"/>
        </w:rPr>
        <w:t>20</w:t>
      </w:r>
      <w:r w:rsidR="003D1EF0" w:rsidRPr="000B4FA6">
        <w:rPr>
          <w:b/>
          <w:sz w:val="28"/>
          <w:szCs w:val="28"/>
        </w:rPr>
        <w:t>2</w:t>
      </w:r>
      <w:r w:rsidR="00E50CBB">
        <w:rPr>
          <w:b/>
          <w:sz w:val="28"/>
          <w:szCs w:val="28"/>
        </w:rPr>
        <w:t>3</w:t>
      </w:r>
      <w:r w:rsidRPr="000B4FA6">
        <w:rPr>
          <w:b/>
          <w:sz w:val="28"/>
          <w:szCs w:val="28"/>
        </w:rPr>
        <w:t xml:space="preserve"> года</w:t>
      </w:r>
      <w:r w:rsidRPr="000B4FA6">
        <w:rPr>
          <w:sz w:val="28"/>
          <w:szCs w:val="28"/>
        </w:rPr>
        <w:t xml:space="preserve"> прислать прикрепленными файлами з</w:t>
      </w:r>
      <w:r w:rsidR="00B22BA7">
        <w:rPr>
          <w:sz w:val="28"/>
          <w:szCs w:val="28"/>
        </w:rPr>
        <w:t xml:space="preserve">аявку и </w:t>
      </w:r>
      <w:r w:rsidR="00C901A0">
        <w:rPr>
          <w:sz w:val="28"/>
          <w:szCs w:val="28"/>
        </w:rPr>
        <w:t>материалы для публикации</w:t>
      </w:r>
      <w:r w:rsidRPr="000B4FA6">
        <w:rPr>
          <w:sz w:val="28"/>
          <w:szCs w:val="28"/>
        </w:rPr>
        <w:t xml:space="preserve"> по адрес</w:t>
      </w:r>
      <w:r w:rsidR="00856338" w:rsidRPr="000B4FA6">
        <w:rPr>
          <w:sz w:val="28"/>
          <w:szCs w:val="28"/>
        </w:rPr>
        <w:t>у</w:t>
      </w:r>
      <w:r w:rsidRPr="000B4FA6">
        <w:rPr>
          <w:sz w:val="28"/>
          <w:szCs w:val="28"/>
        </w:rPr>
        <w:t>:</w:t>
      </w:r>
    </w:p>
    <w:p w:rsidR="00847389" w:rsidRPr="00C901A0" w:rsidRDefault="00A16571" w:rsidP="00B22BA7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sz w:val="28"/>
          <w:szCs w:val="28"/>
        </w:rPr>
      </w:pPr>
      <w:hyperlink r:id="rId7" w:history="1">
        <w:r w:rsidR="000B4FA6" w:rsidRPr="00B07F57">
          <w:rPr>
            <w:rStyle w:val="a7"/>
            <w:sz w:val="28"/>
            <w:szCs w:val="28"/>
            <w:u w:val="none"/>
          </w:rPr>
          <w:t>TD-V</w:t>
        </w:r>
        <w:r w:rsidR="000B4FA6" w:rsidRPr="00C901A0">
          <w:rPr>
            <w:rStyle w:val="a7"/>
            <w:sz w:val="28"/>
            <w:szCs w:val="28"/>
            <w:u w:val="none"/>
          </w:rPr>
          <w:t>ED-SSTU@yandex.ru</w:t>
        </w:r>
      </w:hyperlink>
      <w:r w:rsidR="000B4FA6" w:rsidRPr="000B4FA6">
        <w:rPr>
          <w:color w:val="000000"/>
          <w:sz w:val="28"/>
          <w:szCs w:val="28"/>
        </w:rPr>
        <w:t xml:space="preserve"> </w:t>
      </w:r>
      <w:r w:rsidR="00856338" w:rsidRPr="000B4FA6">
        <w:rPr>
          <w:rStyle w:val="a7"/>
          <w:sz w:val="28"/>
          <w:szCs w:val="28"/>
          <w:u w:val="none"/>
        </w:rPr>
        <w:t xml:space="preserve"> </w:t>
      </w:r>
      <w:r w:rsidR="00847389" w:rsidRPr="000B4FA6">
        <w:rPr>
          <w:sz w:val="28"/>
          <w:szCs w:val="28"/>
        </w:rPr>
        <w:t>с указанием «Конференция» в теме письма.</w:t>
      </w:r>
    </w:p>
    <w:p w:rsidR="00BB0565" w:rsidRDefault="00BB0565" w:rsidP="00847389">
      <w:pPr>
        <w:spacing w:before="120"/>
        <w:ind w:firstLine="720"/>
        <w:jc w:val="both"/>
        <w:rPr>
          <w:rFonts w:ascii="Georgia Pro Cond Semibold" w:hAnsi="Georgia Pro Cond Semibold"/>
          <w:i/>
          <w:iCs/>
          <w:sz w:val="28"/>
          <w:szCs w:val="28"/>
        </w:rPr>
      </w:pPr>
      <w:r>
        <w:rPr>
          <w:rFonts w:ascii="Georgia Pro Cond Semibold" w:hAnsi="Georgia Pro Cond Semibold"/>
          <w:i/>
          <w:iCs/>
          <w:sz w:val="28"/>
          <w:szCs w:val="28"/>
        </w:rPr>
        <w:t xml:space="preserve">По итогам конференции будет сформирован </w:t>
      </w:r>
      <w:r w:rsidRPr="003F2D88">
        <w:rPr>
          <w:rFonts w:ascii="Georgia Pro Cond Semibold" w:hAnsi="Georgia Pro Cond Semibold"/>
          <w:i/>
          <w:iCs/>
          <w:sz w:val="28"/>
          <w:szCs w:val="28"/>
        </w:rPr>
        <w:t>электронн</w:t>
      </w:r>
      <w:r>
        <w:rPr>
          <w:rFonts w:ascii="Georgia Pro Cond Semibold" w:hAnsi="Georgia Pro Cond Semibold"/>
          <w:i/>
          <w:iCs/>
          <w:sz w:val="28"/>
          <w:szCs w:val="28"/>
        </w:rPr>
        <w:t>ый сборник</w:t>
      </w:r>
      <w:r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 и постатейно </w:t>
      </w:r>
      <w:r>
        <w:rPr>
          <w:rFonts w:ascii="Georgia Pro Cond Semibold" w:hAnsi="Georgia Pro Cond Semibold"/>
          <w:i/>
          <w:iCs/>
          <w:sz w:val="28"/>
          <w:szCs w:val="28"/>
        </w:rPr>
        <w:t xml:space="preserve">размещены материалы конференции в базе РИНЦ. </w:t>
      </w:r>
    </w:p>
    <w:p w:rsidR="00847389" w:rsidRPr="00DD450B" w:rsidRDefault="00847389" w:rsidP="00847389">
      <w:pPr>
        <w:spacing w:before="120"/>
        <w:ind w:firstLine="720"/>
        <w:jc w:val="both"/>
        <w:rPr>
          <w:sz w:val="28"/>
          <w:szCs w:val="28"/>
        </w:rPr>
      </w:pPr>
      <w:r w:rsidRPr="00C47A71">
        <w:rPr>
          <w:sz w:val="28"/>
          <w:szCs w:val="28"/>
        </w:rPr>
        <w:t xml:space="preserve">Заявка представляется в виде </w:t>
      </w:r>
      <w:proofErr w:type="spellStart"/>
      <w:r w:rsidR="00B43A8F" w:rsidRPr="00C47A71">
        <w:rPr>
          <w:b/>
          <w:i/>
          <w:spacing w:val="8"/>
          <w:sz w:val="28"/>
          <w:szCs w:val="28"/>
        </w:rPr>
        <w:t>не</w:t>
      </w:r>
      <w:r w:rsidR="00B43A8F" w:rsidRPr="00C47A71">
        <w:rPr>
          <w:sz w:val="28"/>
          <w:szCs w:val="28"/>
        </w:rPr>
        <w:t>архивированного</w:t>
      </w:r>
      <w:proofErr w:type="spellEnd"/>
      <w:r w:rsidRPr="00C47A71">
        <w:rPr>
          <w:sz w:val="28"/>
          <w:szCs w:val="28"/>
        </w:rPr>
        <w:t xml:space="preserve"> прикрепленного файла, где название файла – «Иванов И.И.</w:t>
      </w:r>
      <w:r w:rsidR="00440EBE">
        <w:rPr>
          <w:sz w:val="28"/>
          <w:szCs w:val="28"/>
        </w:rPr>
        <w:t xml:space="preserve"> заявка</w:t>
      </w:r>
      <w:r>
        <w:rPr>
          <w:sz w:val="28"/>
          <w:szCs w:val="28"/>
        </w:rPr>
        <w:t>»</w:t>
      </w:r>
    </w:p>
    <w:p w:rsidR="00847389" w:rsidRDefault="00847389" w:rsidP="00847389">
      <w:pPr>
        <w:ind w:firstLine="567"/>
        <w:jc w:val="center"/>
        <w:rPr>
          <w:b/>
          <w:sz w:val="28"/>
          <w:szCs w:val="28"/>
        </w:rPr>
      </w:pPr>
    </w:p>
    <w:p w:rsidR="00847389" w:rsidRPr="00C47A71" w:rsidRDefault="00847389" w:rsidP="00847389">
      <w:pPr>
        <w:ind w:firstLine="567"/>
        <w:jc w:val="center"/>
        <w:rPr>
          <w:b/>
          <w:sz w:val="28"/>
          <w:szCs w:val="28"/>
        </w:rPr>
      </w:pPr>
      <w:r w:rsidRPr="00C47A71">
        <w:rPr>
          <w:b/>
          <w:sz w:val="28"/>
          <w:szCs w:val="28"/>
        </w:rPr>
        <w:t>Структура заявки</w:t>
      </w:r>
    </w:p>
    <w:p w:rsidR="00847389" w:rsidRPr="00C47A71" w:rsidRDefault="00847389" w:rsidP="00847389">
      <w:pPr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2"/>
        <w:gridCol w:w="3963"/>
      </w:tblGrid>
      <w:tr w:rsidR="00847389" w:rsidRPr="000B5C78" w:rsidTr="0077192E">
        <w:tc>
          <w:tcPr>
            <w:tcW w:w="5382" w:type="dxa"/>
            <w:vAlign w:val="center"/>
          </w:tcPr>
          <w:p w:rsidR="00847389" w:rsidRPr="000B5C78" w:rsidRDefault="00847389" w:rsidP="0077192E">
            <w:pPr>
              <w:rPr>
                <w:b/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963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77192E">
        <w:tc>
          <w:tcPr>
            <w:tcW w:w="5382" w:type="dxa"/>
            <w:vAlign w:val="center"/>
          </w:tcPr>
          <w:p w:rsidR="00847389" w:rsidRPr="000B5C78" w:rsidRDefault="004E2969" w:rsidP="00771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Город, м</w:t>
            </w:r>
            <w:r w:rsidR="00847389" w:rsidRPr="000B5C78">
              <w:rPr>
                <w:sz w:val="28"/>
                <w:szCs w:val="28"/>
              </w:rPr>
              <w:t xml:space="preserve">есто работы </w:t>
            </w:r>
            <w:r w:rsidR="00847389">
              <w:rPr>
                <w:sz w:val="28"/>
                <w:szCs w:val="28"/>
              </w:rPr>
              <w:t xml:space="preserve">или </w:t>
            </w:r>
            <w:r w:rsidR="00847389" w:rsidRPr="000B5C78">
              <w:rPr>
                <w:sz w:val="28"/>
                <w:szCs w:val="28"/>
              </w:rPr>
              <w:t xml:space="preserve">учебы </w:t>
            </w:r>
          </w:p>
        </w:tc>
        <w:tc>
          <w:tcPr>
            <w:tcW w:w="3963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77192E">
        <w:tc>
          <w:tcPr>
            <w:tcW w:w="5382" w:type="dxa"/>
            <w:vAlign w:val="center"/>
          </w:tcPr>
          <w:p w:rsidR="00847389" w:rsidRPr="000B5C78" w:rsidRDefault="00847389" w:rsidP="00771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="00C10D68">
              <w:rPr>
                <w:sz w:val="28"/>
                <w:szCs w:val="28"/>
              </w:rPr>
              <w:t>, кафедра</w:t>
            </w:r>
            <w:r w:rsidR="00C65232">
              <w:rPr>
                <w:sz w:val="28"/>
                <w:szCs w:val="28"/>
              </w:rPr>
              <w:t xml:space="preserve"> (отдел, департамент)</w:t>
            </w:r>
            <w:r w:rsidR="00C10D68">
              <w:rPr>
                <w:sz w:val="28"/>
                <w:szCs w:val="28"/>
              </w:rPr>
              <w:t>, учебная группа (для студентов)</w:t>
            </w:r>
          </w:p>
        </w:tc>
        <w:tc>
          <w:tcPr>
            <w:tcW w:w="3963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77192E">
        <w:tc>
          <w:tcPr>
            <w:tcW w:w="5382" w:type="dxa"/>
            <w:vAlign w:val="center"/>
          </w:tcPr>
          <w:p w:rsidR="00847389" w:rsidRPr="000B5C78" w:rsidRDefault="00847389" w:rsidP="00771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  <w:r w:rsidR="00856338">
              <w:rPr>
                <w:sz w:val="28"/>
                <w:szCs w:val="28"/>
              </w:rPr>
              <w:t>, ученое звание</w:t>
            </w:r>
          </w:p>
        </w:tc>
        <w:tc>
          <w:tcPr>
            <w:tcW w:w="3963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77192E">
        <w:tc>
          <w:tcPr>
            <w:tcW w:w="5382" w:type="dxa"/>
            <w:vAlign w:val="center"/>
          </w:tcPr>
          <w:p w:rsidR="00847389" w:rsidRPr="000B5C78" w:rsidRDefault="00847389" w:rsidP="0077192E">
            <w:pPr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 xml:space="preserve">Название </w:t>
            </w:r>
            <w:r w:rsidR="00856338">
              <w:rPr>
                <w:sz w:val="28"/>
                <w:szCs w:val="28"/>
              </w:rPr>
              <w:t>доклада (статьи)</w:t>
            </w:r>
          </w:p>
        </w:tc>
        <w:tc>
          <w:tcPr>
            <w:tcW w:w="3963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56338" w:rsidRPr="000B5C78" w:rsidTr="0077192E">
        <w:tc>
          <w:tcPr>
            <w:tcW w:w="5382" w:type="dxa"/>
            <w:vAlign w:val="center"/>
          </w:tcPr>
          <w:p w:rsidR="00856338" w:rsidRPr="000B5C78" w:rsidRDefault="00856338" w:rsidP="00771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 (</w:t>
            </w:r>
            <w:r w:rsidRPr="000D0EB4">
              <w:rPr>
                <w:sz w:val="28"/>
                <w:szCs w:val="28"/>
              </w:rPr>
              <w:t xml:space="preserve">очная </w:t>
            </w:r>
            <w:r w:rsidR="00E1798A">
              <w:rPr>
                <w:sz w:val="28"/>
                <w:szCs w:val="28"/>
              </w:rPr>
              <w:t>–</w:t>
            </w:r>
            <w:r w:rsidRPr="000D0EB4">
              <w:rPr>
                <w:sz w:val="28"/>
                <w:szCs w:val="28"/>
              </w:rPr>
              <w:t xml:space="preserve"> выступление</w:t>
            </w:r>
            <w:r w:rsidR="00E1798A">
              <w:rPr>
                <w:sz w:val="28"/>
                <w:szCs w:val="28"/>
              </w:rPr>
              <w:t xml:space="preserve"> по </w:t>
            </w:r>
            <w:r w:rsidR="000D0EB4" w:rsidRPr="000D0EB4">
              <w:rPr>
                <w:sz w:val="28"/>
                <w:szCs w:val="28"/>
              </w:rPr>
              <w:t>видеосвязи</w:t>
            </w:r>
            <w:r w:rsidR="000D0EB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0D0EB4">
              <w:rPr>
                <w:i/>
                <w:iCs/>
                <w:sz w:val="28"/>
                <w:szCs w:val="28"/>
              </w:rPr>
              <w:t xml:space="preserve">заочная – без </w:t>
            </w:r>
            <w:r w:rsidR="000D0EB4" w:rsidRPr="000D0EB4">
              <w:rPr>
                <w:i/>
                <w:iCs/>
                <w:sz w:val="28"/>
                <w:szCs w:val="28"/>
              </w:rPr>
              <w:t>в</w:t>
            </w:r>
            <w:r w:rsidRPr="000D0EB4">
              <w:rPr>
                <w:i/>
                <w:iCs/>
                <w:sz w:val="28"/>
                <w:szCs w:val="28"/>
              </w:rPr>
              <w:t>ыступления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63" w:type="dxa"/>
          </w:tcPr>
          <w:p w:rsidR="00856338" w:rsidRPr="000B5C78" w:rsidRDefault="00856338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77192E">
        <w:tc>
          <w:tcPr>
            <w:tcW w:w="5382" w:type="dxa"/>
            <w:vAlign w:val="center"/>
          </w:tcPr>
          <w:p w:rsidR="00847389" w:rsidRPr="000B5C78" w:rsidRDefault="00847389" w:rsidP="0077192E">
            <w:pPr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 xml:space="preserve">Контактный </w:t>
            </w:r>
            <w:r w:rsidR="00856338">
              <w:rPr>
                <w:sz w:val="28"/>
                <w:szCs w:val="28"/>
              </w:rPr>
              <w:t xml:space="preserve">номер </w:t>
            </w:r>
            <w:r w:rsidRPr="000B5C78">
              <w:rPr>
                <w:sz w:val="28"/>
                <w:szCs w:val="28"/>
              </w:rPr>
              <w:t>телефон</w:t>
            </w:r>
            <w:r w:rsidR="00856338">
              <w:rPr>
                <w:sz w:val="28"/>
                <w:szCs w:val="28"/>
              </w:rPr>
              <w:t>а</w:t>
            </w:r>
          </w:p>
        </w:tc>
        <w:tc>
          <w:tcPr>
            <w:tcW w:w="3963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77192E">
        <w:trPr>
          <w:trHeight w:val="439"/>
        </w:trPr>
        <w:tc>
          <w:tcPr>
            <w:tcW w:w="5382" w:type="dxa"/>
            <w:vAlign w:val="center"/>
          </w:tcPr>
          <w:p w:rsidR="00847389" w:rsidRPr="000B5C78" w:rsidRDefault="00847389" w:rsidP="0077192E">
            <w:pPr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963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47389" w:rsidRPr="00C47A71" w:rsidRDefault="00847389" w:rsidP="00847389">
      <w:pPr>
        <w:rPr>
          <w:sz w:val="28"/>
          <w:szCs w:val="28"/>
        </w:rPr>
      </w:pPr>
    </w:p>
    <w:p w:rsidR="00B07F57" w:rsidRDefault="00C901A0" w:rsidP="00B07F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издательского сбора 100 р. за страницу (оплата после ответа рецензента). </w:t>
      </w:r>
      <w:r w:rsidR="00B07F57">
        <w:rPr>
          <w:sz w:val="28"/>
          <w:szCs w:val="28"/>
        </w:rPr>
        <w:t>Электронный сертификат участника – бесплатно, печатный – 100 р.</w:t>
      </w:r>
    </w:p>
    <w:p w:rsidR="00825D37" w:rsidRPr="00C47A71" w:rsidRDefault="00825D37" w:rsidP="00B07F57">
      <w:pPr>
        <w:jc w:val="both"/>
        <w:rPr>
          <w:sz w:val="28"/>
          <w:szCs w:val="28"/>
        </w:rPr>
      </w:pPr>
    </w:p>
    <w:p w:rsidR="00847389" w:rsidRDefault="00847389" w:rsidP="00847389">
      <w:pPr>
        <w:pStyle w:val="2"/>
        <w:jc w:val="center"/>
        <w:rPr>
          <w:b/>
          <w:szCs w:val="28"/>
        </w:rPr>
      </w:pPr>
      <w:r w:rsidRPr="00C47A71">
        <w:rPr>
          <w:b/>
          <w:szCs w:val="28"/>
        </w:rPr>
        <w:t>Требовани</w:t>
      </w:r>
      <w:r>
        <w:rPr>
          <w:b/>
          <w:szCs w:val="28"/>
        </w:rPr>
        <w:t>я</w:t>
      </w:r>
      <w:r w:rsidRPr="00C47A71">
        <w:rPr>
          <w:b/>
          <w:szCs w:val="28"/>
        </w:rPr>
        <w:t xml:space="preserve"> к оформлению материалов </w:t>
      </w:r>
    </w:p>
    <w:p w:rsidR="00847389" w:rsidRPr="00C47A71" w:rsidRDefault="00847389" w:rsidP="00847389">
      <w:pPr>
        <w:pStyle w:val="2"/>
        <w:jc w:val="center"/>
        <w:rPr>
          <w:szCs w:val="28"/>
        </w:rPr>
      </w:pPr>
    </w:p>
    <w:p w:rsidR="00847389" w:rsidRPr="00AF4C0E" w:rsidRDefault="00847389" w:rsidP="00847389">
      <w:pPr>
        <w:pStyle w:val="a5"/>
        <w:ind w:firstLine="284"/>
        <w:rPr>
          <w:sz w:val="28"/>
          <w:szCs w:val="28"/>
        </w:rPr>
      </w:pPr>
      <w:r w:rsidRPr="00C47A71">
        <w:rPr>
          <w:sz w:val="28"/>
          <w:szCs w:val="28"/>
        </w:rPr>
        <w:t>1</w:t>
      </w:r>
      <w:r w:rsidRPr="00100790">
        <w:rPr>
          <w:color w:val="0070C0"/>
          <w:sz w:val="28"/>
          <w:szCs w:val="28"/>
        </w:rPr>
        <w:t xml:space="preserve">. </w:t>
      </w:r>
      <w:r w:rsidRPr="00AF4C0E">
        <w:rPr>
          <w:sz w:val="28"/>
          <w:szCs w:val="28"/>
        </w:rPr>
        <w:t>Язык – русский.</w:t>
      </w:r>
    </w:p>
    <w:p w:rsidR="00847389" w:rsidRPr="00AF4C0E" w:rsidRDefault="00847389" w:rsidP="00847389">
      <w:pPr>
        <w:pStyle w:val="a5"/>
        <w:ind w:firstLine="284"/>
        <w:rPr>
          <w:sz w:val="28"/>
          <w:szCs w:val="28"/>
        </w:rPr>
      </w:pPr>
      <w:r w:rsidRPr="00AF4C0E">
        <w:rPr>
          <w:sz w:val="28"/>
          <w:szCs w:val="28"/>
        </w:rPr>
        <w:t xml:space="preserve">2. Формат страницы  - </w:t>
      </w:r>
      <w:r w:rsidRPr="00AF4C0E">
        <w:rPr>
          <w:bCs/>
          <w:sz w:val="28"/>
          <w:szCs w:val="28"/>
        </w:rPr>
        <w:t>А</w:t>
      </w:r>
      <w:proofErr w:type="gramStart"/>
      <w:r w:rsidRPr="00AF4C0E">
        <w:rPr>
          <w:bCs/>
          <w:sz w:val="28"/>
          <w:szCs w:val="28"/>
        </w:rPr>
        <w:t>4</w:t>
      </w:r>
      <w:proofErr w:type="gramEnd"/>
      <w:r w:rsidRPr="00AF4C0E">
        <w:rPr>
          <w:bCs/>
          <w:sz w:val="28"/>
          <w:szCs w:val="28"/>
        </w:rPr>
        <w:t xml:space="preserve"> </w:t>
      </w:r>
      <w:r w:rsidRPr="00AF4C0E">
        <w:rPr>
          <w:bCs/>
          <w:i/>
          <w:iCs/>
          <w:sz w:val="28"/>
          <w:szCs w:val="28"/>
        </w:rPr>
        <w:t>,</w:t>
      </w:r>
      <w:r w:rsidRPr="00AF4C0E">
        <w:rPr>
          <w:sz w:val="28"/>
          <w:szCs w:val="28"/>
        </w:rPr>
        <w:t xml:space="preserve"> поля: верхне</w:t>
      </w:r>
      <w:r w:rsidR="00CC0C0D">
        <w:rPr>
          <w:sz w:val="28"/>
          <w:szCs w:val="28"/>
        </w:rPr>
        <w:t>е и нижнее; левое и правое - 2</w:t>
      </w:r>
      <w:r w:rsidRPr="00AF4C0E">
        <w:rPr>
          <w:sz w:val="28"/>
          <w:szCs w:val="28"/>
        </w:rPr>
        <w:t xml:space="preserve"> см. </w:t>
      </w:r>
    </w:p>
    <w:p w:rsidR="00847389" w:rsidRPr="00C47A71" w:rsidRDefault="00847389" w:rsidP="00847389">
      <w:pPr>
        <w:pStyle w:val="a5"/>
        <w:ind w:firstLine="284"/>
        <w:rPr>
          <w:i/>
          <w:iCs/>
          <w:sz w:val="28"/>
          <w:szCs w:val="28"/>
        </w:rPr>
      </w:pPr>
      <w:r w:rsidRPr="00AF4C0E">
        <w:rPr>
          <w:sz w:val="28"/>
          <w:szCs w:val="28"/>
        </w:rPr>
        <w:t>3. Объем статьи –</w:t>
      </w:r>
      <w:r w:rsidR="00B07F57">
        <w:rPr>
          <w:sz w:val="28"/>
          <w:szCs w:val="28"/>
        </w:rPr>
        <w:t xml:space="preserve"> 4</w:t>
      </w:r>
      <w:r w:rsidRPr="00AF4C0E">
        <w:rPr>
          <w:sz w:val="28"/>
          <w:szCs w:val="28"/>
        </w:rPr>
        <w:t>-</w:t>
      </w:r>
      <w:r w:rsidR="0077192E">
        <w:rPr>
          <w:sz w:val="28"/>
          <w:szCs w:val="28"/>
        </w:rPr>
        <w:t>6</w:t>
      </w:r>
      <w:r w:rsidRPr="00AF4C0E">
        <w:rPr>
          <w:sz w:val="28"/>
          <w:szCs w:val="28"/>
        </w:rPr>
        <w:t xml:space="preserve"> страниц.</w:t>
      </w:r>
    </w:p>
    <w:p w:rsidR="00847389" w:rsidRPr="00C47A71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7A71">
        <w:rPr>
          <w:sz w:val="28"/>
          <w:szCs w:val="28"/>
        </w:rPr>
        <w:t xml:space="preserve">. Шрифт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 w:rsidRPr="00C47A71">
        <w:rPr>
          <w:sz w:val="28"/>
          <w:szCs w:val="28"/>
        </w:rPr>
        <w:t xml:space="preserve"> кегль 14, интервал одинарный,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C47A71">
          <w:rPr>
            <w:sz w:val="28"/>
            <w:szCs w:val="28"/>
          </w:rPr>
          <w:t>1,25 см</w:t>
        </w:r>
      </w:smartTag>
      <w:r w:rsidRPr="00C47A71">
        <w:rPr>
          <w:sz w:val="28"/>
          <w:szCs w:val="28"/>
        </w:rPr>
        <w:t xml:space="preserve">. </w:t>
      </w:r>
    </w:p>
    <w:p w:rsidR="00847389" w:rsidRPr="00C47A71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47A71">
        <w:rPr>
          <w:sz w:val="28"/>
          <w:szCs w:val="28"/>
        </w:rPr>
        <w:t xml:space="preserve">. Рисунки и таблицы должны быть включены в файл. Таблицы, формулы, рисунки, графики и подрисуночные подписи набираются шрифтом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кегль 12</w:t>
      </w:r>
      <w:r w:rsidRPr="00C47A71">
        <w:rPr>
          <w:sz w:val="28"/>
          <w:szCs w:val="28"/>
        </w:rPr>
        <w:t>.</w:t>
      </w:r>
      <w:r>
        <w:rPr>
          <w:sz w:val="28"/>
          <w:szCs w:val="28"/>
        </w:rPr>
        <w:t xml:space="preserve"> Рисунки выполняются в черно-белой гамме. Отступ от основного текста перед таблицей или рисунком – 1 строка.</w:t>
      </w:r>
    </w:p>
    <w:p w:rsidR="00847389" w:rsidRPr="00FB6EE3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47A71">
        <w:rPr>
          <w:sz w:val="28"/>
          <w:szCs w:val="28"/>
        </w:rPr>
        <w:t xml:space="preserve">. </w:t>
      </w:r>
      <w:r w:rsidRPr="00FB6EE3">
        <w:rPr>
          <w:sz w:val="28"/>
          <w:szCs w:val="28"/>
        </w:rPr>
        <w:t xml:space="preserve">Номера страниц не </w:t>
      </w:r>
      <w:r>
        <w:rPr>
          <w:sz w:val="28"/>
          <w:szCs w:val="28"/>
        </w:rPr>
        <w:t>простав</w:t>
      </w:r>
      <w:r w:rsidRPr="00FB6EE3">
        <w:rPr>
          <w:sz w:val="28"/>
          <w:szCs w:val="28"/>
        </w:rPr>
        <w:t xml:space="preserve">ляются, переносы не расставляются, пробелы при форматировании текста не употребляются. 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7. Оформление заголовка: </w:t>
      </w:r>
    </w:p>
    <w:p w:rsidR="00847389" w:rsidRPr="00EF3542" w:rsidRDefault="00847389" w:rsidP="00847389">
      <w:pPr>
        <w:ind w:firstLine="284"/>
        <w:jc w:val="both"/>
        <w:rPr>
          <w:sz w:val="28"/>
          <w:szCs w:val="28"/>
        </w:rPr>
      </w:pPr>
      <w:r w:rsidRPr="00CE2997">
        <w:rPr>
          <w:sz w:val="28"/>
          <w:szCs w:val="28"/>
        </w:rPr>
        <w:t>в левом верхнем углу проставляется код УДК</w:t>
      </w:r>
      <w:r>
        <w:rPr>
          <w:sz w:val="28"/>
          <w:szCs w:val="28"/>
        </w:rPr>
        <w:t xml:space="preserve"> (</w:t>
      </w:r>
      <w:r w:rsidRPr="00EF3542">
        <w:rPr>
          <w:sz w:val="28"/>
          <w:szCs w:val="28"/>
        </w:rPr>
        <w:t xml:space="preserve">можно найти на сайте: </w:t>
      </w:r>
      <w:hyperlink r:id="rId8" w:history="1">
        <w:r w:rsidR="00856338" w:rsidRPr="00266482">
          <w:rPr>
            <w:rStyle w:val="a7"/>
            <w:sz w:val="28"/>
            <w:szCs w:val="28"/>
          </w:rPr>
          <w:t>http://teacode.com/online/udc/</w:t>
        </w:r>
      </w:hyperlink>
      <w:r>
        <w:rPr>
          <w:sz w:val="28"/>
          <w:szCs w:val="28"/>
        </w:rPr>
        <w:t>);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следующей с</w:t>
      </w:r>
      <w:r w:rsidR="00E85045">
        <w:rPr>
          <w:sz w:val="28"/>
          <w:szCs w:val="28"/>
        </w:rPr>
        <w:t>т</w:t>
      </w:r>
      <w:r>
        <w:rPr>
          <w:sz w:val="28"/>
          <w:szCs w:val="28"/>
        </w:rPr>
        <w:t xml:space="preserve">роке </w:t>
      </w:r>
      <w:r w:rsidRPr="00FB6EE3">
        <w:rPr>
          <w:sz w:val="28"/>
          <w:szCs w:val="28"/>
        </w:rPr>
        <w:t>по центру</w:t>
      </w:r>
      <w:r>
        <w:rPr>
          <w:sz w:val="28"/>
          <w:szCs w:val="28"/>
        </w:rPr>
        <w:t>:</w:t>
      </w:r>
      <w:r w:rsidRPr="00FB6EE3">
        <w:rPr>
          <w:sz w:val="28"/>
          <w:szCs w:val="28"/>
        </w:rPr>
        <w:t xml:space="preserve"> </w:t>
      </w:r>
      <w:r w:rsidRPr="00AF4C0E">
        <w:rPr>
          <w:sz w:val="28"/>
          <w:szCs w:val="28"/>
        </w:rPr>
        <w:t>уч</w:t>
      </w:r>
      <w:r>
        <w:rPr>
          <w:sz w:val="28"/>
          <w:szCs w:val="28"/>
        </w:rPr>
        <w:t>еная</w:t>
      </w:r>
      <w:r w:rsidRPr="00AF4C0E">
        <w:rPr>
          <w:sz w:val="28"/>
          <w:szCs w:val="28"/>
        </w:rPr>
        <w:t xml:space="preserve"> степень, </w:t>
      </w:r>
      <w:r>
        <w:rPr>
          <w:sz w:val="28"/>
          <w:szCs w:val="28"/>
        </w:rPr>
        <w:t>должность (обычным шрифтом) и ф</w:t>
      </w:r>
      <w:r w:rsidRPr="00FB6EE3">
        <w:rPr>
          <w:sz w:val="28"/>
          <w:szCs w:val="28"/>
        </w:rPr>
        <w:t>амилия И.О. автора</w:t>
      </w:r>
      <w:r>
        <w:rPr>
          <w:sz w:val="28"/>
          <w:szCs w:val="28"/>
        </w:rPr>
        <w:t>/авторов</w:t>
      </w:r>
      <w:r w:rsidRPr="00FB6EE3">
        <w:rPr>
          <w:sz w:val="28"/>
          <w:szCs w:val="28"/>
        </w:rPr>
        <w:t xml:space="preserve"> (полужирным шрифтом</w:t>
      </w:r>
      <w:r>
        <w:rPr>
          <w:sz w:val="28"/>
          <w:szCs w:val="28"/>
        </w:rPr>
        <w:t>)</w:t>
      </w:r>
      <w:r w:rsidRPr="00FB6EE3">
        <w:rPr>
          <w:sz w:val="28"/>
          <w:szCs w:val="28"/>
        </w:rPr>
        <w:t xml:space="preserve">; 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в следующей строке по центру</w:t>
      </w:r>
      <w:r>
        <w:rPr>
          <w:sz w:val="28"/>
          <w:szCs w:val="28"/>
        </w:rPr>
        <w:t xml:space="preserve"> </w:t>
      </w:r>
      <w:r w:rsidRPr="00FB6EE3">
        <w:rPr>
          <w:sz w:val="28"/>
          <w:szCs w:val="28"/>
        </w:rPr>
        <w:t>– город</w:t>
      </w:r>
      <w:r w:rsidR="00440EBE">
        <w:rPr>
          <w:sz w:val="28"/>
          <w:szCs w:val="28"/>
        </w:rPr>
        <w:t>, страна</w:t>
      </w:r>
      <w:r w:rsidRPr="00FB6EE3">
        <w:rPr>
          <w:sz w:val="28"/>
          <w:szCs w:val="28"/>
        </w:rPr>
        <w:t xml:space="preserve">; 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в следующей строке по центру – полное название организации; </w:t>
      </w:r>
    </w:p>
    <w:p w:rsidR="00764D1A" w:rsidRDefault="00764D1A" w:rsidP="00764D1A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lastRenderedPageBreak/>
        <w:t>через строку –</w:t>
      </w:r>
      <w:r>
        <w:rPr>
          <w:spacing w:val="8"/>
          <w:sz w:val="28"/>
          <w:szCs w:val="28"/>
        </w:rPr>
        <w:t xml:space="preserve"> </w:t>
      </w:r>
      <w:r w:rsidRPr="00FB6EE3">
        <w:rPr>
          <w:sz w:val="28"/>
          <w:szCs w:val="28"/>
        </w:rPr>
        <w:t>название статьи заглавными буквами прямым полужирным шрифтом;</w:t>
      </w:r>
    </w:p>
    <w:p w:rsidR="00847389" w:rsidRDefault="003F2232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следующей строке – </w:t>
      </w:r>
      <w:r w:rsidR="00847389">
        <w:rPr>
          <w:sz w:val="28"/>
          <w:szCs w:val="28"/>
        </w:rPr>
        <w:t>аннотация;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следующей строке – ключевые слова;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через строку – те</w:t>
      </w:r>
      <w:proofErr w:type="gramStart"/>
      <w:r w:rsidRPr="00FB6EE3">
        <w:rPr>
          <w:sz w:val="28"/>
          <w:szCs w:val="28"/>
        </w:rPr>
        <w:t>кст ст</w:t>
      </w:r>
      <w:proofErr w:type="gramEnd"/>
      <w:r w:rsidRPr="00FB6EE3">
        <w:rPr>
          <w:sz w:val="28"/>
          <w:szCs w:val="28"/>
        </w:rPr>
        <w:t>атьи. В конце заголовков точки не ставятся.</w:t>
      </w:r>
    </w:p>
    <w:p w:rsidR="00847389" w:rsidRPr="00F6377D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CC0C0D">
        <w:rPr>
          <w:sz w:val="28"/>
          <w:szCs w:val="28"/>
        </w:rPr>
        <w:t> </w:t>
      </w:r>
      <w:r>
        <w:rPr>
          <w:sz w:val="28"/>
          <w:szCs w:val="28"/>
        </w:rPr>
        <w:t>Ссылки на авторов по мере их упоминания в тексте указываются в квадратных скобках</w:t>
      </w:r>
      <w:r w:rsidRPr="00F63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(например, </w:t>
      </w:r>
      <w:r w:rsidRPr="00F6377D">
        <w:rPr>
          <w:sz w:val="28"/>
          <w:szCs w:val="28"/>
        </w:rPr>
        <w:t>[</w:t>
      </w:r>
      <w:r>
        <w:rPr>
          <w:sz w:val="28"/>
          <w:szCs w:val="28"/>
        </w:rPr>
        <w:t xml:space="preserve">1, </w:t>
      </w:r>
      <w:r w:rsidR="00D51CF1">
        <w:rPr>
          <w:sz w:val="28"/>
          <w:szCs w:val="28"/>
        </w:rPr>
        <w:t>с</w:t>
      </w:r>
      <w:r>
        <w:rPr>
          <w:sz w:val="28"/>
          <w:szCs w:val="28"/>
        </w:rPr>
        <w:t>.41-42</w:t>
      </w:r>
      <w:r w:rsidRPr="00F6377D">
        <w:rPr>
          <w:sz w:val="28"/>
          <w:szCs w:val="28"/>
        </w:rPr>
        <w:t>]</w:t>
      </w:r>
      <w:r>
        <w:rPr>
          <w:sz w:val="28"/>
          <w:szCs w:val="28"/>
        </w:rPr>
        <w:t>).</w:t>
      </w:r>
    </w:p>
    <w:p w:rsidR="00847389" w:rsidRPr="00FB6EE3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B6EE3">
        <w:rPr>
          <w:sz w:val="28"/>
          <w:szCs w:val="28"/>
        </w:rPr>
        <w:t>. После статьи приводится список используемой литературы</w:t>
      </w:r>
      <w:r>
        <w:rPr>
          <w:sz w:val="28"/>
          <w:szCs w:val="28"/>
        </w:rPr>
        <w:t>, оформленный ш</w:t>
      </w:r>
      <w:r w:rsidRPr="00C47A71">
        <w:rPr>
          <w:sz w:val="28"/>
          <w:szCs w:val="28"/>
        </w:rPr>
        <w:t>рифт</w:t>
      </w:r>
      <w:r>
        <w:rPr>
          <w:sz w:val="28"/>
          <w:szCs w:val="28"/>
        </w:rPr>
        <w:t xml:space="preserve">ом 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кегль 12. Источники приводятся в соответствии с порядком упоминания в тексте.  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B6EE3">
        <w:rPr>
          <w:sz w:val="28"/>
          <w:szCs w:val="28"/>
        </w:rPr>
        <w:t>.</w:t>
      </w:r>
      <w:r w:rsidR="00CC0C0D">
        <w:rPr>
          <w:sz w:val="28"/>
          <w:szCs w:val="28"/>
        </w:rPr>
        <w:t> </w:t>
      </w:r>
      <w:r w:rsidRPr="00E51304">
        <w:rPr>
          <w:sz w:val="28"/>
          <w:szCs w:val="28"/>
        </w:rPr>
        <w:t>Подс</w:t>
      </w:r>
      <w:r>
        <w:rPr>
          <w:sz w:val="28"/>
          <w:szCs w:val="28"/>
        </w:rPr>
        <w:t>трочные ссылки не допускаются.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C0C0D">
        <w:rPr>
          <w:sz w:val="28"/>
          <w:szCs w:val="28"/>
        </w:rPr>
        <w:t> </w:t>
      </w:r>
      <w:r w:rsidRPr="006852DE">
        <w:rPr>
          <w:sz w:val="28"/>
          <w:szCs w:val="28"/>
        </w:rPr>
        <w:t xml:space="preserve">В конце статьи </w:t>
      </w:r>
      <w:r>
        <w:rPr>
          <w:sz w:val="28"/>
          <w:szCs w:val="28"/>
        </w:rPr>
        <w:t xml:space="preserve">в правом углу </w:t>
      </w:r>
      <w:r w:rsidRPr="006852DE">
        <w:rPr>
          <w:sz w:val="28"/>
          <w:szCs w:val="28"/>
        </w:rPr>
        <w:t>необходимо указать знак копирайта</w:t>
      </w:r>
      <w:proofErr w:type="gramStart"/>
      <w:r w:rsidRPr="006852DE">
        <w:rPr>
          <w:sz w:val="28"/>
          <w:szCs w:val="28"/>
        </w:rPr>
        <w:t xml:space="preserve"> (©), </w:t>
      </w:r>
      <w:proofErr w:type="gramEnd"/>
      <w:r w:rsidRPr="006852DE">
        <w:rPr>
          <w:sz w:val="28"/>
          <w:szCs w:val="28"/>
        </w:rPr>
        <w:t>с указанием автора (авторов), и текущего года.</w:t>
      </w:r>
    </w:p>
    <w:p w:rsidR="00047C43" w:rsidRDefault="00047C43" w:rsidP="00764D1A">
      <w:pPr>
        <w:ind w:firstLine="1843"/>
        <w:jc w:val="both"/>
        <w:rPr>
          <w:i/>
          <w:sz w:val="28"/>
          <w:szCs w:val="28"/>
        </w:rPr>
      </w:pPr>
    </w:p>
    <w:p w:rsidR="00847389" w:rsidRDefault="00847389" w:rsidP="00764D1A">
      <w:pPr>
        <w:ind w:firstLine="1843"/>
        <w:jc w:val="both"/>
        <w:rPr>
          <w:i/>
          <w:sz w:val="28"/>
          <w:szCs w:val="28"/>
        </w:rPr>
      </w:pPr>
      <w:r w:rsidRPr="00CD257B">
        <w:rPr>
          <w:i/>
          <w:sz w:val="28"/>
          <w:szCs w:val="28"/>
        </w:rPr>
        <w:t xml:space="preserve">Количество соавторов статьи – не </w:t>
      </w:r>
      <w:r>
        <w:rPr>
          <w:i/>
          <w:sz w:val="28"/>
          <w:szCs w:val="28"/>
        </w:rPr>
        <w:t xml:space="preserve">более </w:t>
      </w:r>
      <w:r w:rsidR="00E85045">
        <w:rPr>
          <w:i/>
          <w:sz w:val="28"/>
          <w:szCs w:val="28"/>
        </w:rPr>
        <w:t>двух</w:t>
      </w:r>
      <w:r>
        <w:rPr>
          <w:i/>
          <w:sz w:val="28"/>
          <w:szCs w:val="28"/>
        </w:rPr>
        <w:t>!</w:t>
      </w:r>
    </w:p>
    <w:p w:rsidR="00103B19" w:rsidRDefault="00103B19" w:rsidP="00764D1A">
      <w:pPr>
        <w:ind w:firstLine="1843"/>
        <w:jc w:val="both"/>
        <w:rPr>
          <w:i/>
          <w:sz w:val="28"/>
          <w:szCs w:val="28"/>
        </w:rPr>
      </w:pPr>
    </w:p>
    <w:p w:rsidR="00957625" w:rsidRPr="0076289F" w:rsidRDefault="00957625" w:rsidP="0076289F">
      <w:pPr>
        <w:jc w:val="center"/>
        <w:rPr>
          <w:iCs/>
          <w:sz w:val="28"/>
          <w:szCs w:val="28"/>
        </w:rPr>
      </w:pPr>
      <w:r w:rsidRPr="0076289F">
        <w:rPr>
          <w:iCs/>
          <w:sz w:val="28"/>
          <w:szCs w:val="28"/>
        </w:rPr>
        <w:t>Количество статей одного автора (соавтора) - не более трех!</w:t>
      </w:r>
      <w:bookmarkStart w:id="1" w:name="_GoBack"/>
      <w:bookmarkEnd w:id="1"/>
    </w:p>
    <w:p w:rsidR="00103B19" w:rsidRDefault="00103B19" w:rsidP="00764D1A">
      <w:pPr>
        <w:pStyle w:val="a3"/>
        <w:ind w:right="2" w:firstLine="1701"/>
        <w:rPr>
          <w:b/>
          <w:bCs/>
          <w:szCs w:val="28"/>
        </w:rPr>
      </w:pPr>
    </w:p>
    <w:p w:rsidR="00847389" w:rsidRPr="00764D1A" w:rsidRDefault="00847389" w:rsidP="00764D1A">
      <w:pPr>
        <w:pStyle w:val="a3"/>
        <w:ind w:right="2" w:firstLine="1701"/>
        <w:rPr>
          <w:b/>
          <w:bCs/>
          <w:szCs w:val="28"/>
        </w:rPr>
      </w:pPr>
      <w:r w:rsidRPr="00764D1A">
        <w:rPr>
          <w:b/>
          <w:bCs/>
          <w:szCs w:val="28"/>
        </w:rPr>
        <w:t>Оригинальность</w:t>
      </w:r>
      <w:r w:rsidR="003E3471">
        <w:rPr>
          <w:b/>
          <w:bCs/>
          <w:szCs w:val="28"/>
        </w:rPr>
        <w:t xml:space="preserve"> статьи должна быть не менее </w:t>
      </w:r>
      <w:r w:rsidR="00B07F57">
        <w:rPr>
          <w:b/>
          <w:bCs/>
          <w:szCs w:val="28"/>
        </w:rPr>
        <w:t>80</w:t>
      </w:r>
      <w:r w:rsidR="003E3471">
        <w:rPr>
          <w:b/>
          <w:bCs/>
          <w:szCs w:val="28"/>
        </w:rPr>
        <w:t xml:space="preserve"> </w:t>
      </w:r>
      <w:r w:rsidRPr="00764D1A">
        <w:rPr>
          <w:b/>
          <w:bCs/>
          <w:szCs w:val="28"/>
        </w:rPr>
        <w:t xml:space="preserve">%. </w:t>
      </w:r>
    </w:p>
    <w:p w:rsidR="00103B19" w:rsidRDefault="00103B19" w:rsidP="00847389">
      <w:pPr>
        <w:pStyle w:val="a3"/>
        <w:ind w:right="2" w:firstLine="540"/>
        <w:rPr>
          <w:spacing w:val="8"/>
          <w:szCs w:val="28"/>
        </w:rPr>
      </w:pPr>
    </w:p>
    <w:p w:rsidR="00847389" w:rsidRDefault="00847389" w:rsidP="00847389">
      <w:pPr>
        <w:pStyle w:val="a3"/>
        <w:ind w:right="2" w:firstLine="540"/>
        <w:rPr>
          <w:spacing w:val="8"/>
          <w:szCs w:val="28"/>
        </w:rPr>
      </w:pPr>
      <w:r w:rsidRPr="005C5560">
        <w:rPr>
          <w:spacing w:val="8"/>
          <w:szCs w:val="28"/>
        </w:rPr>
        <w:t>Статьи должны быть выверены и отредактированы.</w:t>
      </w:r>
      <w:r w:rsidRPr="008E709A">
        <w:rPr>
          <w:spacing w:val="8"/>
          <w:szCs w:val="28"/>
        </w:rPr>
        <w:t xml:space="preserve"> Ответственность за соде</w:t>
      </w:r>
      <w:r w:rsidR="00E85045">
        <w:rPr>
          <w:spacing w:val="8"/>
          <w:szCs w:val="28"/>
        </w:rPr>
        <w:t xml:space="preserve">ржание материалов несут авторы </w:t>
      </w:r>
      <w:r w:rsidRPr="008E709A">
        <w:rPr>
          <w:spacing w:val="8"/>
          <w:szCs w:val="28"/>
        </w:rPr>
        <w:t>статей.</w:t>
      </w:r>
    </w:p>
    <w:p w:rsidR="00764D1A" w:rsidRDefault="00764D1A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103B19" w:rsidRDefault="00103B19" w:rsidP="00103B19">
      <w:pPr>
        <w:jc w:val="center"/>
        <w:rPr>
          <w:b/>
          <w:iCs/>
          <w:spacing w:val="8"/>
          <w:sz w:val="28"/>
          <w:szCs w:val="28"/>
        </w:rPr>
      </w:pPr>
      <w:r w:rsidRPr="00103B19">
        <w:rPr>
          <w:b/>
          <w:iCs/>
          <w:spacing w:val="8"/>
          <w:sz w:val="28"/>
          <w:szCs w:val="28"/>
        </w:rPr>
        <w:t xml:space="preserve">Статьи от студентов (магистрантов, бакалавров) принимаются </w:t>
      </w:r>
    </w:p>
    <w:p w:rsidR="00103B19" w:rsidRPr="00103B19" w:rsidRDefault="00103B19" w:rsidP="00103B19">
      <w:pPr>
        <w:jc w:val="center"/>
        <w:rPr>
          <w:b/>
          <w:iCs/>
          <w:spacing w:val="8"/>
          <w:sz w:val="28"/>
          <w:szCs w:val="28"/>
        </w:rPr>
      </w:pPr>
      <w:r w:rsidRPr="00103B19">
        <w:rPr>
          <w:b/>
          <w:iCs/>
          <w:spacing w:val="8"/>
          <w:sz w:val="28"/>
          <w:szCs w:val="28"/>
        </w:rPr>
        <w:t>под научным руководством препод</w:t>
      </w:r>
      <w:r w:rsidR="00B07F57">
        <w:rPr>
          <w:b/>
          <w:iCs/>
          <w:spacing w:val="8"/>
          <w:sz w:val="28"/>
          <w:szCs w:val="28"/>
        </w:rPr>
        <w:t>авателя или в соавторстве с ним</w:t>
      </w:r>
      <w:r w:rsidRPr="00103B19">
        <w:rPr>
          <w:b/>
          <w:iCs/>
          <w:spacing w:val="8"/>
          <w:sz w:val="28"/>
          <w:szCs w:val="28"/>
        </w:rPr>
        <w:t>!</w:t>
      </w:r>
    </w:p>
    <w:p w:rsidR="00103B19" w:rsidRDefault="00103B19" w:rsidP="00764D1A">
      <w:pPr>
        <w:shd w:val="clear" w:color="auto" w:fill="FFFFFF"/>
        <w:ind w:left="40" w:right="11" w:firstLine="720"/>
        <w:jc w:val="both"/>
        <w:rPr>
          <w:b/>
          <w:spacing w:val="8"/>
          <w:sz w:val="28"/>
          <w:szCs w:val="28"/>
        </w:rPr>
      </w:pPr>
    </w:p>
    <w:p w:rsidR="0076289F" w:rsidRDefault="0076289F" w:rsidP="00764D1A">
      <w:pPr>
        <w:shd w:val="clear" w:color="auto" w:fill="FFFFFF"/>
        <w:ind w:left="40" w:right="11" w:firstLine="720"/>
        <w:jc w:val="both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>Образец оформления статьи</w:t>
      </w:r>
      <w:r w:rsidR="00103B19">
        <w:rPr>
          <w:b/>
          <w:spacing w:val="8"/>
          <w:sz w:val="28"/>
          <w:szCs w:val="28"/>
        </w:rPr>
        <w:t xml:space="preserve"> (1)</w:t>
      </w:r>
    </w:p>
    <w:p w:rsidR="00847389" w:rsidRDefault="00847389" w:rsidP="00847389">
      <w:pPr>
        <w:ind w:firstLine="284"/>
        <w:rPr>
          <w:spacing w:val="8"/>
          <w:sz w:val="28"/>
          <w:szCs w:val="28"/>
        </w:rPr>
      </w:pPr>
      <w:r w:rsidRPr="005A4228">
        <w:rPr>
          <w:spacing w:val="8"/>
          <w:sz w:val="28"/>
          <w:szCs w:val="28"/>
        </w:rPr>
        <w:t xml:space="preserve">УДК </w:t>
      </w:r>
      <w:r>
        <w:rPr>
          <w:spacing w:val="8"/>
          <w:sz w:val="28"/>
          <w:szCs w:val="28"/>
        </w:rPr>
        <w:t>…..</w:t>
      </w:r>
    </w:p>
    <w:p w:rsidR="00847389" w:rsidRPr="00440EBE" w:rsidRDefault="00847389" w:rsidP="0084738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К.э.н., доц. </w:t>
      </w:r>
      <w:r w:rsidRPr="00440EBE">
        <w:rPr>
          <w:b/>
          <w:sz w:val="28"/>
          <w:szCs w:val="28"/>
        </w:rPr>
        <w:t>Иванов И.</w:t>
      </w:r>
      <w:r w:rsidR="00462D14">
        <w:rPr>
          <w:b/>
          <w:sz w:val="28"/>
          <w:szCs w:val="28"/>
        </w:rPr>
        <w:t xml:space="preserve"> </w:t>
      </w:r>
      <w:r w:rsidRPr="00440EBE">
        <w:rPr>
          <w:b/>
          <w:sz w:val="28"/>
          <w:szCs w:val="28"/>
        </w:rPr>
        <w:t>И.</w:t>
      </w:r>
    </w:p>
    <w:p w:rsidR="00847389" w:rsidRPr="00440EBE" w:rsidRDefault="00462D14" w:rsidP="00847389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Студ</w:t>
      </w:r>
      <w:r w:rsidR="00847389" w:rsidRPr="00440EBE">
        <w:rPr>
          <w:bCs/>
          <w:sz w:val="28"/>
          <w:szCs w:val="28"/>
        </w:rPr>
        <w:t xml:space="preserve">. </w:t>
      </w:r>
      <w:r w:rsidR="00847389" w:rsidRPr="00440EBE">
        <w:rPr>
          <w:b/>
          <w:sz w:val="28"/>
          <w:szCs w:val="28"/>
        </w:rPr>
        <w:t>Киселева А.</w:t>
      </w:r>
      <w:r>
        <w:rPr>
          <w:b/>
          <w:sz w:val="28"/>
          <w:szCs w:val="28"/>
        </w:rPr>
        <w:t xml:space="preserve"> </w:t>
      </w:r>
      <w:r w:rsidR="00847389" w:rsidRPr="00440EBE">
        <w:rPr>
          <w:b/>
          <w:sz w:val="28"/>
          <w:szCs w:val="28"/>
        </w:rPr>
        <w:t xml:space="preserve">Д. </w:t>
      </w:r>
    </w:p>
    <w:p w:rsidR="00847389" w:rsidRDefault="00847389" w:rsidP="00847389">
      <w:pPr>
        <w:jc w:val="center"/>
        <w:rPr>
          <w:sz w:val="28"/>
          <w:szCs w:val="28"/>
        </w:rPr>
      </w:pPr>
      <w:r w:rsidRPr="00010951">
        <w:rPr>
          <w:sz w:val="28"/>
          <w:szCs w:val="28"/>
        </w:rPr>
        <w:t xml:space="preserve">г. </w:t>
      </w:r>
      <w:r>
        <w:rPr>
          <w:sz w:val="28"/>
          <w:szCs w:val="28"/>
        </w:rPr>
        <w:t>Саратов</w:t>
      </w:r>
      <w:r w:rsidR="00440EBE">
        <w:rPr>
          <w:sz w:val="28"/>
          <w:szCs w:val="28"/>
        </w:rPr>
        <w:t>, Российская Федерация</w:t>
      </w:r>
    </w:p>
    <w:p w:rsidR="00847389" w:rsidRDefault="00847389" w:rsidP="008473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Саратовский государственный технический университет </w:t>
      </w:r>
    </w:p>
    <w:p w:rsidR="00847389" w:rsidRDefault="00847389" w:rsidP="00847389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Гагарина Ю.А.</w:t>
      </w:r>
    </w:p>
    <w:p w:rsidR="003645C1" w:rsidRDefault="003645C1" w:rsidP="003645C1">
      <w:pPr>
        <w:jc w:val="center"/>
        <w:rPr>
          <w:b/>
          <w:sz w:val="28"/>
          <w:szCs w:val="28"/>
        </w:rPr>
      </w:pPr>
    </w:p>
    <w:p w:rsidR="003645C1" w:rsidRDefault="003645C1" w:rsidP="00364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:rsidR="00847389" w:rsidRPr="00935272" w:rsidRDefault="00847389" w:rsidP="003645C1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Аннотация</w:t>
      </w:r>
      <w:r w:rsidR="00284590">
        <w:rPr>
          <w:b/>
          <w:sz w:val="28"/>
          <w:szCs w:val="28"/>
        </w:rPr>
        <w:t>.</w:t>
      </w:r>
    </w:p>
    <w:p w:rsidR="00847389" w:rsidRPr="00935272" w:rsidRDefault="00847389" w:rsidP="003645C1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Ключевые слова:</w:t>
      </w:r>
    </w:p>
    <w:p w:rsidR="00847389" w:rsidRDefault="00847389" w:rsidP="00847389">
      <w:pPr>
        <w:jc w:val="center"/>
        <w:rPr>
          <w:b/>
          <w:sz w:val="28"/>
          <w:szCs w:val="28"/>
        </w:rPr>
      </w:pPr>
    </w:p>
    <w:p w:rsidR="00847389" w:rsidRDefault="00847389" w:rsidP="00847389">
      <w:pPr>
        <w:ind w:firstLine="709"/>
        <w:jc w:val="both"/>
        <w:rPr>
          <w:sz w:val="28"/>
          <w:szCs w:val="28"/>
        </w:rPr>
      </w:pPr>
      <w:r w:rsidRPr="005A4228">
        <w:rPr>
          <w:sz w:val="28"/>
          <w:szCs w:val="28"/>
        </w:rPr>
        <w:t>Те</w:t>
      </w:r>
      <w:proofErr w:type="gramStart"/>
      <w:r w:rsidRPr="005A4228">
        <w:rPr>
          <w:sz w:val="28"/>
          <w:szCs w:val="28"/>
        </w:rPr>
        <w:t xml:space="preserve">кст </w:t>
      </w:r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атьи………………………………………………………………....</w:t>
      </w:r>
    </w:p>
    <w:p w:rsidR="00847389" w:rsidRDefault="00847389" w:rsidP="00847389">
      <w:pPr>
        <w:ind w:firstLine="709"/>
        <w:jc w:val="both"/>
        <w:rPr>
          <w:sz w:val="28"/>
          <w:szCs w:val="28"/>
        </w:rPr>
      </w:pPr>
    </w:p>
    <w:p w:rsidR="00847389" w:rsidRDefault="00847389" w:rsidP="00847389">
      <w:pPr>
        <w:ind w:firstLine="709"/>
        <w:jc w:val="center"/>
        <w:rPr>
          <w:b/>
          <w:sz w:val="24"/>
          <w:szCs w:val="28"/>
        </w:rPr>
      </w:pPr>
      <w:r w:rsidRPr="005A4228">
        <w:rPr>
          <w:b/>
          <w:sz w:val="24"/>
          <w:szCs w:val="28"/>
        </w:rPr>
        <w:t>Литература:</w:t>
      </w:r>
    </w:p>
    <w:p w:rsidR="00847389" w:rsidRDefault="00847389" w:rsidP="00847389">
      <w:pPr>
        <w:ind w:firstLine="709"/>
        <w:jc w:val="center"/>
        <w:rPr>
          <w:b/>
          <w:sz w:val="24"/>
          <w:szCs w:val="28"/>
        </w:rPr>
      </w:pPr>
    </w:p>
    <w:p w:rsidR="00847389" w:rsidRPr="005A4228" w:rsidRDefault="00847389" w:rsidP="00847389">
      <w:pPr>
        <w:pStyle w:val="ac"/>
        <w:numPr>
          <w:ilvl w:val="0"/>
          <w:numId w:val="7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……………………………………………………………………………………..</w:t>
      </w:r>
    </w:p>
    <w:p w:rsidR="00847389" w:rsidRDefault="00847389" w:rsidP="00847389">
      <w:pPr>
        <w:pStyle w:val="ac"/>
        <w:numPr>
          <w:ilvl w:val="0"/>
          <w:numId w:val="7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</w:t>
      </w:r>
    </w:p>
    <w:p w:rsidR="00764D1A" w:rsidRDefault="00764D1A" w:rsidP="00847389">
      <w:pPr>
        <w:pStyle w:val="ac"/>
        <w:ind w:left="1429"/>
        <w:jc w:val="right"/>
        <w:rPr>
          <w:sz w:val="24"/>
          <w:szCs w:val="28"/>
        </w:rPr>
      </w:pPr>
    </w:p>
    <w:p w:rsidR="00847389" w:rsidRPr="00C662F2" w:rsidRDefault="00847389" w:rsidP="00847389">
      <w:pPr>
        <w:pStyle w:val="ac"/>
        <w:ind w:left="1429"/>
        <w:jc w:val="right"/>
        <w:rPr>
          <w:sz w:val="24"/>
          <w:szCs w:val="28"/>
        </w:rPr>
      </w:pPr>
      <w:r w:rsidRPr="00086AB0">
        <w:rPr>
          <w:sz w:val="24"/>
          <w:szCs w:val="28"/>
        </w:rPr>
        <w:t>© И.И. Иванов, А.Д. Киселева</w:t>
      </w:r>
      <w:r w:rsidR="005C59A7">
        <w:rPr>
          <w:sz w:val="24"/>
          <w:szCs w:val="28"/>
        </w:rPr>
        <w:t>,</w:t>
      </w:r>
      <w:r w:rsidRPr="00086AB0">
        <w:rPr>
          <w:sz w:val="24"/>
          <w:szCs w:val="28"/>
        </w:rPr>
        <w:t xml:space="preserve"> 20</w:t>
      </w:r>
      <w:r w:rsidR="00047C43">
        <w:rPr>
          <w:sz w:val="24"/>
          <w:szCs w:val="28"/>
        </w:rPr>
        <w:t>2</w:t>
      </w:r>
      <w:r w:rsidR="00303125">
        <w:rPr>
          <w:sz w:val="24"/>
          <w:szCs w:val="28"/>
        </w:rPr>
        <w:t>3</w:t>
      </w:r>
    </w:p>
    <w:p w:rsidR="00103B19" w:rsidRDefault="00103B19" w:rsidP="00847389">
      <w:pPr>
        <w:pStyle w:val="ac"/>
        <w:ind w:left="1429"/>
        <w:jc w:val="right"/>
        <w:rPr>
          <w:sz w:val="24"/>
          <w:szCs w:val="28"/>
        </w:rPr>
      </w:pPr>
    </w:p>
    <w:p w:rsidR="00103B19" w:rsidRDefault="00103B19" w:rsidP="00847389">
      <w:pPr>
        <w:pStyle w:val="ac"/>
        <w:ind w:left="1429"/>
        <w:jc w:val="right"/>
        <w:rPr>
          <w:sz w:val="24"/>
          <w:szCs w:val="28"/>
        </w:rPr>
      </w:pPr>
    </w:p>
    <w:p w:rsidR="000604E6" w:rsidRDefault="000604E6" w:rsidP="00847389">
      <w:pPr>
        <w:pStyle w:val="ac"/>
        <w:ind w:left="1429"/>
        <w:jc w:val="right"/>
        <w:rPr>
          <w:sz w:val="24"/>
          <w:szCs w:val="28"/>
        </w:rPr>
      </w:pPr>
    </w:p>
    <w:p w:rsidR="00445BDE" w:rsidRDefault="00445BDE" w:rsidP="00847389">
      <w:pPr>
        <w:pStyle w:val="ac"/>
        <w:ind w:left="1429"/>
        <w:jc w:val="right"/>
        <w:rPr>
          <w:sz w:val="24"/>
          <w:szCs w:val="28"/>
        </w:rPr>
      </w:pPr>
    </w:p>
    <w:p w:rsidR="00103B19" w:rsidRDefault="00103B19" w:rsidP="00103B1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>Образец оформления статьи</w:t>
      </w:r>
      <w:r>
        <w:rPr>
          <w:b/>
          <w:spacing w:val="8"/>
          <w:sz w:val="28"/>
          <w:szCs w:val="28"/>
        </w:rPr>
        <w:t xml:space="preserve"> (2)</w:t>
      </w:r>
    </w:p>
    <w:p w:rsidR="00103B19" w:rsidRDefault="00103B19" w:rsidP="00103B19">
      <w:pPr>
        <w:ind w:firstLine="284"/>
        <w:rPr>
          <w:spacing w:val="8"/>
          <w:sz w:val="28"/>
          <w:szCs w:val="28"/>
        </w:rPr>
      </w:pPr>
      <w:r w:rsidRPr="005A4228">
        <w:rPr>
          <w:spacing w:val="8"/>
          <w:sz w:val="28"/>
          <w:szCs w:val="28"/>
        </w:rPr>
        <w:t xml:space="preserve">УДК </w:t>
      </w:r>
      <w:r>
        <w:rPr>
          <w:spacing w:val="8"/>
          <w:sz w:val="28"/>
          <w:szCs w:val="28"/>
        </w:rPr>
        <w:t>…..</w:t>
      </w:r>
    </w:p>
    <w:p w:rsidR="00103B19" w:rsidRDefault="00462D14" w:rsidP="00103B19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Маг</w:t>
      </w:r>
      <w:r w:rsidR="00103B19" w:rsidRPr="00440EBE">
        <w:rPr>
          <w:bCs/>
          <w:sz w:val="28"/>
          <w:szCs w:val="28"/>
        </w:rPr>
        <w:t xml:space="preserve">. </w:t>
      </w:r>
      <w:proofErr w:type="spellStart"/>
      <w:r w:rsidR="00103B19">
        <w:rPr>
          <w:b/>
          <w:sz w:val="28"/>
          <w:szCs w:val="28"/>
        </w:rPr>
        <w:t>Адыкова</w:t>
      </w:r>
      <w:proofErr w:type="spellEnd"/>
      <w:r w:rsidR="00103B19" w:rsidRPr="00440EBE">
        <w:rPr>
          <w:b/>
          <w:sz w:val="28"/>
          <w:szCs w:val="28"/>
        </w:rPr>
        <w:t xml:space="preserve"> А.</w:t>
      </w:r>
      <w:r>
        <w:rPr>
          <w:b/>
          <w:sz w:val="28"/>
          <w:szCs w:val="28"/>
        </w:rPr>
        <w:t xml:space="preserve"> </w:t>
      </w:r>
      <w:r w:rsidR="00103B19" w:rsidRPr="00440EBE">
        <w:rPr>
          <w:b/>
          <w:sz w:val="28"/>
          <w:szCs w:val="28"/>
        </w:rPr>
        <w:t xml:space="preserve">Д. </w:t>
      </w:r>
    </w:p>
    <w:p w:rsidR="00103B19" w:rsidRPr="00733702" w:rsidRDefault="00103B19" w:rsidP="00103B19">
      <w:pPr>
        <w:pStyle w:val="af"/>
        <w:spacing w:before="0" w:beforeAutospacing="0" w:after="0" w:afterAutospacing="0"/>
        <w:jc w:val="center"/>
        <w:rPr>
          <w:bCs/>
          <w:i/>
          <w:iCs/>
          <w:sz w:val="28"/>
          <w:szCs w:val="28"/>
        </w:rPr>
      </w:pPr>
      <w:r w:rsidRPr="00733702">
        <w:rPr>
          <w:bCs/>
          <w:i/>
          <w:iCs/>
          <w:sz w:val="28"/>
          <w:szCs w:val="28"/>
        </w:rPr>
        <w:t xml:space="preserve">(Научный руководитель – д.э.н., </w:t>
      </w:r>
      <w:r>
        <w:rPr>
          <w:bCs/>
          <w:i/>
          <w:iCs/>
          <w:sz w:val="28"/>
          <w:szCs w:val="28"/>
        </w:rPr>
        <w:t>проф</w:t>
      </w:r>
      <w:r w:rsidRPr="00733702">
        <w:rPr>
          <w:bCs/>
          <w:i/>
          <w:iCs/>
          <w:sz w:val="28"/>
          <w:szCs w:val="28"/>
        </w:rPr>
        <w:t xml:space="preserve">. </w:t>
      </w:r>
      <w:r>
        <w:rPr>
          <w:bCs/>
          <w:i/>
          <w:iCs/>
          <w:sz w:val="28"/>
          <w:szCs w:val="28"/>
        </w:rPr>
        <w:t>Иванова Н.</w:t>
      </w:r>
      <w:r w:rsidR="00462D14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А.</w:t>
      </w:r>
      <w:r w:rsidRPr="00733702">
        <w:rPr>
          <w:bCs/>
          <w:i/>
          <w:iCs/>
          <w:sz w:val="28"/>
          <w:szCs w:val="28"/>
        </w:rPr>
        <w:t>)</w:t>
      </w:r>
    </w:p>
    <w:p w:rsidR="00103B19" w:rsidRDefault="00103B19" w:rsidP="00103B19">
      <w:pPr>
        <w:jc w:val="center"/>
        <w:rPr>
          <w:sz w:val="28"/>
          <w:szCs w:val="28"/>
        </w:rPr>
      </w:pPr>
      <w:r w:rsidRPr="00010951">
        <w:rPr>
          <w:sz w:val="28"/>
          <w:szCs w:val="28"/>
        </w:rPr>
        <w:t xml:space="preserve">г. </w:t>
      </w:r>
      <w:r>
        <w:rPr>
          <w:sz w:val="28"/>
          <w:szCs w:val="28"/>
        </w:rPr>
        <w:t>Саратов, Российская Федерация</w:t>
      </w:r>
    </w:p>
    <w:p w:rsidR="00103B19" w:rsidRDefault="00103B19" w:rsidP="00103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Саратовский государственный технический университет </w:t>
      </w:r>
    </w:p>
    <w:p w:rsidR="00103B19" w:rsidRDefault="00103B19" w:rsidP="00103B19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Гагарина Ю.А.</w:t>
      </w:r>
    </w:p>
    <w:p w:rsidR="00103B19" w:rsidRDefault="00103B19" w:rsidP="00103B19">
      <w:pPr>
        <w:jc w:val="center"/>
        <w:rPr>
          <w:b/>
          <w:sz w:val="28"/>
          <w:szCs w:val="28"/>
        </w:rPr>
      </w:pPr>
    </w:p>
    <w:p w:rsidR="00103B19" w:rsidRDefault="00103B19" w:rsidP="00103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:rsidR="00103B19" w:rsidRPr="00935272" w:rsidRDefault="00103B19" w:rsidP="00103B19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Аннотация</w:t>
      </w:r>
      <w:r>
        <w:rPr>
          <w:b/>
          <w:sz w:val="28"/>
          <w:szCs w:val="28"/>
        </w:rPr>
        <w:t>.</w:t>
      </w:r>
    </w:p>
    <w:p w:rsidR="00103B19" w:rsidRPr="00935272" w:rsidRDefault="00103B19" w:rsidP="00103B19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Ключевые слова:</w:t>
      </w:r>
    </w:p>
    <w:p w:rsidR="00103B19" w:rsidRDefault="00103B19" w:rsidP="00103B19">
      <w:pPr>
        <w:jc w:val="center"/>
        <w:rPr>
          <w:b/>
          <w:sz w:val="28"/>
          <w:szCs w:val="28"/>
        </w:rPr>
      </w:pPr>
    </w:p>
    <w:p w:rsidR="00103B19" w:rsidRDefault="00103B19" w:rsidP="00103B19">
      <w:pPr>
        <w:ind w:firstLine="709"/>
        <w:jc w:val="both"/>
        <w:rPr>
          <w:sz w:val="28"/>
          <w:szCs w:val="28"/>
        </w:rPr>
      </w:pPr>
      <w:r w:rsidRPr="005A4228">
        <w:rPr>
          <w:sz w:val="28"/>
          <w:szCs w:val="28"/>
        </w:rPr>
        <w:t>Те</w:t>
      </w:r>
      <w:proofErr w:type="gramStart"/>
      <w:r w:rsidRPr="005A4228">
        <w:rPr>
          <w:sz w:val="28"/>
          <w:szCs w:val="28"/>
        </w:rPr>
        <w:t xml:space="preserve">кст </w:t>
      </w:r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атьи………………………………………………………………....</w:t>
      </w:r>
    </w:p>
    <w:p w:rsidR="00103B19" w:rsidRDefault="00103B19" w:rsidP="00103B19">
      <w:pPr>
        <w:ind w:firstLine="709"/>
        <w:jc w:val="both"/>
        <w:rPr>
          <w:sz w:val="28"/>
          <w:szCs w:val="28"/>
        </w:rPr>
      </w:pPr>
    </w:p>
    <w:p w:rsidR="00103B19" w:rsidRDefault="00103B19" w:rsidP="00103B19">
      <w:pPr>
        <w:ind w:firstLine="709"/>
        <w:jc w:val="center"/>
        <w:rPr>
          <w:b/>
          <w:sz w:val="24"/>
          <w:szCs w:val="28"/>
        </w:rPr>
      </w:pPr>
      <w:r w:rsidRPr="005A4228">
        <w:rPr>
          <w:b/>
          <w:sz w:val="24"/>
          <w:szCs w:val="28"/>
        </w:rPr>
        <w:t>Литература:</w:t>
      </w:r>
    </w:p>
    <w:p w:rsidR="00103B19" w:rsidRDefault="00103B19" w:rsidP="00103B19">
      <w:pPr>
        <w:ind w:firstLine="709"/>
        <w:jc w:val="center"/>
        <w:rPr>
          <w:b/>
          <w:sz w:val="24"/>
          <w:szCs w:val="28"/>
        </w:rPr>
      </w:pPr>
    </w:p>
    <w:p w:rsidR="00103B19" w:rsidRPr="005A4228" w:rsidRDefault="00103B19" w:rsidP="00103B19">
      <w:pPr>
        <w:pStyle w:val="ac"/>
        <w:numPr>
          <w:ilvl w:val="0"/>
          <w:numId w:val="10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……………………………………………………………………………………..</w:t>
      </w:r>
    </w:p>
    <w:p w:rsidR="00103B19" w:rsidRDefault="00103B19" w:rsidP="00103B19">
      <w:pPr>
        <w:pStyle w:val="ac"/>
        <w:numPr>
          <w:ilvl w:val="0"/>
          <w:numId w:val="10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</w:t>
      </w:r>
    </w:p>
    <w:p w:rsidR="00103B19" w:rsidRDefault="00103B19" w:rsidP="00103B19">
      <w:pPr>
        <w:pStyle w:val="ac"/>
        <w:ind w:left="1429"/>
        <w:jc w:val="right"/>
        <w:rPr>
          <w:sz w:val="24"/>
          <w:szCs w:val="28"/>
        </w:rPr>
      </w:pPr>
    </w:p>
    <w:p w:rsidR="00103B19" w:rsidRPr="00303125" w:rsidRDefault="00103B19" w:rsidP="00103B19">
      <w:pPr>
        <w:pStyle w:val="ac"/>
        <w:ind w:left="1429"/>
        <w:jc w:val="right"/>
        <w:rPr>
          <w:sz w:val="24"/>
          <w:szCs w:val="28"/>
        </w:rPr>
      </w:pPr>
      <w:r w:rsidRPr="00086AB0">
        <w:rPr>
          <w:sz w:val="24"/>
          <w:szCs w:val="28"/>
        </w:rPr>
        <w:t xml:space="preserve">© А.Д. </w:t>
      </w:r>
      <w:proofErr w:type="spellStart"/>
      <w:r>
        <w:rPr>
          <w:sz w:val="24"/>
          <w:szCs w:val="28"/>
        </w:rPr>
        <w:t>Адыкова</w:t>
      </w:r>
      <w:proofErr w:type="spellEnd"/>
      <w:r>
        <w:rPr>
          <w:sz w:val="24"/>
          <w:szCs w:val="28"/>
        </w:rPr>
        <w:t>,</w:t>
      </w:r>
      <w:r w:rsidRPr="00086AB0">
        <w:rPr>
          <w:sz w:val="24"/>
          <w:szCs w:val="28"/>
        </w:rPr>
        <w:t xml:space="preserve"> 20</w:t>
      </w:r>
      <w:r w:rsidR="0076289F">
        <w:rPr>
          <w:sz w:val="24"/>
          <w:szCs w:val="28"/>
          <w:lang w:val="en-US"/>
        </w:rPr>
        <w:t>2</w:t>
      </w:r>
      <w:r w:rsidR="00303125">
        <w:rPr>
          <w:sz w:val="24"/>
          <w:szCs w:val="28"/>
        </w:rPr>
        <w:t>3</w:t>
      </w:r>
    </w:p>
    <w:p w:rsidR="00103B19" w:rsidRDefault="00103B19" w:rsidP="00847389">
      <w:pPr>
        <w:pStyle w:val="ac"/>
        <w:ind w:left="1429"/>
        <w:jc w:val="right"/>
        <w:rPr>
          <w:sz w:val="24"/>
          <w:szCs w:val="28"/>
        </w:rPr>
      </w:pPr>
    </w:p>
    <w:p w:rsidR="00445BDE" w:rsidRDefault="00445BDE" w:rsidP="00847389">
      <w:pPr>
        <w:pStyle w:val="ac"/>
        <w:ind w:left="1429"/>
        <w:jc w:val="right"/>
        <w:rPr>
          <w:sz w:val="24"/>
          <w:szCs w:val="28"/>
        </w:rPr>
      </w:pPr>
    </w:p>
    <w:p w:rsidR="00103B19" w:rsidRDefault="00103B19" w:rsidP="00847389">
      <w:pPr>
        <w:pStyle w:val="ac"/>
        <w:ind w:left="1429"/>
        <w:jc w:val="right"/>
        <w:rPr>
          <w:sz w:val="24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Образец оформления </w:t>
      </w:r>
      <w:r>
        <w:rPr>
          <w:b/>
          <w:spacing w:val="8"/>
          <w:sz w:val="28"/>
          <w:szCs w:val="28"/>
        </w:rPr>
        <w:t>рисунка</w:t>
      </w:r>
    </w:p>
    <w:p w:rsidR="00103B19" w:rsidRDefault="00103B1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Default="00103B1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764FE1">
        <w:rPr>
          <w:noProof/>
          <w:sz w:val="28"/>
          <w:szCs w:val="28"/>
        </w:rPr>
        <w:drawing>
          <wp:inline distT="0" distB="0" distL="0" distR="0">
            <wp:extent cx="5695950" cy="3139440"/>
            <wp:effectExtent l="0" t="0" r="0" b="3810"/>
            <wp:docPr id="91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7389" w:rsidRDefault="00847389" w:rsidP="00847389">
      <w:pPr>
        <w:ind w:firstLine="567"/>
        <w:jc w:val="both"/>
        <w:rPr>
          <w:bCs/>
          <w:spacing w:val="8"/>
          <w:sz w:val="28"/>
          <w:szCs w:val="28"/>
        </w:rPr>
      </w:pPr>
    </w:p>
    <w:p w:rsidR="00847389" w:rsidRPr="00103B19" w:rsidRDefault="00847389" w:rsidP="00847389">
      <w:pPr>
        <w:ind w:firstLine="709"/>
        <w:jc w:val="center"/>
        <w:rPr>
          <w:rStyle w:val="noncited4"/>
          <w:sz w:val="24"/>
          <w:szCs w:val="24"/>
        </w:rPr>
      </w:pPr>
      <w:r w:rsidRPr="00103B19">
        <w:rPr>
          <w:rStyle w:val="noncited4"/>
          <w:sz w:val="24"/>
          <w:szCs w:val="28"/>
        </w:rPr>
        <w:t xml:space="preserve">Рисунок 1 – </w:t>
      </w:r>
      <w:r w:rsidRPr="00103B19">
        <w:rPr>
          <w:sz w:val="24"/>
          <w:szCs w:val="24"/>
        </w:rPr>
        <w:t>Доля продукции высокотехнологичных и наукоемких отраслей в валовом внутреннем продукте, %</w:t>
      </w:r>
      <w:r w:rsidR="0062043F" w:rsidRPr="00103B19">
        <w:rPr>
          <w:sz w:val="24"/>
          <w:szCs w:val="24"/>
        </w:rPr>
        <w:t xml:space="preserve"> </w:t>
      </w:r>
      <w:r w:rsidRPr="00103B19">
        <w:rPr>
          <w:color w:val="000000"/>
          <w:sz w:val="24"/>
          <w:szCs w:val="24"/>
          <w:lang w:bidi="ru-RU"/>
        </w:rPr>
        <w:t>[1]</w:t>
      </w:r>
    </w:p>
    <w:p w:rsidR="00337A69" w:rsidRDefault="00337A6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337A69" w:rsidRDefault="00337A6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Образец оформления </w:t>
      </w:r>
      <w:r>
        <w:rPr>
          <w:b/>
          <w:spacing w:val="8"/>
          <w:sz w:val="28"/>
          <w:szCs w:val="28"/>
        </w:rPr>
        <w:t>таблицы</w:t>
      </w:r>
    </w:p>
    <w:p w:rsidR="00103B19" w:rsidRDefault="00103B1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Pr="00806B2B" w:rsidRDefault="00847389" w:rsidP="00462D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1 - </w:t>
      </w:r>
      <w:r w:rsidRPr="00806B2B">
        <w:rPr>
          <w:sz w:val="28"/>
          <w:szCs w:val="28"/>
        </w:rPr>
        <w:t>Основные показатели хозяйственной деятельности организаций</w:t>
      </w:r>
      <w:r>
        <w:rPr>
          <w:sz w:val="28"/>
          <w:szCs w:val="28"/>
        </w:rPr>
        <w:t xml:space="preserve"> </w:t>
      </w:r>
      <w:r w:rsidRPr="00806B2B">
        <w:rPr>
          <w:sz w:val="28"/>
          <w:szCs w:val="28"/>
        </w:rPr>
        <w:t xml:space="preserve"> в сфере общественного питания</w:t>
      </w:r>
      <w:r>
        <w:rPr>
          <w:sz w:val="28"/>
          <w:szCs w:val="28"/>
        </w:rPr>
        <w:t xml:space="preserve"> </w:t>
      </w:r>
      <w:r w:rsidRPr="00806B2B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806B2B">
        <w:rPr>
          <w:sz w:val="28"/>
          <w:szCs w:val="28"/>
        </w:rPr>
        <w:t>]</w:t>
      </w:r>
    </w:p>
    <w:p w:rsidR="00847389" w:rsidRPr="00795E21" w:rsidRDefault="00847389" w:rsidP="00847389">
      <w:pPr>
        <w:ind w:firstLine="709"/>
        <w:rPr>
          <w:spacing w:val="2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034"/>
        <w:gridCol w:w="990"/>
        <w:gridCol w:w="1134"/>
        <w:gridCol w:w="1128"/>
      </w:tblGrid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2010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2014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2017</w:t>
            </w:r>
          </w:p>
        </w:tc>
      </w:tr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Число организаций, тыс.</w:t>
            </w: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81,3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86,9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88,8</w:t>
            </w:r>
          </w:p>
        </w:tc>
      </w:tr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 xml:space="preserve">Оборот (в фактически действовавших ценах), млрд. руб. </w:t>
            </w: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322,7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709,4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785,4</w:t>
            </w:r>
          </w:p>
        </w:tc>
      </w:tr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Инвестиции в основной капитал, млн. руб.</w:t>
            </w: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7593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11577,8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26934,3</w:t>
            </w:r>
          </w:p>
        </w:tc>
      </w:tr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Валовая прибыль, млрд. руб.</w:t>
            </w: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80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116,3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134,3</w:t>
            </w:r>
          </w:p>
        </w:tc>
      </w:tr>
    </w:tbl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Образец оформления </w:t>
      </w:r>
      <w:r>
        <w:rPr>
          <w:b/>
          <w:spacing w:val="8"/>
          <w:sz w:val="28"/>
          <w:szCs w:val="28"/>
        </w:rPr>
        <w:t>списка литературы</w:t>
      </w: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Pr="007F465F" w:rsidRDefault="00847389" w:rsidP="00847389">
      <w:pPr>
        <w:pStyle w:val="ac"/>
        <w:numPr>
          <w:ilvl w:val="0"/>
          <w:numId w:val="6"/>
        </w:numPr>
        <w:tabs>
          <w:tab w:val="left" w:pos="284"/>
          <w:tab w:val="left" w:pos="567"/>
          <w:tab w:val="left" w:pos="1134"/>
        </w:tabs>
        <w:ind w:left="0" w:firstLine="709"/>
        <w:jc w:val="both"/>
        <w:rPr>
          <w:sz w:val="24"/>
          <w:szCs w:val="24"/>
        </w:rPr>
      </w:pPr>
      <w:r w:rsidRPr="007F465F">
        <w:rPr>
          <w:sz w:val="24"/>
          <w:szCs w:val="24"/>
        </w:rPr>
        <w:t>Корнейчук Б. В. «</w:t>
      </w:r>
      <w:r w:rsidRPr="007F465F">
        <w:rPr>
          <w:bCs/>
          <w:sz w:val="24"/>
          <w:szCs w:val="24"/>
        </w:rPr>
        <w:t>Эффект колеи» в контексте эволюционной теории экономических изменений //</w:t>
      </w:r>
      <w:r w:rsidRPr="007F465F">
        <w:rPr>
          <w:sz w:val="24"/>
          <w:szCs w:val="24"/>
        </w:rPr>
        <w:t xml:space="preserve"> TERRA ECONOMICUS. </w:t>
      </w:r>
      <w:r>
        <w:rPr>
          <w:sz w:val="24"/>
          <w:szCs w:val="24"/>
        </w:rPr>
        <w:t xml:space="preserve">- </w:t>
      </w:r>
      <w:r w:rsidRPr="007F465F">
        <w:rPr>
          <w:sz w:val="24"/>
          <w:szCs w:val="24"/>
        </w:rPr>
        <w:t>20</w:t>
      </w:r>
      <w:r w:rsidR="00CC0C0D">
        <w:rPr>
          <w:sz w:val="24"/>
          <w:szCs w:val="24"/>
        </w:rPr>
        <w:t>19</w:t>
      </w:r>
      <w:r w:rsidRPr="007F465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- </w:t>
      </w:r>
      <w:r w:rsidRPr="007F465F">
        <w:rPr>
          <w:sz w:val="24"/>
          <w:szCs w:val="24"/>
        </w:rPr>
        <w:t>Том</w:t>
      </w:r>
      <w:r w:rsidRPr="007F465F">
        <w:rPr>
          <w:sz w:val="24"/>
          <w:szCs w:val="24"/>
          <w:lang w:val="en-US"/>
        </w:rPr>
        <w:t> </w:t>
      </w:r>
      <w:r w:rsidRPr="007F465F">
        <w:rPr>
          <w:sz w:val="24"/>
          <w:szCs w:val="24"/>
        </w:rPr>
        <w:t>14. № 1. –  С.</w:t>
      </w:r>
      <w:r w:rsidRPr="007F465F">
        <w:rPr>
          <w:sz w:val="24"/>
          <w:szCs w:val="24"/>
          <w:lang w:val="en-US"/>
        </w:rPr>
        <w:t> </w:t>
      </w:r>
      <w:r w:rsidRPr="007F465F">
        <w:rPr>
          <w:sz w:val="24"/>
          <w:szCs w:val="24"/>
        </w:rPr>
        <w:t>78-87.</w:t>
      </w:r>
    </w:p>
    <w:p w:rsidR="00847389" w:rsidRPr="005A4228" w:rsidRDefault="00847389" w:rsidP="00847389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A4228">
        <w:rPr>
          <w:sz w:val="24"/>
          <w:szCs w:val="24"/>
        </w:rPr>
        <w:t xml:space="preserve">Обзоры ОЭСР по инновационной политике. Российская Федерация // </w:t>
      </w:r>
      <w:r w:rsidRPr="005A4228">
        <w:rPr>
          <w:sz w:val="24"/>
          <w:szCs w:val="24"/>
          <w:lang w:val="en-US"/>
        </w:rPr>
        <w:t>OECD</w:t>
      </w:r>
      <w:r w:rsidRPr="005A4228">
        <w:rPr>
          <w:sz w:val="24"/>
          <w:szCs w:val="24"/>
        </w:rPr>
        <w:t>.</w:t>
      </w:r>
      <w:r w:rsidRPr="005A4228">
        <w:rPr>
          <w:sz w:val="24"/>
          <w:szCs w:val="24"/>
          <w:lang w:val="en-US"/>
        </w:rPr>
        <w:t>org</w:t>
      </w:r>
      <w:r w:rsidRPr="005A4228">
        <w:rPr>
          <w:sz w:val="24"/>
          <w:szCs w:val="24"/>
        </w:rPr>
        <w:t>. [Электронный ресурс]. </w:t>
      </w:r>
      <w:r w:rsidRPr="005A4228">
        <w:rPr>
          <w:sz w:val="24"/>
          <w:szCs w:val="24"/>
          <w:lang w:val="en-US"/>
        </w:rPr>
        <w:t>URL</w:t>
      </w:r>
      <w:r w:rsidRPr="00011AB7">
        <w:rPr>
          <w:sz w:val="24"/>
          <w:szCs w:val="24"/>
        </w:rPr>
        <w:t xml:space="preserve">: </w:t>
      </w:r>
      <w:hyperlink r:id="rId10" w:history="1">
        <w:r w:rsidRPr="00011AB7">
          <w:rPr>
            <w:rStyle w:val="a7"/>
            <w:color w:val="auto"/>
            <w:sz w:val="24"/>
            <w:szCs w:val="24"/>
            <w:lang w:val="en-US"/>
          </w:rPr>
          <w:t>www</w:t>
        </w:r>
        <w:r w:rsidRPr="00011AB7">
          <w:rPr>
            <w:rStyle w:val="a7"/>
            <w:color w:val="auto"/>
            <w:sz w:val="24"/>
            <w:szCs w:val="24"/>
          </w:rPr>
          <w:t>.</w:t>
        </w:r>
        <w:proofErr w:type="spellStart"/>
        <w:r w:rsidRPr="00011AB7">
          <w:rPr>
            <w:rStyle w:val="a7"/>
            <w:color w:val="auto"/>
            <w:sz w:val="24"/>
            <w:szCs w:val="24"/>
            <w:lang w:val="en-US"/>
          </w:rPr>
          <w:t>oecd</w:t>
        </w:r>
        <w:proofErr w:type="spellEnd"/>
        <w:r w:rsidRPr="00011AB7">
          <w:rPr>
            <w:rStyle w:val="a7"/>
            <w:color w:val="auto"/>
            <w:sz w:val="24"/>
            <w:szCs w:val="24"/>
          </w:rPr>
          <w:t>.</w:t>
        </w:r>
        <w:r w:rsidRPr="00011AB7">
          <w:rPr>
            <w:rStyle w:val="a7"/>
            <w:color w:val="auto"/>
            <w:sz w:val="24"/>
            <w:szCs w:val="24"/>
            <w:lang w:val="en-US"/>
          </w:rPr>
          <w:t>org</w:t>
        </w:r>
        <w:r w:rsidRPr="00011AB7">
          <w:rPr>
            <w:rStyle w:val="a7"/>
            <w:color w:val="auto"/>
            <w:sz w:val="24"/>
            <w:szCs w:val="24"/>
          </w:rPr>
          <w:t>/</w:t>
        </w:r>
        <w:proofErr w:type="spellStart"/>
        <w:r w:rsidRPr="00011AB7">
          <w:rPr>
            <w:rStyle w:val="a7"/>
            <w:color w:val="auto"/>
            <w:sz w:val="24"/>
            <w:szCs w:val="24"/>
            <w:lang w:val="en-US"/>
          </w:rPr>
          <w:t>russia</w:t>
        </w:r>
        <w:proofErr w:type="spellEnd"/>
      </w:hyperlink>
      <w:r w:rsidRPr="00011AB7">
        <w:rPr>
          <w:sz w:val="24"/>
          <w:szCs w:val="24"/>
        </w:rPr>
        <w:t xml:space="preserve">. </w:t>
      </w:r>
      <w:r w:rsidRPr="005A4228">
        <w:rPr>
          <w:sz w:val="24"/>
          <w:szCs w:val="24"/>
        </w:rPr>
        <w:t>(дата обращения: 20.</w:t>
      </w:r>
      <w:r>
        <w:rPr>
          <w:sz w:val="24"/>
          <w:szCs w:val="24"/>
        </w:rPr>
        <w:t>09</w:t>
      </w:r>
      <w:r w:rsidRPr="005A4228">
        <w:rPr>
          <w:sz w:val="24"/>
          <w:szCs w:val="24"/>
        </w:rPr>
        <w:t>.20</w:t>
      </w:r>
      <w:r w:rsidR="000C3520">
        <w:rPr>
          <w:sz w:val="24"/>
          <w:szCs w:val="24"/>
        </w:rPr>
        <w:t>2</w:t>
      </w:r>
      <w:r w:rsidR="00CC0C0D">
        <w:rPr>
          <w:sz w:val="24"/>
          <w:szCs w:val="24"/>
        </w:rPr>
        <w:t>2</w:t>
      </w:r>
      <w:r w:rsidRPr="005A4228">
        <w:rPr>
          <w:sz w:val="24"/>
          <w:szCs w:val="24"/>
        </w:rPr>
        <w:t>).</w:t>
      </w:r>
    </w:p>
    <w:p w:rsidR="00847389" w:rsidRDefault="00847389" w:rsidP="00847389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462D5">
        <w:rPr>
          <w:iCs/>
          <w:sz w:val="24"/>
          <w:szCs w:val="24"/>
        </w:rPr>
        <w:t>3.</w:t>
      </w:r>
      <w:r>
        <w:rPr>
          <w:i/>
          <w:iCs/>
          <w:sz w:val="24"/>
          <w:szCs w:val="24"/>
        </w:rPr>
        <w:t xml:space="preserve"> </w:t>
      </w:r>
      <w:r w:rsidRPr="005A4228">
        <w:rPr>
          <w:i/>
          <w:iCs/>
          <w:sz w:val="24"/>
          <w:szCs w:val="24"/>
        </w:rPr>
        <w:t xml:space="preserve">   </w:t>
      </w:r>
      <w:proofErr w:type="spellStart"/>
      <w:r w:rsidRPr="007E344F">
        <w:rPr>
          <w:iCs/>
          <w:sz w:val="24"/>
          <w:szCs w:val="24"/>
        </w:rPr>
        <w:t>Шумпетер</w:t>
      </w:r>
      <w:proofErr w:type="spellEnd"/>
      <w:r w:rsidRPr="007E344F">
        <w:rPr>
          <w:iCs/>
          <w:sz w:val="24"/>
          <w:szCs w:val="24"/>
        </w:rPr>
        <w:t xml:space="preserve"> Й. А. </w:t>
      </w:r>
      <w:r w:rsidRPr="007E344F">
        <w:rPr>
          <w:sz w:val="24"/>
          <w:szCs w:val="24"/>
        </w:rPr>
        <w:t xml:space="preserve">Теория экономического развития. </w:t>
      </w:r>
      <w:r w:rsidRPr="005A4228">
        <w:rPr>
          <w:sz w:val="24"/>
          <w:szCs w:val="24"/>
        </w:rPr>
        <w:t xml:space="preserve">- </w:t>
      </w:r>
      <w:r w:rsidRPr="007E344F">
        <w:rPr>
          <w:sz w:val="24"/>
          <w:szCs w:val="24"/>
        </w:rPr>
        <w:t xml:space="preserve">М.: </w:t>
      </w:r>
      <w:proofErr w:type="spellStart"/>
      <w:r w:rsidRPr="007E344F">
        <w:rPr>
          <w:sz w:val="24"/>
          <w:szCs w:val="24"/>
        </w:rPr>
        <w:t>Эксмо</w:t>
      </w:r>
      <w:proofErr w:type="spellEnd"/>
      <w:r w:rsidRPr="007E344F">
        <w:rPr>
          <w:sz w:val="24"/>
          <w:szCs w:val="24"/>
        </w:rPr>
        <w:t xml:space="preserve">, </w:t>
      </w:r>
      <w:r>
        <w:rPr>
          <w:sz w:val="24"/>
          <w:szCs w:val="24"/>
        </w:rPr>
        <w:t>20</w:t>
      </w:r>
      <w:r w:rsidR="00CC0C0D">
        <w:rPr>
          <w:sz w:val="24"/>
          <w:szCs w:val="24"/>
        </w:rPr>
        <w:t>1</w:t>
      </w:r>
      <w:r>
        <w:rPr>
          <w:sz w:val="24"/>
          <w:szCs w:val="24"/>
        </w:rPr>
        <w:t xml:space="preserve">7. – </w:t>
      </w:r>
      <w:r w:rsidRPr="007E344F">
        <w:rPr>
          <w:sz w:val="24"/>
          <w:szCs w:val="24"/>
        </w:rPr>
        <w:t>864 с.</w:t>
      </w:r>
    </w:p>
    <w:p w:rsidR="00847389" w:rsidRDefault="00847389" w:rsidP="00847389">
      <w:pPr>
        <w:jc w:val="center"/>
        <w:rPr>
          <w:bCs/>
          <w:i/>
          <w:spacing w:val="8"/>
          <w:sz w:val="28"/>
          <w:szCs w:val="28"/>
        </w:rPr>
      </w:pPr>
    </w:p>
    <w:p w:rsidR="00847389" w:rsidRDefault="00847389" w:rsidP="00847389">
      <w:pPr>
        <w:jc w:val="center"/>
        <w:rPr>
          <w:bCs/>
          <w:i/>
          <w:spacing w:val="8"/>
          <w:sz w:val="28"/>
          <w:szCs w:val="28"/>
        </w:rPr>
      </w:pPr>
      <w:r w:rsidRPr="00086AB0">
        <w:rPr>
          <w:bCs/>
          <w:i/>
          <w:spacing w:val="8"/>
          <w:sz w:val="28"/>
          <w:szCs w:val="28"/>
        </w:rPr>
        <w:t>Тексты, не соответствующие тематике конфере</w:t>
      </w:r>
      <w:r w:rsidR="00CC0C0D">
        <w:rPr>
          <w:bCs/>
          <w:i/>
          <w:spacing w:val="8"/>
          <w:sz w:val="28"/>
          <w:szCs w:val="28"/>
        </w:rPr>
        <w:t xml:space="preserve">нции и требованиям оформления, </w:t>
      </w:r>
      <w:r w:rsidRPr="00086AB0">
        <w:rPr>
          <w:bCs/>
          <w:i/>
          <w:spacing w:val="8"/>
          <w:sz w:val="28"/>
          <w:szCs w:val="28"/>
        </w:rPr>
        <w:t>могут быть отклонены оргкомитетом.</w:t>
      </w:r>
    </w:p>
    <w:p w:rsidR="000B4FA6" w:rsidRDefault="000B4FA6" w:rsidP="00CC0C0D">
      <w:pPr>
        <w:tabs>
          <w:tab w:val="left" w:pos="0"/>
        </w:tabs>
        <w:jc w:val="both"/>
        <w:rPr>
          <w:i/>
          <w:sz w:val="28"/>
          <w:szCs w:val="28"/>
        </w:rPr>
      </w:pPr>
    </w:p>
    <w:p w:rsidR="00103B19" w:rsidRPr="00CC0C0D" w:rsidRDefault="00C60D12" w:rsidP="00CC0C0D">
      <w:pPr>
        <w:tabs>
          <w:tab w:val="left" w:pos="0"/>
        </w:tabs>
        <w:jc w:val="center"/>
        <w:rPr>
          <w:b/>
          <w:sz w:val="28"/>
          <w:szCs w:val="28"/>
        </w:rPr>
      </w:pPr>
      <w:r w:rsidRPr="00CC0C0D">
        <w:rPr>
          <w:b/>
          <w:sz w:val="28"/>
          <w:szCs w:val="28"/>
        </w:rPr>
        <w:t>Контактная информация:</w:t>
      </w:r>
    </w:p>
    <w:p w:rsidR="00E50CBB" w:rsidRPr="008C5A4B" w:rsidRDefault="00E50CBB" w:rsidP="00C60D12">
      <w:pPr>
        <w:tabs>
          <w:tab w:val="left" w:pos="0"/>
        </w:tabs>
        <w:jc w:val="both"/>
        <w:rPr>
          <w:b/>
          <w:sz w:val="32"/>
          <w:szCs w:val="28"/>
        </w:rPr>
      </w:pPr>
    </w:p>
    <w:p w:rsidR="00C60D12" w:rsidRPr="00CC0C0D" w:rsidRDefault="00C60D12" w:rsidP="00CC0C0D">
      <w:pPr>
        <w:ind w:firstLine="709"/>
        <w:jc w:val="both"/>
        <w:rPr>
          <w:sz w:val="28"/>
          <w:szCs w:val="28"/>
        </w:rPr>
      </w:pPr>
      <w:r w:rsidRPr="00CC0C0D">
        <w:rPr>
          <w:b/>
          <w:bCs/>
          <w:i/>
          <w:sz w:val="28"/>
          <w:szCs w:val="28"/>
        </w:rPr>
        <w:t>Адрес оргкомитета конференции</w:t>
      </w:r>
      <w:r w:rsidRPr="00CC0C0D">
        <w:rPr>
          <w:b/>
          <w:bCs/>
          <w:sz w:val="28"/>
          <w:szCs w:val="28"/>
        </w:rPr>
        <w:t>:</w:t>
      </w:r>
      <w:r w:rsidRPr="00CC0C0D">
        <w:rPr>
          <w:sz w:val="28"/>
          <w:szCs w:val="28"/>
        </w:rPr>
        <w:t xml:space="preserve"> </w:t>
      </w:r>
    </w:p>
    <w:p w:rsidR="00C60D12" w:rsidRPr="00CC0C0D" w:rsidRDefault="00C60D12" w:rsidP="00CC0C0D">
      <w:pPr>
        <w:ind w:firstLine="709"/>
        <w:jc w:val="both"/>
        <w:rPr>
          <w:sz w:val="28"/>
          <w:szCs w:val="28"/>
        </w:rPr>
      </w:pPr>
      <w:r w:rsidRPr="00CC0C0D">
        <w:rPr>
          <w:sz w:val="28"/>
          <w:szCs w:val="28"/>
        </w:rPr>
        <w:t xml:space="preserve">Российская Федерация, </w:t>
      </w:r>
      <w:r w:rsidR="00731242" w:rsidRPr="00CC0C0D">
        <w:rPr>
          <w:color w:val="222222"/>
          <w:sz w:val="28"/>
          <w:szCs w:val="28"/>
          <w:shd w:val="clear" w:color="auto" w:fill="FFFFFF"/>
        </w:rPr>
        <w:t>410003</w:t>
      </w:r>
      <w:r w:rsidRPr="00CC0C0D">
        <w:rPr>
          <w:sz w:val="28"/>
          <w:szCs w:val="28"/>
        </w:rPr>
        <w:t xml:space="preserve">, г. Саратов, ул. </w:t>
      </w:r>
      <w:r w:rsidR="000D0EB4" w:rsidRPr="00CC0C0D">
        <w:rPr>
          <w:sz w:val="28"/>
          <w:szCs w:val="28"/>
        </w:rPr>
        <w:t>Радищева,</w:t>
      </w:r>
      <w:r w:rsidR="00731242" w:rsidRPr="00CC0C0D">
        <w:rPr>
          <w:sz w:val="28"/>
          <w:szCs w:val="28"/>
        </w:rPr>
        <w:t xml:space="preserve"> </w:t>
      </w:r>
      <w:r w:rsidR="00731242" w:rsidRPr="00CC0C0D">
        <w:rPr>
          <w:color w:val="222222"/>
          <w:sz w:val="28"/>
          <w:szCs w:val="28"/>
          <w:shd w:val="clear" w:color="auto" w:fill="FFFFFF"/>
        </w:rPr>
        <w:t>89, </w:t>
      </w:r>
      <w:r w:rsidR="000D0EB4" w:rsidRPr="00CC0C0D">
        <w:rPr>
          <w:sz w:val="28"/>
          <w:szCs w:val="28"/>
        </w:rPr>
        <w:t xml:space="preserve"> Социально-экономический институт Саратовского государственного технического университета имени Гагарина Ю.А., </w:t>
      </w:r>
      <w:r w:rsidR="00856338" w:rsidRPr="00CC0C0D">
        <w:rPr>
          <w:sz w:val="28"/>
          <w:szCs w:val="28"/>
        </w:rPr>
        <w:t xml:space="preserve">30 </w:t>
      </w:r>
      <w:r w:rsidR="008F4964" w:rsidRPr="00CC0C0D">
        <w:rPr>
          <w:sz w:val="28"/>
          <w:szCs w:val="28"/>
        </w:rPr>
        <w:t xml:space="preserve">корпус, </w:t>
      </w:r>
      <w:r w:rsidRPr="00CC0C0D">
        <w:rPr>
          <w:sz w:val="28"/>
          <w:szCs w:val="28"/>
        </w:rPr>
        <w:t xml:space="preserve">кафедра  </w:t>
      </w:r>
      <w:r w:rsidR="00E85045" w:rsidRPr="00CC0C0D">
        <w:rPr>
          <w:sz w:val="28"/>
          <w:szCs w:val="28"/>
        </w:rPr>
        <w:t xml:space="preserve">«Таможенного дела и товароведения» </w:t>
      </w:r>
      <w:r w:rsidR="008F4964" w:rsidRPr="00CC0C0D">
        <w:rPr>
          <w:sz w:val="28"/>
          <w:szCs w:val="28"/>
        </w:rPr>
        <w:t>(</w:t>
      </w:r>
      <w:r w:rsidR="00856338" w:rsidRPr="00CC0C0D">
        <w:rPr>
          <w:sz w:val="28"/>
          <w:szCs w:val="28"/>
        </w:rPr>
        <w:t>30-1</w:t>
      </w:r>
      <w:r w:rsidR="008F4964" w:rsidRPr="00CC0C0D">
        <w:rPr>
          <w:sz w:val="28"/>
          <w:szCs w:val="28"/>
        </w:rPr>
        <w:t>/</w:t>
      </w:r>
      <w:r w:rsidR="00E85045" w:rsidRPr="00CC0C0D">
        <w:rPr>
          <w:sz w:val="28"/>
          <w:szCs w:val="28"/>
        </w:rPr>
        <w:t>511</w:t>
      </w:r>
      <w:r w:rsidR="008F4964" w:rsidRPr="00CC0C0D">
        <w:rPr>
          <w:sz w:val="28"/>
          <w:szCs w:val="28"/>
        </w:rPr>
        <w:t>).</w:t>
      </w:r>
    </w:p>
    <w:p w:rsidR="00C60D12" w:rsidRDefault="00C60D12" w:rsidP="00CC0C0D">
      <w:pPr>
        <w:ind w:firstLine="709"/>
        <w:jc w:val="both"/>
        <w:rPr>
          <w:sz w:val="28"/>
          <w:szCs w:val="28"/>
        </w:rPr>
      </w:pPr>
      <w:r w:rsidRPr="00CC0C0D">
        <w:rPr>
          <w:b/>
          <w:i/>
          <w:sz w:val="28"/>
          <w:szCs w:val="28"/>
        </w:rPr>
        <w:t>Телефон:</w:t>
      </w:r>
      <w:r w:rsidR="00CC0C0D">
        <w:rPr>
          <w:sz w:val="28"/>
          <w:szCs w:val="28"/>
        </w:rPr>
        <w:t xml:space="preserve"> +79053863412 – Земскова Ирина Анатольевна, </w:t>
      </w:r>
    </w:p>
    <w:p w:rsidR="00CC0C0D" w:rsidRPr="00CC0C0D" w:rsidRDefault="00CC0C0D" w:rsidP="00CC0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+79179855054 – </w:t>
      </w:r>
      <w:proofErr w:type="spellStart"/>
      <w:r>
        <w:rPr>
          <w:sz w:val="28"/>
          <w:szCs w:val="28"/>
        </w:rPr>
        <w:t>Михальчёва</w:t>
      </w:r>
      <w:proofErr w:type="spellEnd"/>
      <w:r>
        <w:rPr>
          <w:sz w:val="28"/>
          <w:szCs w:val="28"/>
        </w:rPr>
        <w:t xml:space="preserve"> Софья Николаевна. </w:t>
      </w:r>
    </w:p>
    <w:p w:rsidR="00731242" w:rsidRPr="00CC0C0D" w:rsidRDefault="00C60D12" w:rsidP="00CC0C0D">
      <w:pPr>
        <w:ind w:firstLine="709"/>
        <w:jc w:val="both"/>
        <w:rPr>
          <w:sz w:val="28"/>
          <w:szCs w:val="28"/>
        </w:rPr>
      </w:pPr>
      <w:r w:rsidRPr="00CC0C0D">
        <w:rPr>
          <w:b/>
          <w:i/>
          <w:sz w:val="28"/>
          <w:szCs w:val="28"/>
        </w:rPr>
        <w:t>Ответственные лица</w:t>
      </w:r>
      <w:r w:rsidRPr="00CC0C0D">
        <w:rPr>
          <w:b/>
          <w:sz w:val="28"/>
          <w:szCs w:val="28"/>
        </w:rPr>
        <w:t>:</w:t>
      </w:r>
      <w:r w:rsidRPr="00CC0C0D">
        <w:rPr>
          <w:sz w:val="28"/>
          <w:szCs w:val="28"/>
        </w:rPr>
        <w:t xml:space="preserve"> </w:t>
      </w:r>
      <w:r w:rsidR="00E50CBB" w:rsidRPr="00CC0C0D">
        <w:rPr>
          <w:sz w:val="28"/>
          <w:szCs w:val="28"/>
        </w:rPr>
        <w:t xml:space="preserve">старший преподаватель </w:t>
      </w:r>
      <w:r w:rsidR="00E85045" w:rsidRPr="00CC0C0D">
        <w:rPr>
          <w:sz w:val="28"/>
          <w:szCs w:val="28"/>
        </w:rPr>
        <w:t>кафедры</w:t>
      </w:r>
      <w:r w:rsidR="00856338" w:rsidRPr="00CC0C0D">
        <w:rPr>
          <w:sz w:val="28"/>
          <w:szCs w:val="28"/>
        </w:rPr>
        <w:t xml:space="preserve"> </w:t>
      </w:r>
      <w:r w:rsidR="00E85045" w:rsidRPr="00CC0C0D">
        <w:rPr>
          <w:sz w:val="28"/>
          <w:szCs w:val="28"/>
        </w:rPr>
        <w:t>ТМЖ</w:t>
      </w:r>
      <w:r w:rsidR="00856338" w:rsidRPr="00CC0C0D">
        <w:rPr>
          <w:sz w:val="28"/>
          <w:szCs w:val="28"/>
        </w:rPr>
        <w:t xml:space="preserve"> СГТУ имени Гагарина Ю.А. </w:t>
      </w:r>
      <w:r w:rsidR="00E85045" w:rsidRPr="00CC0C0D">
        <w:rPr>
          <w:sz w:val="28"/>
          <w:szCs w:val="28"/>
        </w:rPr>
        <w:t>Земскова И.А.</w:t>
      </w:r>
      <w:r w:rsidR="006E4BAD" w:rsidRPr="00CC0C0D">
        <w:rPr>
          <w:sz w:val="28"/>
          <w:szCs w:val="28"/>
        </w:rPr>
        <w:t xml:space="preserve"> </w:t>
      </w:r>
      <w:r w:rsidR="009E7F79" w:rsidRPr="00CC0C0D">
        <w:rPr>
          <w:sz w:val="28"/>
          <w:szCs w:val="28"/>
        </w:rPr>
        <w:t>(</w:t>
      </w:r>
      <w:hyperlink r:id="rId11" w:history="1">
        <w:r w:rsidR="009E7F79" w:rsidRPr="00CC0C0D">
          <w:rPr>
            <w:rStyle w:val="a7"/>
            <w:sz w:val="28"/>
            <w:szCs w:val="28"/>
          </w:rPr>
          <w:t>TD-VED-SSTU@yandex.ru)</w:t>
        </w:r>
      </w:hyperlink>
      <w:r w:rsidR="009E7F79" w:rsidRPr="00CC0C0D">
        <w:rPr>
          <w:rStyle w:val="user-accountsubname"/>
          <w:color w:val="999999"/>
          <w:sz w:val="28"/>
          <w:szCs w:val="28"/>
        </w:rPr>
        <w:t xml:space="preserve">. </w:t>
      </w:r>
    </w:p>
    <w:sectPr w:rsidR="00731242" w:rsidRPr="00CC0C0D" w:rsidSect="00764D1A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 Pro Cond Semibold">
    <w:altName w:val="Century"/>
    <w:charset w:val="CC"/>
    <w:family w:val="roman"/>
    <w:pitch w:val="variable"/>
    <w:sig w:usb0="00000001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8EA"/>
    <w:multiLevelType w:val="hybridMultilevel"/>
    <w:tmpl w:val="58F66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E1684"/>
    <w:multiLevelType w:val="hybridMultilevel"/>
    <w:tmpl w:val="0810B0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9C7E01"/>
    <w:multiLevelType w:val="hybridMultilevel"/>
    <w:tmpl w:val="49802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F552A1"/>
    <w:multiLevelType w:val="hybridMultilevel"/>
    <w:tmpl w:val="35BCE470"/>
    <w:lvl w:ilvl="0" w:tplc="223CCF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F703905"/>
    <w:multiLevelType w:val="hybridMultilevel"/>
    <w:tmpl w:val="746A79F8"/>
    <w:lvl w:ilvl="0" w:tplc="F1A01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40DB0"/>
    <w:multiLevelType w:val="multilevel"/>
    <w:tmpl w:val="512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7F1D42"/>
    <w:multiLevelType w:val="hybridMultilevel"/>
    <w:tmpl w:val="694C16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0DD7AA9"/>
    <w:multiLevelType w:val="hybridMultilevel"/>
    <w:tmpl w:val="41AA64BA"/>
    <w:lvl w:ilvl="0" w:tplc="C98C83C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9C11302"/>
    <w:multiLevelType w:val="hybridMultilevel"/>
    <w:tmpl w:val="E31AE7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0F31411"/>
    <w:multiLevelType w:val="multilevel"/>
    <w:tmpl w:val="0BAE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B01E1"/>
    <w:multiLevelType w:val="hybridMultilevel"/>
    <w:tmpl w:val="64AEC2B6"/>
    <w:lvl w:ilvl="0" w:tplc="75F6BE46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AE774C9"/>
    <w:multiLevelType w:val="hybridMultilevel"/>
    <w:tmpl w:val="49802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B0B2EBA"/>
    <w:multiLevelType w:val="hybridMultilevel"/>
    <w:tmpl w:val="2D101C98"/>
    <w:lvl w:ilvl="0" w:tplc="47DE7D04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compat/>
  <w:rsids>
    <w:rsidRoot w:val="007B3B83"/>
    <w:rsid w:val="00001091"/>
    <w:rsid w:val="00001C8C"/>
    <w:rsid w:val="00011AB7"/>
    <w:rsid w:val="00014F4A"/>
    <w:rsid w:val="00027DC9"/>
    <w:rsid w:val="00034567"/>
    <w:rsid w:val="0004107E"/>
    <w:rsid w:val="00042764"/>
    <w:rsid w:val="00047C43"/>
    <w:rsid w:val="000604E6"/>
    <w:rsid w:val="00070779"/>
    <w:rsid w:val="00086AB0"/>
    <w:rsid w:val="00087F1F"/>
    <w:rsid w:val="00094083"/>
    <w:rsid w:val="000B14F7"/>
    <w:rsid w:val="000B4FA6"/>
    <w:rsid w:val="000C3520"/>
    <w:rsid w:val="000D00B3"/>
    <w:rsid w:val="000D0EB4"/>
    <w:rsid w:val="000E3A3D"/>
    <w:rsid w:val="000F5B4F"/>
    <w:rsid w:val="00100790"/>
    <w:rsid w:val="00103B19"/>
    <w:rsid w:val="00107F1B"/>
    <w:rsid w:val="001223FB"/>
    <w:rsid w:val="00123904"/>
    <w:rsid w:val="00125699"/>
    <w:rsid w:val="001378B8"/>
    <w:rsid w:val="001405F8"/>
    <w:rsid w:val="00150BC9"/>
    <w:rsid w:val="00157DD2"/>
    <w:rsid w:val="00165958"/>
    <w:rsid w:val="00185DC9"/>
    <w:rsid w:val="001A071C"/>
    <w:rsid w:val="001A3D8A"/>
    <w:rsid w:val="001B57F8"/>
    <w:rsid w:val="001B7E43"/>
    <w:rsid w:val="001C0431"/>
    <w:rsid w:val="001D698F"/>
    <w:rsid w:val="001F426B"/>
    <w:rsid w:val="00201309"/>
    <w:rsid w:val="00233A72"/>
    <w:rsid w:val="00243C6C"/>
    <w:rsid w:val="002547D6"/>
    <w:rsid w:val="002633F4"/>
    <w:rsid w:val="00271837"/>
    <w:rsid w:val="00284505"/>
    <w:rsid w:val="00284590"/>
    <w:rsid w:val="00287B17"/>
    <w:rsid w:val="00291AD0"/>
    <w:rsid w:val="002A39EA"/>
    <w:rsid w:val="002C1524"/>
    <w:rsid w:val="002C60CA"/>
    <w:rsid w:val="002E2BC1"/>
    <w:rsid w:val="002E3AE7"/>
    <w:rsid w:val="002F400F"/>
    <w:rsid w:val="00303125"/>
    <w:rsid w:val="00310350"/>
    <w:rsid w:val="00323EE2"/>
    <w:rsid w:val="00337A69"/>
    <w:rsid w:val="00355250"/>
    <w:rsid w:val="003645C1"/>
    <w:rsid w:val="0036536C"/>
    <w:rsid w:val="00365C33"/>
    <w:rsid w:val="00396D86"/>
    <w:rsid w:val="003A4C73"/>
    <w:rsid w:val="003B5C21"/>
    <w:rsid w:val="003D1EF0"/>
    <w:rsid w:val="003D7D53"/>
    <w:rsid w:val="003E2E8E"/>
    <w:rsid w:val="003E3471"/>
    <w:rsid w:val="003E554F"/>
    <w:rsid w:val="003F1032"/>
    <w:rsid w:val="003F2232"/>
    <w:rsid w:val="003F2D88"/>
    <w:rsid w:val="003F4A25"/>
    <w:rsid w:val="00410292"/>
    <w:rsid w:val="00413123"/>
    <w:rsid w:val="00417489"/>
    <w:rsid w:val="004315CE"/>
    <w:rsid w:val="00440EBE"/>
    <w:rsid w:val="004428BF"/>
    <w:rsid w:val="00445BDE"/>
    <w:rsid w:val="00454645"/>
    <w:rsid w:val="00457202"/>
    <w:rsid w:val="00462D14"/>
    <w:rsid w:val="00476090"/>
    <w:rsid w:val="00491B65"/>
    <w:rsid w:val="00493BB1"/>
    <w:rsid w:val="00493CA4"/>
    <w:rsid w:val="004A5373"/>
    <w:rsid w:val="004B197B"/>
    <w:rsid w:val="004B3652"/>
    <w:rsid w:val="004B3F1E"/>
    <w:rsid w:val="004C1FCD"/>
    <w:rsid w:val="004D2C92"/>
    <w:rsid w:val="004D5BB5"/>
    <w:rsid w:val="004D7873"/>
    <w:rsid w:val="004E0A1E"/>
    <w:rsid w:val="004E2969"/>
    <w:rsid w:val="004E3A7D"/>
    <w:rsid w:val="004E4CF2"/>
    <w:rsid w:val="004E50A5"/>
    <w:rsid w:val="004E64B5"/>
    <w:rsid w:val="004F1661"/>
    <w:rsid w:val="005053AD"/>
    <w:rsid w:val="00515757"/>
    <w:rsid w:val="005255BD"/>
    <w:rsid w:val="005302EF"/>
    <w:rsid w:val="00530B8C"/>
    <w:rsid w:val="00532098"/>
    <w:rsid w:val="00555432"/>
    <w:rsid w:val="005740B2"/>
    <w:rsid w:val="005A4228"/>
    <w:rsid w:val="005B0521"/>
    <w:rsid w:val="005B374F"/>
    <w:rsid w:val="005B72C5"/>
    <w:rsid w:val="005C42CA"/>
    <w:rsid w:val="005C59A7"/>
    <w:rsid w:val="005D7D16"/>
    <w:rsid w:val="005F4043"/>
    <w:rsid w:val="005F4EE1"/>
    <w:rsid w:val="005F7A90"/>
    <w:rsid w:val="006069F8"/>
    <w:rsid w:val="00607652"/>
    <w:rsid w:val="006111DA"/>
    <w:rsid w:val="0061238E"/>
    <w:rsid w:val="0062043F"/>
    <w:rsid w:val="00626C35"/>
    <w:rsid w:val="0064600A"/>
    <w:rsid w:val="00665EFF"/>
    <w:rsid w:val="006813F5"/>
    <w:rsid w:val="0068174D"/>
    <w:rsid w:val="006824EB"/>
    <w:rsid w:val="00694896"/>
    <w:rsid w:val="006976FB"/>
    <w:rsid w:val="006C3964"/>
    <w:rsid w:val="006D53A5"/>
    <w:rsid w:val="006E2706"/>
    <w:rsid w:val="006E4BAD"/>
    <w:rsid w:val="007076EE"/>
    <w:rsid w:val="00731242"/>
    <w:rsid w:val="00745CAA"/>
    <w:rsid w:val="00750110"/>
    <w:rsid w:val="007601A9"/>
    <w:rsid w:val="0076110B"/>
    <w:rsid w:val="0076289F"/>
    <w:rsid w:val="00764D1A"/>
    <w:rsid w:val="0077192E"/>
    <w:rsid w:val="00781916"/>
    <w:rsid w:val="00797C2B"/>
    <w:rsid w:val="007A3E5E"/>
    <w:rsid w:val="007B3B83"/>
    <w:rsid w:val="007C4B29"/>
    <w:rsid w:val="007D6BCE"/>
    <w:rsid w:val="007E6D0D"/>
    <w:rsid w:val="007F465F"/>
    <w:rsid w:val="00802B0F"/>
    <w:rsid w:val="00803C8D"/>
    <w:rsid w:val="00807B07"/>
    <w:rsid w:val="00812526"/>
    <w:rsid w:val="0082032A"/>
    <w:rsid w:val="00825AB9"/>
    <w:rsid w:val="00825D37"/>
    <w:rsid w:val="00831250"/>
    <w:rsid w:val="00840710"/>
    <w:rsid w:val="008445ED"/>
    <w:rsid w:val="00847389"/>
    <w:rsid w:val="008541D4"/>
    <w:rsid w:val="00856322"/>
    <w:rsid w:val="00856338"/>
    <w:rsid w:val="0087519A"/>
    <w:rsid w:val="00880770"/>
    <w:rsid w:val="00892DE5"/>
    <w:rsid w:val="00896D5E"/>
    <w:rsid w:val="00897216"/>
    <w:rsid w:val="008A15B2"/>
    <w:rsid w:val="008A6766"/>
    <w:rsid w:val="008B6E2D"/>
    <w:rsid w:val="008C5A4B"/>
    <w:rsid w:val="008D1479"/>
    <w:rsid w:val="008F4964"/>
    <w:rsid w:val="008F4CF4"/>
    <w:rsid w:val="008F71E9"/>
    <w:rsid w:val="00915B53"/>
    <w:rsid w:val="009221A4"/>
    <w:rsid w:val="0092339E"/>
    <w:rsid w:val="00925F95"/>
    <w:rsid w:val="00933F59"/>
    <w:rsid w:val="0094366F"/>
    <w:rsid w:val="009436BD"/>
    <w:rsid w:val="0094668B"/>
    <w:rsid w:val="00957625"/>
    <w:rsid w:val="00976F48"/>
    <w:rsid w:val="009A219F"/>
    <w:rsid w:val="009D17D4"/>
    <w:rsid w:val="009E7F79"/>
    <w:rsid w:val="00A03A77"/>
    <w:rsid w:val="00A0589C"/>
    <w:rsid w:val="00A1164F"/>
    <w:rsid w:val="00A16571"/>
    <w:rsid w:val="00A6750F"/>
    <w:rsid w:val="00A902AE"/>
    <w:rsid w:val="00AB5483"/>
    <w:rsid w:val="00AC2D2E"/>
    <w:rsid w:val="00AE3211"/>
    <w:rsid w:val="00AE37E9"/>
    <w:rsid w:val="00AE6105"/>
    <w:rsid w:val="00AE7E37"/>
    <w:rsid w:val="00AF4C0E"/>
    <w:rsid w:val="00AF4DFF"/>
    <w:rsid w:val="00B03AA5"/>
    <w:rsid w:val="00B048E7"/>
    <w:rsid w:val="00B07F57"/>
    <w:rsid w:val="00B22BA7"/>
    <w:rsid w:val="00B271E7"/>
    <w:rsid w:val="00B37ACB"/>
    <w:rsid w:val="00B43A8F"/>
    <w:rsid w:val="00B44CF3"/>
    <w:rsid w:val="00B5352C"/>
    <w:rsid w:val="00B541AB"/>
    <w:rsid w:val="00B608DB"/>
    <w:rsid w:val="00B663DD"/>
    <w:rsid w:val="00B738E4"/>
    <w:rsid w:val="00BB0565"/>
    <w:rsid w:val="00BB13CD"/>
    <w:rsid w:val="00BC09CF"/>
    <w:rsid w:val="00BE44B6"/>
    <w:rsid w:val="00BF1246"/>
    <w:rsid w:val="00BF4382"/>
    <w:rsid w:val="00C067E2"/>
    <w:rsid w:val="00C10D68"/>
    <w:rsid w:val="00C27EEE"/>
    <w:rsid w:val="00C43156"/>
    <w:rsid w:val="00C53BF1"/>
    <w:rsid w:val="00C54C80"/>
    <w:rsid w:val="00C60D12"/>
    <w:rsid w:val="00C65232"/>
    <w:rsid w:val="00C662F2"/>
    <w:rsid w:val="00C70BD0"/>
    <w:rsid w:val="00C86FF5"/>
    <w:rsid w:val="00C901A0"/>
    <w:rsid w:val="00C9127B"/>
    <w:rsid w:val="00C9788D"/>
    <w:rsid w:val="00CB100F"/>
    <w:rsid w:val="00CC0C0D"/>
    <w:rsid w:val="00CD141A"/>
    <w:rsid w:val="00CD257B"/>
    <w:rsid w:val="00CD4BBA"/>
    <w:rsid w:val="00CE1986"/>
    <w:rsid w:val="00D05051"/>
    <w:rsid w:val="00D27687"/>
    <w:rsid w:val="00D31F00"/>
    <w:rsid w:val="00D40CC8"/>
    <w:rsid w:val="00D516B9"/>
    <w:rsid w:val="00D51CF1"/>
    <w:rsid w:val="00D773B6"/>
    <w:rsid w:val="00D8195E"/>
    <w:rsid w:val="00D96954"/>
    <w:rsid w:val="00DA7193"/>
    <w:rsid w:val="00DE47A1"/>
    <w:rsid w:val="00DF5C50"/>
    <w:rsid w:val="00E1798A"/>
    <w:rsid w:val="00E26B83"/>
    <w:rsid w:val="00E35A29"/>
    <w:rsid w:val="00E50CBB"/>
    <w:rsid w:val="00E5441A"/>
    <w:rsid w:val="00E57804"/>
    <w:rsid w:val="00E85045"/>
    <w:rsid w:val="00EC25E4"/>
    <w:rsid w:val="00ED466C"/>
    <w:rsid w:val="00ED489C"/>
    <w:rsid w:val="00ED6C1E"/>
    <w:rsid w:val="00EF03B4"/>
    <w:rsid w:val="00F06338"/>
    <w:rsid w:val="00F2779E"/>
    <w:rsid w:val="00F36965"/>
    <w:rsid w:val="00F522E1"/>
    <w:rsid w:val="00F60800"/>
    <w:rsid w:val="00F63215"/>
    <w:rsid w:val="00F633AE"/>
    <w:rsid w:val="00F70EC3"/>
    <w:rsid w:val="00F77FBC"/>
    <w:rsid w:val="00FA005A"/>
    <w:rsid w:val="00FA3196"/>
    <w:rsid w:val="00FE4006"/>
    <w:rsid w:val="00FF077B"/>
    <w:rsid w:val="00FF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0BD0"/>
    <w:pPr>
      <w:jc w:val="both"/>
    </w:pPr>
    <w:rPr>
      <w:sz w:val="28"/>
    </w:rPr>
  </w:style>
  <w:style w:type="paragraph" w:styleId="2">
    <w:name w:val="Body Text 2"/>
    <w:basedOn w:val="a"/>
    <w:rsid w:val="00C70BD0"/>
    <w:rPr>
      <w:sz w:val="28"/>
    </w:rPr>
  </w:style>
  <w:style w:type="paragraph" w:styleId="a5">
    <w:name w:val="Body Text Indent"/>
    <w:basedOn w:val="a"/>
    <w:link w:val="a6"/>
    <w:rsid w:val="00C70BD0"/>
    <w:pPr>
      <w:ind w:firstLine="720"/>
      <w:jc w:val="both"/>
    </w:pPr>
    <w:rPr>
      <w:sz w:val="24"/>
    </w:rPr>
  </w:style>
  <w:style w:type="character" w:styleId="a7">
    <w:name w:val="Hyperlink"/>
    <w:rsid w:val="00C70BD0"/>
    <w:rPr>
      <w:color w:val="0000FF"/>
      <w:u w:val="single"/>
    </w:rPr>
  </w:style>
  <w:style w:type="paragraph" w:styleId="20">
    <w:name w:val="Body Text Indent 2"/>
    <w:basedOn w:val="a"/>
    <w:rsid w:val="001B57F8"/>
    <w:pPr>
      <w:spacing w:after="120" w:line="480" w:lineRule="auto"/>
      <w:ind w:left="283"/>
    </w:pPr>
  </w:style>
  <w:style w:type="paragraph" w:customStyle="1" w:styleId="21">
    <w:name w:val="Знак2 Знак Знак1 Знак Знак Знак Знак"/>
    <w:basedOn w:val="a"/>
    <w:rsid w:val="004D5BB5"/>
    <w:pPr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uiPriority w:val="59"/>
    <w:rsid w:val="00611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нак2 Знак Знак1 Знак"/>
    <w:basedOn w:val="a"/>
    <w:rsid w:val="004F166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355250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00790"/>
    <w:rPr>
      <w:sz w:val="24"/>
    </w:rPr>
  </w:style>
  <w:style w:type="character" w:customStyle="1" w:styleId="noncited4">
    <w:name w:val="noncited4"/>
    <w:basedOn w:val="a0"/>
    <w:rsid w:val="007F465F"/>
  </w:style>
  <w:style w:type="paragraph" w:styleId="a9">
    <w:name w:val="caption"/>
    <w:basedOn w:val="a"/>
    <w:next w:val="a"/>
    <w:unhideWhenUsed/>
    <w:qFormat/>
    <w:rsid w:val="007F465F"/>
    <w:pPr>
      <w:spacing w:after="200"/>
    </w:pPr>
    <w:rPr>
      <w:i/>
      <w:iCs/>
      <w:color w:val="1F497D" w:themeColor="text2"/>
      <w:sz w:val="18"/>
      <w:szCs w:val="18"/>
    </w:rPr>
  </w:style>
  <w:style w:type="paragraph" w:styleId="aa">
    <w:name w:val="footnote text"/>
    <w:aliases w:val="Знак Знак,Знак"/>
    <w:basedOn w:val="a"/>
    <w:link w:val="ab"/>
    <w:semiHidden/>
    <w:rsid w:val="007F465F"/>
  </w:style>
  <w:style w:type="character" w:customStyle="1" w:styleId="ab">
    <w:name w:val="Текст сноски Знак"/>
    <w:aliases w:val="Знак Знак Знак,Знак Знак1"/>
    <w:basedOn w:val="a0"/>
    <w:link w:val="aa"/>
    <w:semiHidden/>
    <w:rsid w:val="007F465F"/>
  </w:style>
  <w:style w:type="paragraph" w:styleId="ac">
    <w:name w:val="List Paragraph"/>
    <w:aliases w:val="ПАРАГРАФ,Абзац списка11"/>
    <w:basedOn w:val="a"/>
    <w:link w:val="ad"/>
    <w:uiPriority w:val="99"/>
    <w:qFormat/>
    <w:rsid w:val="007F465F"/>
    <w:pPr>
      <w:ind w:left="720"/>
      <w:contextualSpacing/>
    </w:pPr>
  </w:style>
  <w:style w:type="character" w:styleId="ae">
    <w:name w:val="FollowedHyperlink"/>
    <w:basedOn w:val="a0"/>
    <w:semiHidden/>
    <w:unhideWhenUsed/>
    <w:rsid w:val="005A4228"/>
    <w:rPr>
      <w:color w:val="800080" w:themeColor="followedHyperlink"/>
      <w:u w:val="single"/>
    </w:rPr>
  </w:style>
  <w:style w:type="paragraph" w:styleId="af">
    <w:name w:val="Normal (Web)"/>
    <w:aliases w:val="Обычный (Web)1,Обычный (Web)"/>
    <w:basedOn w:val="a"/>
    <w:link w:val="af0"/>
    <w:uiPriority w:val="99"/>
    <w:rsid w:val="00103B1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(веб) Знак"/>
    <w:aliases w:val="Обычный (Web)1 Знак,Обычный (Web) Знак"/>
    <w:basedOn w:val="a0"/>
    <w:link w:val="af"/>
    <w:uiPriority w:val="99"/>
    <w:locked/>
    <w:rsid w:val="00103B19"/>
    <w:rPr>
      <w:sz w:val="24"/>
      <w:szCs w:val="24"/>
    </w:rPr>
  </w:style>
  <w:style w:type="paragraph" w:styleId="af1">
    <w:name w:val="Balloon Text"/>
    <w:basedOn w:val="a"/>
    <w:link w:val="af2"/>
    <w:semiHidden/>
    <w:unhideWhenUsed/>
    <w:rsid w:val="0045720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45720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37A69"/>
    <w:rPr>
      <w:color w:val="605E5C"/>
      <w:shd w:val="clear" w:color="auto" w:fill="E1DFDD"/>
    </w:rPr>
  </w:style>
  <w:style w:type="character" w:customStyle="1" w:styleId="ad">
    <w:name w:val="Абзац списка Знак"/>
    <w:aliases w:val="ПАРАГРАФ Знак,Абзац списка11 Знак"/>
    <w:link w:val="ac"/>
    <w:uiPriority w:val="99"/>
    <w:locked/>
    <w:rsid w:val="0004107E"/>
  </w:style>
  <w:style w:type="character" w:customStyle="1" w:styleId="user-accountsubname">
    <w:name w:val="user-account__subname"/>
    <w:basedOn w:val="a0"/>
    <w:rsid w:val="000B4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D-VED-SSTU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TD-VED-SSTU@yandex.ru)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oecd.org/russia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Инвестиции в строительную отрасль, млрд. руб.</c:v>
                </c:pt>
              </c:strCache>
            </c:strRef>
          </c:tx>
          <c:spPr>
            <a:solidFill>
              <a:schemeClr val="tx1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331.5</c:v>
                </c:pt>
                <c:pt idx="1">
                  <c:v>250.6</c:v>
                </c:pt>
                <c:pt idx="2">
                  <c:v>251.8</c:v>
                </c:pt>
                <c:pt idx="3">
                  <c:v>226.8</c:v>
                </c:pt>
                <c:pt idx="4">
                  <c:v>228.8</c:v>
                </c:pt>
                <c:pt idx="5">
                  <c:v>258.10000000000002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D2-45DD-86E7-9D8534F700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государственных инвестиций, млрд. руб.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583.5</c:v>
                </c:pt>
                <c:pt idx="1">
                  <c:v>593.6</c:v>
                </c:pt>
                <c:pt idx="2">
                  <c:v>547.1</c:v>
                </c:pt>
                <c:pt idx="3">
                  <c:v>463.6</c:v>
                </c:pt>
                <c:pt idx="4">
                  <c:v>495.1</c:v>
                </c:pt>
                <c:pt idx="5">
                  <c:v>482.5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2D2-45DD-86E7-9D8534F70091}"/>
            </c:ext>
          </c:extLst>
        </c:ser>
        <c:axId val="148930560"/>
        <c:axId val="148933248"/>
      </c:barChart>
      <c:catAx>
        <c:axId val="1489305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8933248"/>
        <c:crosses val="autoZero"/>
        <c:auto val="1"/>
        <c:lblAlgn val="ctr"/>
        <c:lblOffset val="100"/>
      </c:catAx>
      <c:valAx>
        <c:axId val="148933248"/>
        <c:scaling>
          <c:orientation val="minMax"/>
        </c:scaling>
        <c:axPos val="l"/>
        <c:majorGridlines>
          <c:spPr>
            <a:ln>
              <a:noFill/>
            </a:ln>
          </c:spPr>
        </c:majorGridlines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8930560"/>
        <c:crosses val="autoZero"/>
        <c:crossBetween val="between"/>
      </c:valAx>
    </c:plotArea>
    <c:legend>
      <c:legendPos val="b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bg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Саратовский государственный технический университет</vt:lpstr>
    </vt:vector>
  </TitlesOfParts>
  <Company>SPecialiST RePack</Company>
  <LinksUpToDate>false</LinksUpToDate>
  <CharactersWithSpaces>6710</CharactersWithSpaces>
  <SharedDoc>false</SharedDoc>
  <HLinks>
    <vt:vector size="30" baseType="variant">
      <vt:variant>
        <vt:i4>4391036</vt:i4>
      </vt:variant>
      <vt:variant>
        <vt:i4>12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  <vt:variant>
        <vt:i4>6226016</vt:i4>
      </vt:variant>
      <vt:variant>
        <vt:i4>9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mailto:yahvarova@yandex.ru</vt:lpwstr>
      </vt:variant>
      <vt:variant>
        <vt:lpwstr/>
      </vt:variant>
      <vt:variant>
        <vt:i4>6226016</vt:i4>
      </vt:variant>
      <vt:variant>
        <vt:i4>3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Саратовский государственный технический университет</dc:title>
  <dc:creator>Лариса Викторовна</dc:creator>
  <cp:lastModifiedBy>localuser</cp:lastModifiedBy>
  <cp:revision>3</cp:revision>
  <cp:lastPrinted>2022-03-10T07:45:00Z</cp:lastPrinted>
  <dcterms:created xsi:type="dcterms:W3CDTF">2023-04-26T11:32:00Z</dcterms:created>
  <dcterms:modified xsi:type="dcterms:W3CDTF">2023-04-26T11:32:00Z</dcterms:modified>
</cp:coreProperties>
</file>