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A1" w:rsidRDefault="006540A1" w:rsidP="00001C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29100" cy="12439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27042" r="50598" b="60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0A1" w:rsidRDefault="006540A1" w:rsidP="00001C8C">
      <w:pPr>
        <w:jc w:val="center"/>
        <w:rPr>
          <w:sz w:val="28"/>
          <w:szCs w:val="28"/>
        </w:rPr>
      </w:pPr>
    </w:p>
    <w:p w:rsidR="006540A1" w:rsidRDefault="006540A1" w:rsidP="00001C8C">
      <w:pPr>
        <w:jc w:val="center"/>
        <w:rPr>
          <w:sz w:val="28"/>
          <w:szCs w:val="28"/>
        </w:rPr>
      </w:pPr>
    </w:p>
    <w:p w:rsidR="006540A1" w:rsidRDefault="006540A1" w:rsidP="00001C8C">
      <w:pPr>
        <w:jc w:val="center"/>
        <w:rPr>
          <w:sz w:val="28"/>
          <w:szCs w:val="28"/>
        </w:rPr>
      </w:pPr>
    </w:p>
    <w:p w:rsidR="006540A1" w:rsidRDefault="006540A1" w:rsidP="00001C8C">
      <w:pPr>
        <w:jc w:val="center"/>
        <w:rPr>
          <w:sz w:val="28"/>
          <w:szCs w:val="28"/>
        </w:rPr>
      </w:pPr>
    </w:p>
    <w:p w:rsidR="006540A1" w:rsidRDefault="006540A1" w:rsidP="00001C8C">
      <w:pPr>
        <w:jc w:val="center"/>
        <w:rPr>
          <w:sz w:val="28"/>
          <w:szCs w:val="28"/>
        </w:rPr>
      </w:pPr>
    </w:p>
    <w:tbl>
      <w:tblPr>
        <w:tblStyle w:val="a8"/>
        <w:tblW w:w="11340" w:type="dxa"/>
        <w:tblInd w:w="-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2"/>
        <w:gridCol w:w="5548"/>
      </w:tblGrid>
      <w:tr w:rsidR="006540A1" w:rsidTr="006540A1">
        <w:tc>
          <w:tcPr>
            <w:tcW w:w="5792" w:type="dxa"/>
          </w:tcPr>
          <w:p w:rsidR="006540A1" w:rsidRDefault="006540A1" w:rsidP="002E4EF2">
            <w:pPr>
              <w:ind w:left="-360" w:firstLine="360"/>
            </w:pPr>
            <w:r w:rsidRPr="00972536">
              <w:rPr>
                <w:noProof/>
              </w:rPr>
              <w:drawing>
                <wp:inline distT="0" distB="0" distL="0" distR="0">
                  <wp:extent cx="3543300" cy="1752600"/>
                  <wp:effectExtent l="0" t="0" r="0" b="0"/>
                  <wp:docPr id="5" name="Рисунок 5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</w:tcPr>
          <w:p w:rsidR="006540A1" w:rsidRPr="00A87DB2" w:rsidRDefault="006540A1" w:rsidP="002E4EF2">
            <w:r w:rsidRPr="00A87DB2">
              <w:rPr>
                <w:noProof/>
              </w:rPr>
              <w:drawing>
                <wp:inline distT="0" distB="0" distL="0" distR="0">
                  <wp:extent cx="3676650" cy="1771650"/>
                  <wp:effectExtent l="0" t="0" r="0" b="0"/>
                  <wp:docPr id="4" name="Рисунок 4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0A1" w:rsidRDefault="006540A1" w:rsidP="00001C8C">
      <w:pPr>
        <w:jc w:val="center"/>
        <w:rPr>
          <w:sz w:val="28"/>
          <w:szCs w:val="28"/>
        </w:rPr>
      </w:pPr>
    </w:p>
    <w:p w:rsidR="006540A1" w:rsidRDefault="006540A1" w:rsidP="006540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ФЕДЕРАЛЬНОЕ ГОСУДАРСТВЕННОЕ БЮДЖЕТНОЕ </w:t>
      </w:r>
    </w:p>
    <w:p w:rsidR="006540A1" w:rsidRPr="00625025" w:rsidRDefault="006540A1" w:rsidP="006540A1">
      <w:pPr>
        <w:jc w:val="center"/>
        <w:rPr>
          <w:b/>
          <w:bCs/>
          <w:sz w:val="22"/>
          <w:szCs w:val="22"/>
        </w:rPr>
      </w:pPr>
      <w:r w:rsidRPr="00625025">
        <w:rPr>
          <w:b/>
          <w:bCs/>
          <w:sz w:val="22"/>
          <w:szCs w:val="22"/>
        </w:rPr>
        <w:t>О</w:t>
      </w:r>
      <w:r w:rsidR="00B5516E">
        <w:rPr>
          <w:b/>
          <w:bCs/>
          <w:sz w:val="22"/>
          <w:szCs w:val="22"/>
        </w:rPr>
        <w:t>Б</w:t>
      </w:r>
      <w:r w:rsidRPr="00625025">
        <w:rPr>
          <w:b/>
          <w:bCs/>
          <w:sz w:val="22"/>
          <w:szCs w:val="22"/>
        </w:rPr>
        <w:t>РАЗОВАТЕЛЬНОЕ УЧРЕЖДЕНИЕ</w:t>
      </w:r>
    </w:p>
    <w:p w:rsidR="006540A1" w:rsidRPr="00625025" w:rsidRDefault="006540A1" w:rsidP="006540A1">
      <w:pPr>
        <w:jc w:val="center"/>
        <w:rPr>
          <w:b/>
          <w:bCs/>
          <w:sz w:val="22"/>
          <w:szCs w:val="22"/>
        </w:rPr>
      </w:pPr>
      <w:r w:rsidRPr="00625025">
        <w:rPr>
          <w:b/>
          <w:bCs/>
          <w:sz w:val="22"/>
          <w:szCs w:val="22"/>
        </w:rPr>
        <w:t>ВЫСШЕГО ОБРАЗОВАНИЯ</w:t>
      </w:r>
    </w:p>
    <w:p w:rsidR="006540A1" w:rsidRDefault="006540A1" w:rsidP="006540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«САРАТОВСКИЙ ГОСУДАРСТВЕННЫЙ ТЕХНИЧЕСКИЙ УНИВЕРСИТЕТ </w:t>
      </w:r>
    </w:p>
    <w:p w:rsidR="006540A1" w:rsidRDefault="006540A1" w:rsidP="006540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ИМЕНИ ГАГАРИНА Ю.А.»</w:t>
      </w:r>
    </w:p>
    <w:p w:rsidR="006540A1" w:rsidRDefault="006540A1" w:rsidP="006540A1">
      <w:pPr>
        <w:jc w:val="center"/>
        <w:rPr>
          <w:b/>
          <w:bCs/>
          <w:sz w:val="22"/>
          <w:szCs w:val="22"/>
        </w:rPr>
      </w:pPr>
    </w:p>
    <w:p w:rsidR="00616DB1" w:rsidRDefault="00616DB1" w:rsidP="006540A1">
      <w:pPr>
        <w:jc w:val="center"/>
        <w:rPr>
          <w:b/>
          <w:bCs/>
          <w:sz w:val="22"/>
          <w:szCs w:val="22"/>
        </w:rPr>
      </w:pPr>
    </w:p>
    <w:p w:rsidR="00396D86" w:rsidRPr="00C47A71" w:rsidRDefault="006540A1" w:rsidP="006540A1">
      <w:pPr>
        <w:jc w:val="center"/>
        <w:rPr>
          <w:sz w:val="28"/>
          <w:szCs w:val="28"/>
        </w:rPr>
      </w:pPr>
      <w:r w:rsidRPr="00131EBD">
        <w:rPr>
          <w:b/>
          <w:sz w:val="22"/>
          <w:szCs w:val="22"/>
        </w:rPr>
        <w:t xml:space="preserve">ИНСТИТУТ СОЦИАЛЬНОГО </w:t>
      </w:r>
      <w:r w:rsidRPr="00131EBD">
        <w:rPr>
          <w:b/>
          <w:sz w:val="22"/>
          <w:szCs w:val="22"/>
        </w:rPr>
        <w:br/>
        <w:t>И ПРОИЗВОДСТВЕННОГО МЕНЕДЖМЕНТА</w:t>
      </w:r>
    </w:p>
    <w:p w:rsidR="0076289F" w:rsidRDefault="0076289F" w:rsidP="006540A1">
      <w:pPr>
        <w:jc w:val="center"/>
        <w:rPr>
          <w:b/>
          <w:sz w:val="28"/>
          <w:szCs w:val="28"/>
        </w:rPr>
      </w:pPr>
    </w:p>
    <w:p w:rsidR="00616DB1" w:rsidRPr="00C47A71" w:rsidRDefault="00616DB1" w:rsidP="006540A1">
      <w:pPr>
        <w:jc w:val="center"/>
        <w:rPr>
          <w:b/>
          <w:sz w:val="28"/>
          <w:szCs w:val="28"/>
        </w:rPr>
      </w:pPr>
    </w:p>
    <w:p w:rsidR="00396D86" w:rsidRPr="00C47A71" w:rsidRDefault="00396D86" w:rsidP="006540A1">
      <w:pPr>
        <w:jc w:val="center"/>
        <w:rPr>
          <w:b/>
          <w:sz w:val="28"/>
          <w:szCs w:val="28"/>
        </w:rPr>
      </w:pPr>
      <w:r w:rsidRPr="00C47A71">
        <w:rPr>
          <w:b/>
          <w:sz w:val="28"/>
          <w:szCs w:val="28"/>
        </w:rPr>
        <w:t>ИНФОРМАЦИОННОЕ ПИСЬМО</w:t>
      </w:r>
    </w:p>
    <w:p w:rsidR="00396D86" w:rsidRPr="00C47A71" w:rsidRDefault="00396D86" w:rsidP="006540A1">
      <w:pPr>
        <w:jc w:val="center"/>
        <w:rPr>
          <w:sz w:val="28"/>
          <w:szCs w:val="28"/>
        </w:rPr>
      </w:pPr>
    </w:p>
    <w:p w:rsidR="00001C8C" w:rsidRPr="00001C8C" w:rsidRDefault="004315CE" w:rsidP="006540A1">
      <w:pPr>
        <w:jc w:val="center"/>
        <w:rPr>
          <w:sz w:val="32"/>
          <w:szCs w:val="32"/>
        </w:rPr>
      </w:pPr>
      <w:r>
        <w:rPr>
          <w:sz w:val="32"/>
          <w:szCs w:val="32"/>
        </w:rPr>
        <w:t>Международная</w:t>
      </w:r>
      <w:r w:rsidR="00A6750F">
        <w:rPr>
          <w:sz w:val="32"/>
          <w:szCs w:val="32"/>
        </w:rPr>
        <w:t xml:space="preserve"> </w:t>
      </w:r>
      <w:r w:rsidR="00001C8C" w:rsidRPr="00001C8C">
        <w:rPr>
          <w:sz w:val="32"/>
          <w:szCs w:val="32"/>
        </w:rPr>
        <w:t>научно-практическая конференция</w:t>
      </w:r>
    </w:p>
    <w:p w:rsidR="00001C8C" w:rsidRDefault="00001C8C" w:rsidP="006540A1">
      <w:pPr>
        <w:jc w:val="center"/>
        <w:rPr>
          <w:sz w:val="28"/>
          <w:szCs w:val="28"/>
        </w:rPr>
      </w:pPr>
    </w:p>
    <w:p w:rsidR="00616DB1" w:rsidRDefault="00616DB1" w:rsidP="006540A1">
      <w:pPr>
        <w:jc w:val="center"/>
        <w:rPr>
          <w:sz w:val="28"/>
          <w:szCs w:val="28"/>
        </w:rPr>
      </w:pPr>
    </w:p>
    <w:p w:rsidR="00616DB1" w:rsidRDefault="00616DB1" w:rsidP="006540A1">
      <w:pPr>
        <w:jc w:val="center"/>
        <w:rPr>
          <w:sz w:val="28"/>
          <w:szCs w:val="28"/>
        </w:rPr>
      </w:pPr>
    </w:p>
    <w:p w:rsidR="00001C8C" w:rsidRPr="00001C8C" w:rsidRDefault="004315CE" w:rsidP="006540A1">
      <w:pPr>
        <w:jc w:val="center"/>
        <w:rPr>
          <w:b/>
          <w:bCs/>
          <w:sz w:val="28"/>
          <w:szCs w:val="40"/>
        </w:rPr>
      </w:pPr>
      <w:bookmarkStart w:id="0" w:name="_Hlk84406598"/>
      <w:r w:rsidRPr="004315CE">
        <w:rPr>
          <w:b/>
          <w:bCs/>
          <w:color w:val="000000" w:themeColor="text1"/>
          <w:sz w:val="40"/>
          <w:szCs w:val="40"/>
        </w:rPr>
        <w:t xml:space="preserve"> «</w:t>
      </w:r>
      <w:r w:rsidR="006540A1" w:rsidRPr="006540A1">
        <w:rPr>
          <w:b/>
          <w:bCs/>
          <w:color w:val="000000" w:themeColor="text1"/>
          <w:sz w:val="40"/>
          <w:szCs w:val="40"/>
        </w:rPr>
        <w:t>Управление и безопасность государства, общества, личности: вызовы, проблемы обеспечения, перспективы</w:t>
      </w:r>
      <w:r w:rsidRPr="004315CE">
        <w:rPr>
          <w:b/>
          <w:bCs/>
          <w:color w:val="000000" w:themeColor="text1"/>
          <w:sz w:val="40"/>
          <w:szCs w:val="40"/>
        </w:rPr>
        <w:t>»</w:t>
      </w:r>
    </w:p>
    <w:bookmarkEnd w:id="0"/>
    <w:p w:rsidR="00445BDE" w:rsidRDefault="00445BDE" w:rsidP="006540A1">
      <w:pPr>
        <w:pStyle w:val="2"/>
        <w:jc w:val="center"/>
        <w:rPr>
          <w:rFonts w:ascii="Arial" w:hAnsi="Arial" w:cs="Arial"/>
          <w:b/>
          <w:bCs/>
          <w:i/>
        </w:rPr>
      </w:pPr>
    </w:p>
    <w:p w:rsidR="00616DB1" w:rsidRDefault="00616DB1" w:rsidP="006540A1">
      <w:pPr>
        <w:pStyle w:val="2"/>
        <w:jc w:val="center"/>
        <w:rPr>
          <w:rFonts w:ascii="Arial" w:hAnsi="Arial" w:cs="Arial"/>
          <w:b/>
          <w:bCs/>
          <w:i/>
        </w:rPr>
      </w:pPr>
    </w:p>
    <w:p w:rsidR="00396D86" w:rsidRDefault="00396D86" w:rsidP="006540A1">
      <w:pPr>
        <w:jc w:val="center"/>
        <w:rPr>
          <w:sz w:val="28"/>
          <w:szCs w:val="28"/>
        </w:rPr>
      </w:pPr>
      <w:r w:rsidRPr="007C1C3D">
        <w:rPr>
          <w:sz w:val="28"/>
          <w:szCs w:val="28"/>
        </w:rPr>
        <w:t>Российская Федерация, г. Саратов</w:t>
      </w:r>
    </w:p>
    <w:p w:rsidR="00396D86" w:rsidRPr="00201309" w:rsidRDefault="006540A1" w:rsidP="00654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апреля</w:t>
      </w:r>
      <w:r w:rsidR="00396D86" w:rsidRPr="00201309">
        <w:rPr>
          <w:b/>
          <w:sz w:val="28"/>
          <w:szCs w:val="28"/>
        </w:rPr>
        <w:t xml:space="preserve"> 20</w:t>
      </w:r>
      <w:r w:rsidR="00F522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96D86" w:rsidRPr="00201309">
        <w:rPr>
          <w:b/>
          <w:sz w:val="28"/>
          <w:szCs w:val="28"/>
        </w:rPr>
        <w:t xml:space="preserve"> г.</w:t>
      </w:r>
    </w:p>
    <w:p w:rsidR="00396D86" w:rsidRDefault="00396D86" w:rsidP="006540A1">
      <w:pPr>
        <w:jc w:val="center"/>
        <w:rPr>
          <w:sz w:val="28"/>
          <w:szCs w:val="28"/>
        </w:rPr>
      </w:pPr>
    </w:p>
    <w:p w:rsidR="00616DB1" w:rsidRDefault="00616DB1" w:rsidP="006540A1">
      <w:pPr>
        <w:jc w:val="center"/>
        <w:rPr>
          <w:sz w:val="28"/>
          <w:szCs w:val="28"/>
        </w:rPr>
      </w:pPr>
    </w:p>
    <w:p w:rsidR="00616DB1" w:rsidRDefault="00616DB1" w:rsidP="006540A1">
      <w:pPr>
        <w:jc w:val="center"/>
        <w:rPr>
          <w:sz w:val="28"/>
          <w:szCs w:val="28"/>
        </w:rPr>
      </w:pPr>
    </w:p>
    <w:p w:rsidR="00616DB1" w:rsidRDefault="00616DB1" w:rsidP="006540A1">
      <w:pPr>
        <w:jc w:val="center"/>
        <w:rPr>
          <w:sz w:val="28"/>
          <w:szCs w:val="28"/>
        </w:rPr>
      </w:pPr>
    </w:p>
    <w:p w:rsidR="00616DB1" w:rsidRDefault="00616DB1" w:rsidP="006540A1">
      <w:pPr>
        <w:jc w:val="center"/>
        <w:rPr>
          <w:sz w:val="28"/>
          <w:szCs w:val="28"/>
        </w:rPr>
      </w:pPr>
    </w:p>
    <w:p w:rsidR="00616DB1" w:rsidRDefault="00616DB1">
      <w:pPr>
        <w:rPr>
          <w:b/>
          <w:i/>
          <w:sz w:val="28"/>
          <w:szCs w:val="28"/>
        </w:rPr>
      </w:pPr>
      <w:r>
        <w:rPr>
          <w:b/>
          <w:i/>
          <w:szCs w:val="28"/>
        </w:rPr>
        <w:br w:type="page"/>
      </w:r>
    </w:p>
    <w:p w:rsidR="00396D86" w:rsidRPr="003E2E8E" w:rsidRDefault="00396D86" w:rsidP="006540A1">
      <w:pPr>
        <w:pStyle w:val="2"/>
        <w:jc w:val="center"/>
        <w:rPr>
          <w:b/>
          <w:i/>
          <w:szCs w:val="28"/>
        </w:rPr>
      </w:pPr>
      <w:r w:rsidRPr="003E2E8E">
        <w:rPr>
          <w:b/>
          <w:i/>
          <w:szCs w:val="28"/>
        </w:rPr>
        <w:lastRenderedPageBreak/>
        <w:t>Уважаемые коллеги!</w:t>
      </w:r>
    </w:p>
    <w:p w:rsidR="00396D86" w:rsidRPr="000604E6" w:rsidRDefault="00396D86" w:rsidP="006540A1">
      <w:pPr>
        <w:pStyle w:val="2"/>
        <w:jc w:val="center"/>
        <w:rPr>
          <w:b/>
          <w:i/>
          <w:szCs w:val="28"/>
        </w:rPr>
      </w:pPr>
    </w:p>
    <w:p w:rsidR="00847389" w:rsidRPr="00616DB1" w:rsidRDefault="00847389" w:rsidP="006540A1">
      <w:pPr>
        <w:ind w:firstLine="567"/>
        <w:jc w:val="both"/>
        <w:rPr>
          <w:bCs/>
          <w:i/>
          <w:iCs/>
          <w:sz w:val="24"/>
          <w:szCs w:val="24"/>
        </w:rPr>
      </w:pPr>
      <w:r w:rsidRPr="00616DB1">
        <w:rPr>
          <w:i/>
          <w:iCs/>
          <w:sz w:val="24"/>
          <w:szCs w:val="24"/>
        </w:rPr>
        <w:t>Приглашаем Вас принять участие в</w:t>
      </w:r>
      <w:r w:rsidR="004315CE" w:rsidRPr="00616DB1">
        <w:rPr>
          <w:i/>
          <w:iCs/>
          <w:sz w:val="24"/>
          <w:szCs w:val="24"/>
        </w:rPr>
        <w:t xml:space="preserve"> Международной</w:t>
      </w:r>
      <w:r w:rsidR="00001C8C" w:rsidRPr="00616DB1">
        <w:rPr>
          <w:i/>
          <w:iCs/>
          <w:sz w:val="24"/>
          <w:szCs w:val="24"/>
        </w:rPr>
        <w:t xml:space="preserve"> </w:t>
      </w:r>
      <w:r w:rsidRPr="00616DB1">
        <w:rPr>
          <w:i/>
          <w:iCs/>
          <w:sz w:val="24"/>
          <w:szCs w:val="24"/>
        </w:rPr>
        <w:t xml:space="preserve">научно-практической конференции </w:t>
      </w:r>
      <w:r w:rsidR="006540A1" w:rsidRPr="00616DB1">
        <w:rPr>
          <w:i/>
          <w:iCs/>
          <w:sz w:val="24"/>
          <w:szCs w:val="24"/>
        </w:rPr>
        <w:t>«Управление и безопасность государства, общества, личности: вызовы, проблемы обеспечения, перспективы</w:t>
      </w:r>
      <w:r w:rsidR="004315CE" w:rsidRPr="00616DB1">
        <w:rPr>
          <w:i/>
          <w:iCs/>
          <w:sz w:val="24"/>
          <w:szCs w:val="24"/>
        </w:rPr>
        <w:t>»</w:t>
      </w:r>
      <w:r w:rsidR="00E1798A" w:rsidRPr="00616DB1">
        <w:rPr>
          <w:bCs/>
          <w:i/>
          <w:iCs/>
          <w:sz w:val="24"/>
          <w:szCs w:val="24"/>
        </w:rPr>
        <w:t xml:space="preserve">, которая пройдет в Саратовском государственном техническом университете </w:t>
      </w:r>
      <w:r w:rsidR="000604E6" w:rsidRPr="00616DB1">
        <w:rPr>
          <w:bCs/>
          <w:i/>
          <w:iCs/>
          <w:sz w:val="24"/>
          <w:szCs w:val="24"/>
        </w:rPr>
        <w:t xml:space="preserve">имени Гагарина Ю.А. </w:t>
      </w:r>
      <w:r w:rsidR="00E1798A" w:rsidRPr="00616DB1">
        <w:rPr>
          <w:bCs/>
          <w:i/>
          <w:iCs/>
          <w:sz w:val="24"/>
          <w:szCs w:val="24"/>
        </w:rPr>
        <w:t xml:space="preserve">в </w:t>
      </w:r>
      <w:r w:rsidR="00185DC9" w:rsidRPr="00616DB1">
        <w:rPr>
          <w:bCs/>
          <w:i/>
          <w:iCs/>
          <w:sz w:val="24"/>
          <w:szCs w:val="24"/>
        </w:rPr>
        <w:t>смешанном</w:t>
      </w:r>
      <w:r w:rsidR="008B6E2D" w:rsidRPr="00616DB1">
        <w:rPr>
          <w:bCs/>
          <w:i/>
          <w:iCs/>
          <w:sz w:val="24"/>
          <w:szCs w:val="24"/>
        </w:rPr>
        <w:t xml:space="preserve"> </w:t>
      </w:r>
      <w:r w:rsidR="005740B2" w:rsidRPr="00616DB1">
        <w:rPr>
          <w:bCs/>
          <w:i/>
          <w:iCs/>
          <w:sz w:val="24"/>
          <w:szCs w:val="24"/>
        </w:rPr>
        <w:t xml:space="preserve"> формате</w:t>
      </w:r>
      <w:r w:rsidR="000604E6" w:rsidRPr="00616DB1">
        <w:rPr>
          <w:bCs/>
          <w:i/>
          <w:iCs/>
          <w:sz w:val="24"/>
          <w:szCs w:val="24"/>
        </w:rPr>
        <w:t>.</w:t>
      </w:r>
      <w:r w:rsidR="00185DC9" w:rsidRPr="00616DB1">
        <w:rPr>
          <w:bCs/>
          <w:i/>
          <w:iCs/>
          <w:sz w:val="24"/>
          <w:szCs w:val="24"/>
        </w:rPr>
        <w:t xml:space="preserve"> Зарегистрировавшимся будет выслана ссылка для подключения.</w:t>
      </w:r>
    </w:p>
    <w:p w:rsidR="000604E6" w:rsidRPr="00905F5A" w:rsidRDefault="000604E6" w:rsidP="006540A1">
      <w:pPr>
        <w:ind w:firstLine="567"/>
        <w:jc w:val="both"/>
        <w:rPr>
          <w:i/>
          <w:iCs/>
          <w:sz w:val="24"/>
          <w:szCs w:val="24"/>
        </w:rPr>
      </w:pPr>
    </w:p>
    <w:p w:rsidR="006540A1" w:rsidRPr="00905F5A" w:rsidRDefault="006540A1" w:rsidP="0029633A">
      <w:pPr>
        <w:ind w:firstLine="567"/>
        <w:jc w:val="both"/>
        <w:rPr>
          <w:sz w:val="24"/>
          <w:szCs w:val="24"/>
        </w:rPr>
      </w:pPr>
      <w:r w:rsidRPr="00905F5A">
        <w:rPr>
          <w:b/>
          <w:sz w:val="24"/>
          <w:szCs w:val="24"/>
        </w:rPr>
        <w:t>Целью конференции</w:t>
      </w:r>
      <w:r w:rsidRPr="00905F5A">
        <w:rPr>
          <w:sz w:val="24"/>
          <w:szCs w:val="24"/>
        </w:rPr>
        <w:t xml:space="preserve"> является обсуждение и анализ широкого круга </w:t>
      </w:r>
      <w:r w:rsidR="006D6485" w:rsidRPr="00905F5A">
        <w:rPr>
          <w:sz w:val="24"/>
          <w:szCs w:val="24"/>
        </w:rPr>
        <w:t>актуальных фундаментальных и прикладных задач в области управления и обеспечении комплексной безопасности социально-экономических и общественно-политических систем и природно-техногенных комплексов</w:t>
      </w:r>
      <w:r w:rsidRPr="00905F5A">
        <w:rPr>
          <w:sz w:val="24"/>
          <w:szCs w:val="24"/>
        </w:rPr>
        <w:t>.</w:t>
      </w:r>
    </w:p>
    <w:p w:rsidR="00C901BF" w:rsidRPr="00905F5A" w:rsidRDefault="00C901BF" w:rsidP="0029633A">
      <w:pPr>
        <w:ind w:firstLine="567"/>
        <w:jc w:val="both"/>
        <w:rPr>
          <w:sz w:val="24"/>
          <w:szCs w:val="24"/>
        </w:rPr>
      </w:pPr>
    </w:p>
    <w:p w:rsidR="00847389" w:rsidRPr="00905F5A" w:rsidRDefault="00847389" w:rsidP="0029633A">
      <w:pPr>
        <w:pStyle w:val="a3"/>
        <w:ind w:firstLine="567"/>
        <w:rPr>
          <w:b/>
          <w:bCs/>
          <w:sz w:val="24"/>
          <w:szCs w:val="24"/>
        </w:rPr>
      </w:pPr>
      <w:r w:rsidRPr="00905F5A">
        <w:rPr>
          <w:b/>
          <w:bCs/>
          <w:sz w:val="24"/>
          <w:szCs w:val="24"/>
        </w:rPr>
        <w:t xml:space="preserve">Тематические направления: </w:t>
      </w:r>
    </w:p>
    <w:p w:rsidR="006D6485" w:rsidRPr="006357F6" w:rsidRDefault="00616DB1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357F6">
        <w:rPr>
          <w:sz w:val="24"/>
          <w:szCs w:val="24"/>
        </w:rPr>
        <w:t xml:space="preserve">1. </w:t>
      </w:r>
      <w:r w:rsidR="006D6485" w:rsidRPr="006357F6">
        <w:rPr>
          <w:sz w:val="24"/>
          <w:szCs w:val="24"/>
        </w:rPr>
        <w:t>КОМПЛЕКСНАЯ БЕЗОПАСНОСТЬ ОБ</w:t>
      </w:r>
      <w:r w:rsidRPr="006357F6">
        <w:rPr>
          <w:sz w:val="24"/>
          <w:szCs w:val="24"/>
        </w:rPr>
        <w:t>Ъ</w:t>
      </w:r>
      <w:r w:rsidR="000204B4">
        <w:rPr>
          <w:sz w:val="24"/>
          <w:szCs w:val="24"/>
        </w:rPr>
        <w:t>ЕКТОВ ЭКОНОМИКИ</w:t>
      </w:r>
    </w:p>
    <w:p w:rsidR="006357F6" w:rsidRPr="006357F6" w:rsidRDefault="006357F6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357F6">
        <w:rPr>
          <w:sz w:val="24"/>
          <w:szCs w:val="24"/>
        </w:rPr>
        <w:t>Актуальные вопросы для обсуждения:</w:t>
      </w:r>
    </w:p>
    <w:p w:rsidR="006D6485" w:rsidRPr="006357F6" w:rsidRDefault="006D6485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357F6">
        <w:rPr>
          <w:sz w:val="24"/>
          <w:szCs w:val="24"/>
        </w:rPr>
        <w:t>- развитие теории и практики анализа и оценки состояния комплексной безопасности объектов экономики с учетом современных угроз и вызовов;</w:t>
      </w:r>
    </w:p>
    <w:p w:rsidR="006D6485" w:rsidRPr="00616DB1" w:rsidRDefault="006D6485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357F6">
        <w:rPr>
          <w:sz w:val="24"/>
          <w:szCs w:val="24"/>
        </w:rPr>
        <w:t>- проблематика</w:t>
      </w:r>
      <w:r w:rsidRPr="00616DB1">
        <w:rPr>
          <w:sz w:val="24"/>
          <w:szCs w:val="24"/>
        </w:rPr>
        <w:t xml:space="preserve"> и перспективы развития систем (кадров</w:t>
      </w:r>
      <w:r w:rsidR="0057340E" w:rsidRPr="00616DB1">
        <w:rPr>
          <w:sz w:val="24"/>
          <w:szCs w:val="24"/>
        </w:rPr>
        <w:t>ой</w:t>
      </w:r>
      <w:r w:rsidRPr="00616DB1">
        <w:rPr>
          <w:sz w:val="24"/>
          <w:szCs w:val="24"/>
        </w:rPr>
        <w:t>, научно-техническо</w:t>
      </w:r>
      <w:r w:rsidR="0057340E" w:rsidRPr="00616DB1">
        <w:rPr>
          <w:sz w:val="24"/>
          <w:szCs w:val="24"/>
        </w:rPr>
        <w:t>й</w:t>
      </w:r>
      <w:r w:rsidRPr="00616DB1">
        <w:rPr>
          <w:sz w:val="24"/>
          <w:szCs w:val="24"/>
        </w:rPr>
        <w:t>, технико-технологическо</w:t>
      </w:r>
      <w:r w:rsidR="0057340E" w:rsidRPr="00616DB1">
        <w:rPr>
          <w:sz w:val="24"/>
          <w:szCs w:val="24"/>
        </w:rPr>
        <w:t>й</w:t>
      </w:r>
      <w:r w:rsidRPr="00616DB1">
        <w:rPr>
          <w:sz w:val="24"/>
          <w:szCs w:val="24"/>
        </w:rPr>
        <w:t>, инфраструктурно</w:t>
      </w:r>
      <w:r w:rsidR="0057340E" w:rsidRPr="00616DB1">
        <w:rPr>
          <w:sz w:val="24"/>
          <w:szCs w:val="24"/>
        </w:rPr>
        <w:t>й</w:t>
      </w:r>
      <w:r w:rsidRPr="00616DB1">
        <w:rPr>
          <w:sz w:val="24"/>
          <w:szCs w:val="24"/>
        </w:rPr>
        <w:t>, финансово-экономическо</w:t>
      </w:r>
      <w:r w:rsidR="0057340E" w:rsidRPr="00616DB1">
        <w:rPr>
          <w:sz w:val="24"/>
          <w:szCs w:val="24"/>
        </w:rPr>
        <w:t>й</w:t>
      </w:r>
      <w:r w:rsidRPr="00616DB1">
        <w:rPr>
          <w:sz w:val="24"/>
          <w:szCs w:val="24"/>
        </w:rPr>
        <w:t>, нормативно-правово</w:t>
      </w:r>
      <w:r w:rsidR="0057340E" w:rsidRPr="00616DB1">
        <w:rPr>
          <w:sz w:val="24"/>
          <w:szCs w:val="24"/>
        </w:rPr>
        <w:t>й</w:t>
      </w:r>
      <w:r w:rsidRPr="00616DB1">
        <w:rPr>
          <w:sz w:val="24"/>
          <w:szCs w:val="24"/>
        </w:rPr>
        <w:t xml:space="preserve"> и др.) </w:t>
      </w:r>
      <w:r w:rsidR="0057340E" w:rsidRPr="00616DB1">
        <w:rPr>
          <w:sz w:val="24"/>
          <w:szCs w:val="24"/>
        </w:rPr>
        <w:t xml:space="preserve">обеспечения </w:t>
      </w:r>
      <w:r w:rsidRPr="00616DB1">
        <w:rPr>
          <w:sz w:val="24"/>
          <w:szCs w:val="24"/>
        </w:rPr>
        <w:t>комплексной безопасности объектов экономики России;</w:t>
      </w:r>
    </w:p>
    <w:p w:rsidR="000204B4" w:rsidRDefault="006D6485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подходы, методы и средства достижения устойчивого баланса различных сфер обеспечения комплексной безопасности (экологической, экономической, технологической, </w:t>
      </w:r>
      <w:proofErr w:type="spellStart"/>
      <w:r w:rsidRPr="00616DB1">
        <w:rPr>
          <w:sz w:val="24"/>
          <w:szCs w:val="24"/>
        </w:rPr>
        <w:t>техн</w:t>
      </w:r>
      <w:r w:rsidR="000204B4">
        <w:rPr>
          <w:sz w:val="24"/>
          <w:szCs w:val="24"/>
        </w:rPr>
        <w:t>осферной</w:t>
      </w:r>
      <w:proofErr w:type="spellEnd"/>
      <w:r w:rsidR="000204B4">
        <w:rPr>
          <w:sz w:val="24"/>
          <w:szCs w:val="24"/>
        </w:rPr>
        <w:t>, информационной и др.).</w:t>
      </w:r>
    </w:p>
    <w:p w:rsidR="006D6485" w:rsidRPr="00616DB1" w:rsidRDefault="000204B4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 </w:t>
      </w:r>
    </w:p>
    <w:p w:rsidR="0057340E" w:rsidRPr="00616DB1" w:rsidRDefault="000204B4" w:rsidP="006D6485">
      <w:pPr>
        <w:pStyle w:val="a3"/>
        <w:widowControl w:val="0"/>
        <w:autoSpaceDE w:val="0"/>
        <w:autoSpaceDN w:val="0"/>
        <w:adjustRightInd w:val="0"/>
        <w:ind w:firstLine="567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6D6485" w:rsidRPr="00616DB1">
        <w:rPr>
          <w:caps/>
          <w:sz w:val="24"/>
          <w:szCs w:val="24"/>
        </w:rPr>
        <w:t xml:space="preserve">. </w:t>
      </w:r>
      <w:r w:rsidR="0057340E" w:rsidRPr="00616DB1">
        <w:rPr>
          <w:caps/>
          <w:sz w:val="24"/>
          <w:szCs w:val="24"/>
        </w:rPr>
        <w:t>Управление социально-экономическими системами: вызовы и перспективы</w:t>
      </w:r>
    </w:p>
    <w:p w:rsidR="0057340E" w:rsidRPr="00616DB1" w:rsidRDefault="0057340E" w:rsidP="0057340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Актуальные вопросы для обсуждения:</w:t>
      </w:r>
    </w:p>
    <w:p w:rsidR="007A46F9" w:rsidRPr="00616DB1" w:rsidRDefault="007A46F9" w:rsidP="007A46F9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 актуализация концептуальных и теоретических основ управления проектами и социально-экономическими системами;</w:t>
      </w:r>
    </w:p>
    <w:p w:rsidR="007A46F9" w:rsidRPr="000204B4" w:rsidRDefault="007A46F9" w:rsidP="007A46F9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развитие теории и практики управления рисками проектов и систем в условиях </w:t>
      </w:r>
      <w:proofErr w:type="spellStart"/>
      <w:r w:rsidRPr="00616DB1">
        <w:rPr>
          <w:sz w:val="24"/>
          <w:szCs w:val="24"/>
        </w:rPr>
        <w:t>цифровизации</w:t>
      </w:r>
      <w:proofErr w:type="spellEnd"/>
      <w:r w:rsidRPr="00616DB1">
        <w:rPr>
          <w:sz w:val="24"/>
          <w:szCs w:val="24"/>
        </w:rPr>
        <w:t xml:space="preserve"> экономики;</w:t>
      </w:r>
    </w:p>
    <w:p w:rsidR="006828B2" w:rsidRPr="006828B2" w:rsidRDefault="008C3BC8" w:rsidP="007A46F9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C3BC8">
        <w:rPr>
          <w:color w:val="000000"/>
          <w:sz w:val="27"/>
          <w:szCs w:val="27"/>
        </w:rPr>
        <w:t xml:space="preserve">- </w:t>
      </w:r>
      <w:r w:rsidR="00551F90" w:rsidRPr="0038384C">
        <w:rPr>
          <w:sz w:val="24"/>
          <w:szCs w:val="24"/>
        </w:rPr>
        <w:t>и</w:t>
      </w:r>
      <w:r w:rsidR="006828B2" w:rsidRPr="0038384C">
        <w:rPr>
          <w:sz w:val="24"/>
          <w:szCs w:val="24"/>
        </w:rPr>
        <w:t xml:space="preserve">нновационное </w:t>
      </w:r>
      <w:r w:rsidR="0038384C" w:rsidRPr="0038384C">
        <w:rPr>
          <w:sz w:val="24"/>
          <w:szCs w:val="24"/>
        </w:rPr>
        <w:t xml:space="preserve"> </w:t>
      </w:r>
      <w:r w:rsidR="006828B2" w:rsidRPr="0038384C">
        <w:rPr>
          <w:sz w:val="24"/>
          <w:szCs w:val="24"/>
        </w:rPr>
        <w:t xml:space="preserve"> развитие современной экономики</w:t>
      </w:r>
      <w:r w:rsidR="0038384C" w:rsidRPr="0038384C">
        <w:rPr>
          <w:sz w:val="24"/>
          <w:szCs w:val="24"/>
        </w:rPr>
        <w:t>;</w:t>
      </w:r>
    </w:p>
    <w:p w:rsidR="00A76251" w:rsidRPr="00A76251" w:rsidRDefault="00A76251" w:rsidP="00A76251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A76251">
        <w:rPr>
          <w:sz w:val="24"/>
          <w:szCs w:val="24"/>
        </w:rPr>
        <w:t>- развитие подходов и инструментов обеспечения проектов в условиях инновационного развития;</w:t>
      </w:r>
    </w:p>
    <w:p w:rsidR="006828B2" w:rsidRPr="0038384C" w:rsidRDefault="00A76251" w:rsidP="00551F90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proofErr w:type="gramStart"/>
      <w:r w:rsidRPr="00A76251">
        <w:rPr>
          <w:sz w:val="24"/>
          <w:szCs w:val="24"/>
        </w:rPr>
        <w:t xml:space="preserve">- </w:t>
      </w:r>
      <w:r w:rsidR="00551F90" w:rsidRPr="0038384C">
        <w:rPr>
          <w:sz w:val="24"/>
          <w:szCs w:val="24"/>
        </w:rPr>
        <w:t>т</w:t>
      </w:r>
      <w:r w:rsidR="006828B2" w:rsidRPr="0038384C">
        <w:rPr>
          <w:sz w:val="24"/>
          <w:szCs w:val="24"/>
        </w:rPr>
        <w:t xml:space="preserve">еоретические и практические аспекты исследования системы менеджмента </w:t>
      </w:r>
      <w:r w:rsidR="006828B2" w:rsidRPr="001B1524">
        <w:rPr>
          <w:sz w:val="24"/>
          <w:szCs w:val="24"/>
        </w:rPr>
        <w:t>(стратегический менеджмент, инновационный менеджмент, финансовый менеджмент, управление проектами, управление бизнес-процессами, управление изменениями, антикризисное управление, управление качеством, управление человеческими ресурсами, управление конфликтами, тайм-менеджмент)</w:t>
      </w:r>
      <w:r w:rsidR="00B5516E">
        <w:rPr>
          <w:sz w:val="24"/>
          <w:szCs w:val="24"/>
        </w:rPr>
        <w:t>;</w:t>
      </w:r>
      <w:proofErr w:type="gramEnd"/>
    </w:p>
    <w:p w:rsidR="00A76251" w:rsidRPr="006828B2" w:rsidRDefault="00A76251" w:rsidP="00A76251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 проблемные аспекты и современные решения в области оценки коммерческой</w:t>
      </w:r>
      <w:r>
        <w:rPr>
          <w:sz w:val="24"/>
          <w:szCs w:val="24"/>
        </w:rPr>
        <w:t>,</w:t>
      </w:r>
      <w:r w:rsidRPr="00616DB1">
        <w:rPr>
          <w:sz w:val="24"/>
          <w:szCs w:val="24"/>
        </w:rPr>
        <w:t xml:space="preserve"> экономической</w:t>
      </w:r>
      <w:r>
        <w:rPr>
          <w:sz w:val="24"/>
          <w:szCs w:val="24"/>
        </w:rPr>
        <w:t>,</w:t>
      </w:r>
      <w:r w:rsidRPr="00616DB1">
        <w:rPr>
          <w:sz w:val="24"/>
          <w:szCs w:val="24"/>
        </w:rPr>
        <w:t xml:space="preserve"> социально-экономической</w:t>
      </w:r>
      <w:r>
        <w:rPr>
          <w:sz w:val="24"/>
          <w:szCs w:val="24"/>
        </w:rPr>
        <w:t>,</w:t>
      </w:r>
      <w:r w:rsidRPr="00616DB1">
        <w:rPr>
          <w:sz w:val="24"/>
          <w:szCs w:val="24"/>
        </w:rPr>
        <w:t xml:space="preserve"> бюджетной эффективности проектов и программ в сфере обеспечения безопасности;</w:t>
      </w:r>
    </w:p>
    <w:p w:rsidR="006828B2" w:rsidRPr="006828B2" w:rsidRDefault="00551F90" w:rsidP="00A76251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ц</w:t>
      </w:r>
      <w:r w:rsidR="006828B2" w:rsidRPr="00551F90">
        <w:rPr>
          <w:sz w:val="24"/>
          <w:szCs w:val="24"/>
        </w:rPr>
        <w:t>ифровая трансформация и социокультурная динамика в туризме и сервисе</w:t>
      </w:r>
      <w:r w:rsidR="000204B4" w:rsidRPr="00616DB1">
        <w:rPr>
          <w:sz w:val="24"/>
          <w:szCs w:val="24"/>
        </w:rPr>
        <w:t>;</w:t>
      </w:r>
    </w:p>
    <w:p w:rsidR="006828B2" w:rsidRPr="00551F90" w:rsidRDefault="00551F90" w:rsidP="00551F90">
      <w:pPr>
        <w:tabs>
          <w:tab w:val="left" w:pos="1529"/>
          <w:tab w:val="left" w:pos="1530"/>
        </w:tabs>
        <w:spacing w:before="1" w:line="237" w:lineRule="auto"/>
        <w:ind w:right="418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828B2" w:rsidRPr="00551F90">
        <w:rPr>
          <w:sz w:val="24"/>
          <w:szCs w:val="24"/>
        </w:rPr>
        <w:t>собенности управления экономическими системами на мега-, макро-, мезо- и микроэкономическом уровнях</w:t>
      </w:r>
      <w:r w:rsidR="000204B4" w:rsidRPr="00616DB1">
        <w:rPr>
          <w:sz w:val="24"/>
          <w:szCs w:val="24"/>
        </w:rPr>
        <w:t>;</w:t>
      </w:r>
    </w:p>
    <w:p w:rsidR="006828B2" w:rsidRPr="00551F90" w:rsidRDefault="00551F90" w:rsidP="00551F90">
      <w:pPr>
        <w:tabs>
          <w:tab w:val="left" w:pos="1529"/>
          <w:tab w:val="left" w:pos="1530"/>
        </w:tabs>
        <w:spacing w:before="1" w:line="237" w:lineRule="auto"/>
        <w:ind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т</w:t>
      </w:r>
      <w:r w:rsidR="006828B2" w:rsidRPr="00551F90">
        <w:rPr>
          <w:sz w:val="24"/>
          <w:szCs w:val="24"/>
        </w:rPr>
        <w:t>еоретические и концептуальные проблемы развития моделей, методов и технологий логистического управления в отраслях экономики</w:t>
      </w:r>
      <w:r w:rsidR="000204B4" w:rsidRPr="00616DB1">
        <w:rPr>
          <w:sz w:val="24"/>
          <w:szCs w:val="24"/>
        </w:rPr>
        <w:t>;</w:t>
      </w:r>
    </w:p>
    <w:p w:rsidR="006828B2" w:rsidRPr="00551F90" w:rsidRDefault="00551F90" w:rsidP="0038384C">
      <w:pPr>
        <w:tabs>
          <w:tab w:val="left" w:pos="1529"/>
          <w:tab w:val="left" w:pos="1530"/>
        </w:tabs>
        <w:ind w:right="418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и</w:t>
      </w:r>
      <w:r w:rsidR="006828B2" w:rsidRPr="00551F90">
        <w:rPr>
          <w:sz w:val="24"/>
          <w:szCs w:val="24"/>
        </w:rPr>
        <w:t>нновационные формы и методы функционирования логистических систем (закупочная логистика, распределительная логистика, сбытовая логистика, транспортная логистика, таможенная логистика, складская логистика, информационная логистика, реверсивная логистика, экологическая логистика, бережливая логистика, городская логистика)</w:t>
      </w:r>
      <w:r w:rsidR="000204B4" w:rsidRPr="00616DB1">
        <w:rPr>
          <w:sz w:val="24"/>
          <w:szCs w:val="24"/>
        </w:rPr>
        <w:t>;</w:t>
      </w:r>
      <w:proofErr w:type="gramEnd"/>
    </w:p>
    <w:p w:rsidR="00AC6130" w:rsidRPr="0038384C" w:rsidRDefault="0038384C" w:rsidP="0038384C">
      <w:pPr>
        <w:pStyle w:val="af"/>
        <w:spacing w:before="0" w:beforeAutospacing="0" w:after="0" w:afterAutospacing="0"/>
        <w:ind w:firstLine="709"/>
      </w:pPr>
      <w:r>
        <w:t>- у</w:t>
      </w:r>
      <w:r w:rsidR="00551F90" w:rsidRPr="0038384C">
        <w:t>стойчивое развитие регионов: экономический аспект</w:t>
      </w:r>
      <w:r w:rsidR="000204B4" w:rsidRPr="00616DB1">
        <w:t>;</w:t>
      </w:r>
    </w:p>
    <w:p w:rsidR="00381048" w:rsidRPr="0038384C" w:rsidRDefault="0038384C" w:rsidP="0038384C">
      <w:pPr>
        <w:pStyle w:val="af"/>
        <w:shd w:val="clear" w:color="auto" w:fill="FFFFFF"/>
        <w:spacing w:before="0" w:beforeAutospacing="0" w:after="0" w:afterAutospacing="0"/>
        <w:ind w:firstLine="709"/>
      </w:pPr>
      <w:r>
        <w:lastRenderedPageBreak/>
        <w:t>- ц</w:t>
      </w:r>
      <w:r w:rsidR="00551F90" w:rsidRPr="0038384C">
        <w:t>ифровые технологии в управлении социально-экономическими системами</w:t>
      </w:r>
      <w:r w:rsidR="000204B4">
        <w:t>.</w:t>
      </w:r>
    </w:p>
    <w:p w:rsidR="0057340E" w:rsidRPr="0038384C" w:rsidRDefault="0057340E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D6485" w:rsidRPr="00616DB1" w:rsidRDefault="000204B4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57340E" w:rsidRPr="00616DB1">
        <w:rPr>
          <w:sz w:val="24"/>
          <w:szCs w:val="24"/>
        </w:rPr>
        <w:t xml:space="preserve">. </w:t>
      </w:r>
      <w:r w:rsidR="006D6485" w:rsidRPr="00616DB1">
        <w:rPr>
          <w:sz w:val="24"/>
          <w:szCs w:val="24"/>
        </w:rPr>
        <w:t xml:space="preserve">КОМПЛЕКСНАЯ БЕЗОПАСНОСТЬ </w:t>
      </w:r>
      <w:r w:rsidR="0057340E" w:rsidRPr="00616DB1">
        <w:rPr>
          <w:sz w:val="24"/>
          <w:szCs w:val="24"/>
        </w:rPr>
        <w:t>ГОСУДАРСТВА</w:t>
      </w:r>
    </w:p>
    <w:p w:rsidR="006D6485" w:rsidRPr="00616DB1" w:rsidRDefault="006D6485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Актуальные вопросы для обсуждения:</w:t>
      </w:r>
    </w:p>
    <w:p w:rsidR="007A46F9" w:rsidRPr="00616DB1" w:rsidRDefault="007A46F9" w:rsidP="007A46F9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 развитие теории и практики обеспечения экономической безопасности государства в интересах опережающего развития «зеленой» экономики;</w:t>
      </w:r>
    </w:p>
    <w:p w:rsidR="007A46F9" w:rsidRPr="00616DB1" w:rsidRDefault="007A46F9" w:rsidP="007A46F9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 социально-экономические аспектов обеспечения комплексной безопасности государства;</w:t>
      </w:r>
    </w:p>
    <w:p w:rsidR="007A46F9" w:rsidRPr="00616DB1" w:rsidRDefault="007A46F9" w:rsidP="007A46F9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 современные потребности, перспективы обеспечения комплексной безопасности госуда</w:t>
      </w:r>
      <w:r w:rsidR="00A76251">
        <w:rPr>
          <w:sz w:val="24"/>
          <w:szCs w:val="24"/>
        </w:rPr>
        <w:t>рства</w:t>
      </w:r>
      <w:r w:rsidRPr="00616DB1">
        <w:rPr>
          <w:sz w:val="24"/>
          <w:szCs w:val="24"/>
        </w:rPr>
        <w:t>.</w:t>
      </w:r>
    </w:p>
    <w:p w:rsidR="00616DB1" w:rsidRDefault="00616DB1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D6485" w:rsidRPr="00616DB1" w:rsidRDefault="000204B4" w:rsidP="006D6485">
      <w:pPr>
        <w:pStyle w:val="a3"/>
        <w:widowControl w:val="0"/>
        <w:autoSpaceDE w:val="0"/>
        <w:autoSpaceDN w:val="0"/>
        <w:adjustRightInd w:val="0"/>
        <w:ind w:firstLine="567"/>
        <w:rPr>
          <w:caps/>
          <w:sz w:val="24"/>
          <w:szCs w:val="24"/>
        </w:rPr>
      </w:pPr>
      <w:r>
        <w:rPr>
          <w:sz w:val="24"/>
          <w:szCs w:val="24"/>
        </w:rPr>
        <w:t>4</w:t>
      </w:r>
      <w:r w:rsidR="006D6485" w:rsidRPr="00616DB1">
        <w:rPr>
          <w:caps/>
          <w:sz w:val="24"/>
          <w:szCs w:val="24"/>
        </w:rPr>
        <w:t xml:space="preserve">. </w:t>
      </w:r>
      <w:r w:rsidR="0057340E" w:rsidRPr="00616DB1">
        <w:rPr>
          <w:caps/>
          <w:sz w:val="24"/>
          <w:szCs w:val="24"/>
        </w:rPr>
        <w:t>Психология профессиональной деятельности ЛИЧНОСТИ</w:t>
      </w:r>
    </w:p>
    <w:p w:rsidR="0057340E" w:rsidRPr="00616DB1" w:rsidRDefault="0057340E" w:rsidP="0057340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Актуальные вопросы для обсуждения:</w:t>
      </w:r>
    </w:p>
    <w:p w:rsidR="006D6485" w:rsidRPr="00616DB1" w:rsidRDefault="0057340E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</w:t>
      </w:r>
      <w:r w:rsidR="00B5516E">
        <w:rPr>
          <w:sz w:val="24"/>
          <w:szCs w:val="24"/>
        </w:rPr>
        <w:t xml:space="preserve"> п</w:t>
      </w:r>
      <w:r w:rsidR="006D6485" w:rsidRPr="00616DB1">
        <w:rPr>
          <w:sz w:val="24"/>
          <w:szCs w:val="24"/>
        </w:rPr>
        <w:t>сихологи</w:t>
      </w:r>
      <w:r w:rsidRPr="00616DB1">
        <w:rPr>
          <w:sz w:val="24"/>
          <w:szCs w:val="24"/>
        </w:rPr>
        <w:t>ческие аспекты</w:t>
      </w:r>
      <w:r w:rsidR="006D6485" w:rsidRPr="00616DB1">
        <w:rPr>
          <w:sz w:val="24"/>
          <w:szCs w:val="24"/>
        </w:rPr>
        <w:t xml:space="preserve"> профессиональной деятельности</w:t>
      </w:r>
      <w:r w:rsidRPr="00616DB1">
        <w:rPr>
          <w:sz w:val="24"/>
          <w:szCs w:val="24"/>
        </w:rPr>
        <w:t xml:space="preserve"> личности</w:t>
      </w:r>
      <w:r w:rsidR="000204B4" w:rsidRPr="00616DB1">
        <w:rPr>
          <w:sz w:val="24"/>
          <w:szCs w:val="24"/>
        </w:rPr>
        <w:t>;</w:t>
      </w:r>
      <w:r w:rsidRPr="00616DB1">
        <w:rPr>
          <w:sz w:val="24"/>
          <w:szCs w:val="24"/>
        </w:rPr>
        <w:t xml:space="preserve"> </w:t>
      </w:r>
    </w:p>
    <w:p w:rsidR="006D6485" w:rsidRPr="00616DB1" w:rsidRDefault="0057340E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="006D6485" w:rsidRPr="00616DB1">
        <w:rPr>
          <w:sz w:val="24"/>
          <w:szCs w:val="24"/>
        </w:rPr>
        <w:t>пецифика и особенности деятельности специалистов</w:t>
      </w:r>
      <w:r w:rsidR="000204B4" w:rsidRPr="00616DB1">
        <w:rPr>
          <w:sz w:val="24"/>
          <w:szCs w:val="24"/>
        </w:rPr>
        <w:t>;</w:t>
      </w:r>
    </w:p>
    <w:p w:rsidR="006D6485" w:rsidRPr="00616DB1" w:rsidRDefault="0057340E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т</w:t>
      </w:r>
      <w:r w:rsidR="006D6485" w:rsidRPr="00616DB1">
        <w:rPr>
          <w:sz w:val="24"/>
          <w:szCs w:val="24"/>
        </w:rPr>
        <w:t>ребования к личности специалиста</w:t>
      </w:r>
      <w:r w:rsidR="000204B4" w:rsidRPr="00616DB1">
        <w:rPr>
          <w:sz w:val="24"/>
          <w:szCs w:val="24"/>
        </w:rPr>
        <w:t>;</w:t>
      </w:r>
    </w:p>
    <w:p w:rsidR="006D6485" w:rsidRPr="00616DB1" w:rsidRDefault="0057340E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="006D6485" w:rsidRPr="00616DB1">
        <w:rPr>
          <w:sz w:val="24"/>
          <w:szCs w:val="24"/>
        </w:rPr>
        <w:t>оциально-психологические характеристики организационной среды и ее влияние на деятельность и профессионала</w:t>
      </w:r>
      <w:r w:rsidR="000204B4">
        <w:rPr>
          <w:sz w:val="24"/>
          <w:szCs w:val="24"/>
        </w:rPr>
        <w:t>.</w:t>
      </w:r>
    </w:p>
    <w:p w:rsidR="0057340E" w:rsidRDefault="0057340E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57340E" w:rsidRPr="00616DB1" w:rsidRDefault="00616DB1" w:rsidP="0057340E">
      <w:pPr>
        <w:pStyle w:val="a3"/>
        <w:widowControl w:val="0"/>
        <w:autoSpaceDE w:val="0"/>
        <w:autoSpaceDN w:val="0"/>
        <w:adjustRightInd w:val="0"/>
        <w:ind w:firstLine="567"/>
        <w:rPr>
          <w:caps/>
          <w:sz w:val="24"/>
          <w:szCs w:val="24"/>
        </w:rPr>
      </w:pPr>
      <w:r w:rsidRPr="00616DB1">
        <w:rPr>
          <w:sz w:val="24"/>
          <w:szCs w:val="24"/>
        </w:rPr>
        <w:t>6</w:t>
      </w:r>
      <w:r w:rsidR="0057340E" w:rsidRPr="00616DB1">
        <w:rPr>
          <w:caps/>
          <w:sz w:val="24"/>
          <w:szCs w:val="24"/>
        </w:rPr>
        <w:t>. Городская среда в параметрах темпорального неравенства и концептах социальной политики</w:t>
      </w:r>
    </w:p>
    <w:p w:rsidR="0057340E" w:rsidRPr="00616DB1" w:rsidRDefault="0057340E" w:rsidP="0057340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Актуальные вопросы для обсуждения: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в</w:t>
      </w:r>
      <w:r w:rsidRPr="00616DB1">
        <w:rPr>
          <w:sz w:val="24"/>
          <w:szCs w:val="24"/>
        </w:rPr>
        <w:t>ремя в теории и методологии исследований социальной работы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Pr="00616DB1">
        <w:rPr>
          <w:sz w:val="24"/>
          <w:szCs w:val="24"/>
        </w:rPr>
        <w:t>оциальная забота в современном обществе: формы, ценности, ресурсы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proofErr w:type="spellStart"/>
      <w:r w:rsidR="00B5516E">
        <w:rPr>
          <w:sz w:val="24"/>
          <w:szCs w:val="24"/>
        </w:rPr>
        <w:t>т</w:t>
      </w:r>
      <w:r w:rsidRPr="00616DB1">
        <w:rPr>
          <w:sz w:val="24"/>
          <w:szCs w:val="24"/>
        </w:rPr>
        <w:t>емпорализм</w:t>
      </w:r>
      <w:proofErr w:type="spellEnd"/>
      <w:r w:rsidRPr="00616DB1">
        <w:rPr>
          <w:sz w:val="24"/>
          <w:szCs w:val="24"/>
        </w:rPr>
        <w:t xml:space="preserve"> социальной заботы и социальной работы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Pr="00616DB1">
        <w:rPr>
          <w:sz w:val="24"/>
          <w:szCs w:val="24"/>
        </w:rPr>
        <w:t xml:space="preserve">оциальная забота в эпоху пандемии: вызовы, </w:t>
      </w:r>
      <w:proofErr w:type="spellStart"/>
      <w:r w:rsidRPr="00616DB1">
        <w:rPr>
          <w:sz w:val="24"/>
          <w:szCs w:val="24"/>
        </w:rPr>
        <w:t>акторы</w:t>
      </w:r>
      <w:proofErr w:type="spellEnd"/>
      <w:r w:rsidRPr="00616DB1">
        <w:rPr>
          <w:sz w:val="24"/>
          <w:szCs w:val="24"/>
        </w:rPr>
        <w:t>, дискурсы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proofErr w:type="gramStart"/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н</w:t>
      </w:r>
      <w:r w:rsidRPr="00616DB1">
        <w:rPr>
          <w:sz w:val="24"/>
          <w:szCs w:val="24"/>
        </w:rPr>
        <w:t xml:space="preserve">елинейная </w:t>
      </w:r>
      <w:proofErr w:type="spellStart"/>
      <w:r w:rsidRPr="00616DB1">
        <w:rPr>
          <w:sz w:val="24"/>
          <w:szCs w:val="24"/>
        </w:rPr>
        <w:t>темпоральность</w:t>
      </w:r>
      <w:proofErr w:type="spellEnd"/>
      <w:r w:rsidRPr="00616DB1">
        <w:rPr>
          <w:sz w:val="24"/>
          <w:szCs w:val="24"/>
        </w:rPr>
        <w:t xml:space="preserve"> повседневных практик социальной заботы</w:t>
      </w:r>
      <w:r w:rsidR="000204B4" w:rsidRPr="00616DB1">
        <w:rPr>
          <w:sz w:val="24"/>
          <w:szCs w:val="24"/>
        </w:rPr>
        <w:t>;</w:t>
      </w:r>
      <w:proofErr w:type="gramEnd"/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proofErr w:type="spellStart"/>
      <w:r w:rsidR="00B5516E">
        <w:rPr>
          <w:sz w:val="24"/>
          <w:szCs w:val="24"/>
        </w:rPr>
        <w:t>т</w:t>
      </w:r>
      <w:r w:rsidRPr="00616DB1">
        <w:rPr>
          <w:sz w:val="24"/>
          <w:szCs w:val="24"/>
        </w:rPr>
        <w:t>емпоральные</w:t>
      </w:r>
      <w:proofErr w:type="spellEnd"/>
      <w:r w:rsidRPr="00616DB1">
        <w:rPr>
          <w:sz w:val="24"/>
          <w:szCs w:val="24"/>
        </w:rPr>
        <w:t xml:space="preserve"> аспекты </w:t>
      </w:r>
      <w:proofErr w:type="spellStart"/>
      <w:r w:rsidRPr="00616DB1">
        <w:rPr>
          <w:sz w:val="24"/>
          <w:szCs w:val="24"/>
        </w:rPr>
        <w:t>цифровизации</w:t>
      </w:r>
      <w:proofErr w:type="spellEnd"/>
      <w:r w:rsidRPr="00616DB1">
        <w:rPr>
          <w:sz w:val="24"/>
          <w:szCs w:val="24"/>
        </w:rPr>
        <w:t xml:space="preserve"> социальной работы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Pr="00616DB1">
        <w:rPr>
          <w:sz w:val="24"/>
          <w:szCs w:val="24"/>
        </w:rPr>
        <w:t>оциальная работа с сообществами: созидательная роль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м</w:t>
      </w:r>
      <w:r w:rsidRPr="00616DB1">
        <w:rPr>
          <w:sz w:val="24"/>
          <w:szCs w:val="24"/>
        </w:rPr>
        <w:t xml:space="preserve">обильность и право на город </w:t>
      </w:r>
      <w:proofErr w:type="spellStart"/>
      <w:r w:rsidRPr="00616DB1">
        <w:rPr>
          <w:sz w:val="24"/>
          <w:szCs w:val="24"/>
        </w:rPr>
        <w:t>оффлайн</w:t>
      </w:r>
      <w:proofErr w:type="spellEnd"/>
      <w:r w:rsidRPr="00616DB1">
        <w:rPr>
          <w:sz w:val="24"/>
          <w:szCs w:val="24"/>
        </w:rPr>
        <w:t xml:space="preserve"> и онлайн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Pr="00616DB1">
        <w:rPr>
          <w:sz w:val="24"/>
          <w:szCs w:val="24"/>
        </w:rPr>
        <w:t>оциальный урбанизм в структуре социальной защиты</w:t>
      </w:r>
      <w:r w:rsidR="000204B4" w:rsidRPr="00616DB1">
        <w:rPr>
          <w:sz w:val="24"/>
          <w:szCs w:val="24"/>
        </w:rPr>
        <w:t>;</w:t>
      </w:r>
    </w:p>
    <w:p w:rsidR="000828DE" w:rsidRPr="00616DB1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с</w:t>
      </w:r>
      <w:r w:rsidRPr="00616DB1">
        <w:rPr>
          <w:sz w:val="24"/>
          <w:szCs w:val="24"/>
        </w:rPr>
        <w:t>оциальная работа в период пандемии</w:t>
      </w:r>
      <w:r w:rsidR="000204B4" w:rsidRPr="00616DB1">
        <w:rPr>
          <w:sz w:val="24"/>
          <w:szCs w:val="24"/>
        </w:rPr>
        <w:t>;</w:t>
      </w:r>
    </w:p>
    <w:p w:rsidR="000828DE" w:rsidRPr="00616DB1" w:rsidRDefault="00B5516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</w:t>
      </w:r>
      <w:r w:rsidR="000828DE" w:rsidRPr="00616DB1">
        <w:rPr>
          <w:sz w:val="24"/>
          <w:szCs w:val="24"/>
        </w:rPr>
        <w:t>окдаун</w:t>
      </w:r>
      <w:proofErr w:type="spellEnd"/>
      <w:r w:rsidR="000828DE" w:rsidRPr="00616DB1">
        <w:rPr>
          <w:sz w:val="24"/>
          <w:szCs w:val="24"/>
        </w:rPr>
        <w:t xml:space="preserve"> социальной жизни</w:t>
      </w:r>
      <w:r w:rsidR="000204B4">
        <w:rPr>
          <w:sz w:val="24"/>
          <w:szCs w:val="24"/>
        </w:rPr>
        <w:t>.</w:t>
      </w:r>
    </w:p>
    <w:p w:rsidR="000828DE" w:rsidRDefault="000828DE" w:rsidP="000828DE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D6485" w:rsidRPr="00616DB1" w:rsidRDefault="00A76251" w:rsidP="007A46F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aps/>
          <w:sz w:val="24"/>
          <w:szCs w:val="24"/>
        </w:rPr>
      </w:pPr>
      <w:r>
        <w:rPr>
          <w:sz w:val="24"/>
          <w:szCs w:val="24"/>
        </w:rPr>
        <w:t>7</w:t>
      </w:r>
      <w:r w:rsidR="007A46F9" w:rsidRPr="00616DB1">
        <w:rPr>
          <w:sz w:val="24"/>
          <w:szCs w:val="24"/>
        </w:rPr>
        <w:t xml:space="preserve">. </w:t>
      </w:r>
      <w:r w:rsidR="007A46F9" w:rsidRPr="00616DB1">
        <w:rPr>
          <w:caps/>
          <w:sz w:val="24"/>
          <w:szCs w:val="24"/>
        </w:rPr>
        <w:t>Философские и гуманитарные основания цивилизационного будущего России</w:t>
      </w:r>
    </w:p>
    <w:p w:rsidR="000204B4" w:rsidRPr="00616DB1" w:rsidRDefault="000204B4" w:rsidP="000204B4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Актуальные вопросы для обсуждения:</w:t>
      </w:r>
    </w:p>
    <w:p w:rsidR="006D6485" w:rsidRPr="00616DB1" w:rsidRDefault="008D0717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м</w:t>
      </w:r>
      <w:r w:rsidR="006D6485" w:rsidRPr="00616DB1">
        <w:rPr>
          <w:sz w:val="24"/>
          <w:szCs w:val="24"/>
        </w:rPr>
        <w:t>етодология научного исследования стратегий существования человека в условиях технологической революции</w:t>
      </w:r>
      <w:r w:rsidR="00B5516E" w:rsidRPr="00616DB1">
        <w:rPr>
          <w:sz w:val="24"/>
          <w:szCs w:val="24"/>
        </w:rPr>
        <w:t>;</w:t>
      </w:r>
    </w:p>
    <w:p w:rsidR="006D6485" w:rsidRPr="00616DB1" w:rsidRDefault="008D0717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п</w:t>
      </w:r>
      <w:r w:rsidR="006D6485" w:rsidRPr="00616DB1">
        <w:rPr>
          <w:sz w:val="24"/>
          <w:szCs w:val="24"/>
        </w:rPr>
        <w:t xml:space="preserve">роблема гуманизма и изменение </w:t>
      </w:r>
      <w:proofErr w:type="spellStart"/>
      <w:r w:rsidR="006D6485" w:rsidRPr="00616DB1">
        <w:rPr>
          <w:sz w:val="24"/>
          <w:szCs w:val="24"/>
        </w:rPr>
        <w:t>этоса</w:t>
      </w:r>
      <w:proofErr w:type="spellEnd"/>
      <w:r w:rsidR="006D6485" w:rsidRPr="00616DB1">
        <w:rPr>
          <w:sz w:val="24"/>
          <w:szCs w:val="24"/>
        </w:rPr>
        <w:t xml:space="preserve"> человека в истории</w:t>
      </w:r>
      <w:r w:rsidR="00B5516E" w:rsidRPr="00616DB1">
        <w:rPr>
          <w:sz w:val="24"/>
          <w:szCs w:val="24"/>
        </w:rPr>
        <w:t>;</w:t>
      </w:r>
    </w:p>
    <w:p w:rsidR="006D6485" w:rsidRPr="00616DB1" w:rsidRDefault="008D0717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>-</w:t>
      </w:r>
      <w:r w:rsidR="00B5516E">
        <w:rPr>
          <w:sz w:val="24"/>
          <w:szCs w:val="24"/>
        </w:rPr>
        <w:t xml:space="preserve"> а</w:t>
      </w:r>
      <w:r w:rsidR="006D6485" w:rsidRPr="00616DB1">
        <w:rPr>
          <w:sz w:val="24"/>
          <w:szCs w:val="24"/>
        </w:rPr>
        <w:t>нтропогенетические основания современной цивилизации.</w:t>
      </w:r>
    </w:p>
    <w:p w:rsidR="006D6485" w:rsidRPr="00616DB1" w:rsidRDefault="008D0717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r w:rsidR="00B5516E">
        <w:rPr>
          <w:sz w:val="24"/>
          <w:szCs w:val="24"/>
        </w:rPr>
        <w:t>ч</w:t>
      </w:r>
      <w:r w:rsidR="006D6485" w:rsidRPr="00616DB1">
        <w:rPr>
          <w:sz w:val="24"/>
          <w:szCs w:val="24"/>
        </w:rPr>
        <w:t>еловек и пределы человечности в условиях информационных, технологических, военных конфликтов.</w:t>
      </w:r>
    </w:p>
    <w:p w:rsidR="006D6485" w:rsidRDefault="008D0717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616DB1">
        <w:rPr>
          <w:sz w:val="24"/>
          <w:szCs w:val="24"/>
        </w:rPr>
        <w:t xml:space="preserve">- </w:t>
      </w:r>
      <w:proofErr w:type="spellStart"/>
      <w:r w:rsidR="00B5516E">
        <w:rPr>
          <w:sz w:val="24"/>
          <w:szCs w:val="24"/>
        </w:rPr>
        <w:t>т</w:t>
      </w:r>
      <w:r w:rsidR="006D6485" w:rsidRPr="00616DB1">
        <w:rPr>
          <w:sz w:val="24"/>
          <w:szCs w:val="24"/>
        </w:rPr>
        <w:t>рансгуманизм</w:t>
      </w:r>
      <w:proofErr w:type="spellEnd"/>
      <w:r w:rsidR="006D6485" w:rsidRPr="00616DB1">
        <w:rPr>
          <w:sz w:val="24"/>
          <w:szCs w:val="24"/>
        </w:rPr>
        <w:t xml:space="preserve"> и новые измерения человечности в условиях технологической революции.</w:t>
      </w:r>
    </w:p>
    <w:p w:rsidR="00D97061" w:rsidRDefault="00D97061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97061" w:rsidRPr="00616DB1" w:rsidRDefault="00D97061" w:rsidP="00D97061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97061">
        <w:rPr>
          <w:caps/>
          <w:sz w:val="24"/>
          <w:szCs w:val="24"/>
        </w:rPr>
        <w:t>«Модели технической и экономической систем безопасности; проблемы управления качеством образования (анализ, риски, научные подходы)» (на английском языке)</w:t>
      </w:r>
    </w:p>
    <w:p w:rsidR="00616DB1" w:rsidRDefault="00616DB1" w:rsidP="006D6485">
      <w:pPr>
        <w:pStyle w:val="a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540A1" w:rsidRPr="00616DB1" w:rsidRDefault="006540A1" w:rsidP="0029633A">
      <w:pPr>
        <w:ind w:firstLine="567"/>
        <w:jc w:val="both"/>
        <w:rPr>
          <w:bCs/>
          <w:sz w:val="24"/>
          <w:szCs w:val="24"/>
        </w:rPr>
      </w:pPr>
      <w:r w:rsidRPr="00616DB1">
        <w:rPr>
          <w:b/>
          <w:bCs/>
          <w:sz w:val="24"/>
          <w:szCs w:val="24"/>
        </w:rPr>
        <w:t>Участники конференции.</w:t>
      </w:r>
      <w:r w:rsidRPr="00616DB1">
        <w:rPr>
          <w:bCs/>
          <w:sz w:val="24"/>
          <w:szCs w:val="24"/>
        </w:rPr>
        <w:t xml:space="preserve"> К участию в конференции и научной дискуссии приглашаются российские и зарубежные ученые, преподаватели, докторанты и аспиранты вузов, </w:t>
      </w:r>
      <w:r w:rsidR="00616DB1">
        <w:rPr>
          <w:bCs/>
          <w:sz w:val="24"/>
          <w:szCs w:val="24"/>
        </w:rPr>
        <w:t xml:space="preserve">руководители и </w:t>
      </w:r>
      <w:r w:rsidRPr="00616DB1">
        <w:rPr>
          <w:bCs/>
          <w:sz w:val="24"/>
          <w:szCs w:val="24"/>
        </w:rPr>
        <w:t xml:space="preserve">специалисты в области </w:t>
      </w:r>
      <w:r w:rsidR="000828DE" w:rsidRPr="00616DB1">
        <w:rPr>
          <w:bCs/>
          <w:sz w:val="24"/>
          <w:szCs w:val="24"/>
        </w:rPr>
        <w:t>управления</w:t>
      </w:r>
      <w:r w:rsidR="00616DB1">
        <w:rPr>
          <w:bCs/>
          <w:sz w:val="24"/>
          <w:szCs w:val="24"/>
        </w:rPr>
        <w:t>,</w:t>
      </w:r>
      <w:r w:rsidR="00C901BF" w:rsidRPr="00616DB1">
        <w:rPr>
          <w:bCs/>
          <w:sz w:val="24"/>
          <w:szCs w:val="24"/>
        </w:rPr>
        <w:t xml:space="preserve"> </w:t>
      </w:r>
      <w:r w:rsidR="000828DE" w:rsidRPr="00616DB1">
        <w:rPr>
          <w:bCs/>
          <w:sz w:val="24"/>
          <w:szCs w:val="24"/>
        </w:rPr>
        <w:t>социальной работы, психологии, философии</w:t>
      </w:r>
      <w:r w:rsidR="00616DB1">
        <w:rPr>
          <w:bCs/>
          <w:sz w:val="24"/>
          <w:szCs w:val="24"/>
        </w:rPr>
        <w:t>,</w:t>
      </w:r>
      <w:r w:rsidR="000828DE" w:rsidRPr="00616DB1">
        <w:rPr>
          <w:bCs/>
          <w:sz w:val="24"/>
          <w:szCs w:val="24"/>
        </w:rPr>
        <w:t xml:space="preserve"> </w:t>
      </w:r>
      <w:r w:rsidRPr="00616DB1">
        <w:rPr>
          <w:bCs/>
          <w:sz w:val="24"/>
          <w:szCs w:val="24"/>
        </w:rPr>
        <w:t>цифровой трансформации экономики.</w:t>
      </w:r>
    </w:p>
    <w:p w:rsidR="00616DB1" w:rsidRDefault="00616DB1" w:rsidP="0029633A">
      <w:pPr>
        <w:ind w:firstLine="567"/>
        <w:jc w:val="both"/>
        <w:rPr>
          <w:b/>
          <w:bCs/>
          <w:sz w:val="24"/>
          <w:szCs w:val="24"/>
        </w:rPr>
      </w:pPr>
    </w:p>
    <w:p w:rsidR="006540A1" w:rsidRPr="00616DB1" w:rsidRDefault="006540A1" w:rsidP="0029633A">
      <w:pPr>
        <w:ind w:firstLine="567"/>
        <w:jc w:val="both"/>
        <w:rPr>
          <w:bCs/>
          <w:sz w:val="24"/>
          <w:szCs w:val="24"/>
        </w:rPr>
      </w:pPr>
      <w:r w:rsidRPr="00616DB1">
        <w:rPr>
          <w:b/>
          <w:bCs/>
          <w:sz w:val="24"/>
          <w:szCs w:val="24"/>
        </w:rPr>
        <w:lastRenderedPageBreak/>
        <w:t>Рабочие языки</w:t>
      </w:r>
      <w:r w:rsidRPr="00616DB1">
        <w:rPr>
          <w:bCs/>
          <w:sz w:val="24"/>
          <w:szCs w:val="24"/>
        </w:rPr>
        <w:t xml:space="preserve"> – русский, английский</w:t>
      </w:r>
    </w:p>
    <w:p w:rsidR="006540A1" w:rsidRPr="00616DB1" w:rsidRDefault="006540A1" w:rsidP="0029633A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</w:p>
    <w:p w:rsidR="006540A1" w:rsidRDefault="006540A1" w:rsidP="0029633A">
      <w:pPr>
        <w:ind w:firstLine="567"/>
        <w:jc w:val="both"/>
        <w:rPr>
          <w:sz w:val="24"/>
          <w:szCs w:val="24"/>
        </w:rPr>
      </w:pPr>
      <w:r w:rsidRPr="00616DB1">
        <w:rPr>
          <w:sz w:val="24"/>
          <w:szCs w:val="24"/>
        </w:rPr>
        <w:t xml:space="preserve">Материалы публикуются в авторской редакции и корректировке не подлежат. Ответственность за достоверность представляемых материалов несут авторы. Минимальный уровень оригинальности статьи при проверке в программе </w:t>
      </w:r>
      <w:proofErr w:type="spellStart"/>
      <w:r w:rsidRPr="00616DB1">
        <w:rPr>
          <w:sz w:val="24"/>
          <w:szCs w:val="24"/>
        </w:rPr>
        <w:t>Антиплагиат</w:t>
      </w:r>
      <w:proofErr w:type="spellEnd"/>
      <w:r w:rsidRPr="00616DB1">
        <w:rPr>
          <w:sz w:val="24"/>
          <w:szCs w:val="24"/>
        </w:rPr>
        <w:t xml:space="preserve"> </w:t>
      </w:r>
      <w:hyperlink r:id="rId10" w:history="1">
        <w:r w:rsidRPr="00616DB1">
          <w:rPr>
            <w:color w:val="0000FF"/>
            <w:sz w:val="24"/>
            <w:szCs w:val="24"/>
            <w:u w:val="single"/>
          </w:rPr>
          <w:t>https://www.antiplagiat.ru/</w:t>
        </w:r>
      </w:hyperlink>
      <w:r w:rsidRPr="00616DB1">
        <w:rPr>
          <w:sz w:val="24"/>
          <w:szCs w:val="24"/>
        </w:rPr>
        <w:t xml:space="preserve"> – </w:t>
      </w:r>
      <w:r w:rsidR="00C901BF" w:rsidRPr="00616DB1">
        <w:rPr>
          <w:b/>
          <w:sz w:val="24"/>
          <w:szCs w:val="24"/>
        </w:rPr>
        <w:t>80</w:t>
      </w:r>
      <w:r w:rsidR="00626B79">
        <w:rPr>
          <w:b/>
          <w:sz w:val="24"/>
          <w:szCs w:val="24"/>
        </w:rPr>
        <w:t xml:space="preserve"> </w:t>
      </w:r>
      <w:r w:rsidRPr="00616DB1">
        <w:rPr>
          <w:b/>
          <w:sz w:val="24"/>
          <w:szCs w:val="24"/>
        </w:rPr>
        <w:t>%.</w:t>
      </w:r>
      <w:r w:rsidRPr="00616DB1">
        <w:rPr>
          <w:sz w:val="24"/>
          <w:szCs w:val="24"/>
        </w:rPr>
        <w:t xml:space="preserve"> </w:t>
      </w:r>
    </w:p>
    <w:p w:rsidR="006540A1" w:rsidRPr="00626B79" w:rsidRDefault="006540A1" w:rsidP="0029633A">
      <w:pPr>
        <w:ind w:firstLine="567"/>
        <w:jc w:val="both"/>
        <w:rPr>
          <w:sz w:val="24"/>
          <w:szCs w:val="24"/>
        </w:rPr>
      </w:pPr>
      <w:r w:rsidRPr="000360FC">
        <w:rPr>
          <w:sz w:val="24"/>
          <w:szCs w:val="24"/>
        </w:rPr>
        <w:t>К статье прилагается заявка автора (авторов).</w:t>
      </w:r>
    </w:p>
    <w:p w:rsidR="006540A1" w:rsidRPr="00626B79" w:rsidRDefault="000360FC" w:rsidP="0029633A">
      <w:pPr>
        <w:ind w:firstLine="567"/>
        <w:jc w:val="both"/>
        <w:rPr>
          <w:sz w:val="24"/>
          <w:szCs w:val="24"/>
        </w:rPr>
      </w:pPr>
      <w:r w:rsidRPr="00626B79">
        <w:rPr>
          <w:sz w:val="24"/>
          <w:szCs w:val="24"/>
        </w:rPr>
        <w:t xml:space="preserve">Отправка материалов </w:t>
      </w:r>
      <w:r w:rsidRPr="00626B79">
        <w:rPr>
          <w:b/>
          <w:sz w:val="24"/>
          <w:szCs w:val="24"/>
        </w:rPr>
        <w:t>до 1</w:t>
      </w:r>
      <w:r w:rsidR="00626B79" w:rsidRPr="00626B79">
        <w:rPr>
          <w:b/>
          <w:sz w:val="24"/>
          <w:szCs w:val="24"/>
        </w:rPr>
        <w:t>9</w:t>
      </w:r>
      <w:r w:rsidRPr="00626B79">
        <w:rPr>
          <w:b/>
          <w:sz w:val="24"/>
          <w:szCs w:val="24"/>
        </w:rPr>
        <w:t xml:space="preserve"> апреля 2022 г. </w:t>
      </w:r>
      <w:r w:rsidRPr="00626B79">
        <w:rPr>
          <w:sz w:val="24"/>
          <w:szCs w:val="24"/>
        </w:rPr>
        <w:t xml:space="preserve">включительно на адрес: </w:t>
      </w:r>
      <w:r w:rsidRPr="00626B79">
        <w:rPr>
          <w:b/>
          <w:sz w:val="24"/>
          <w:szCs w:val="24"/>
          <w:shd w:val="clear" w:color="auto" w:fill="FFFFFF"/>
        </w:rPr>
        <w:t>konferen00@mail.ru</w:t>
      </w:r>
    </w:p>
    <w:p w:rsidR="006540A1" w:rsidRPr="00626B79" w:rsidRDefault="006540A1" w:rsidP="0029633A">
      <w:pPr>
        <w:ind w:firstLine="567"/>
        <w:jc w:val="both"/>
        <w:rPr>
          <w:sz w:val="24"/>
          <w:szCs w:val="24"/>
        </w:rPr>
      </w:pPr>
      <w:r w:rsidRPr="00626B79">
        <w:rPr>
          <w:sz w:val="24"/>
          <w:szCs w:val="24"/>
        </w:rPr>
        <w:t>Оргкомитет оставляет за собой право отклонить не соответствующие тематике и требованиям материалы.</w:t>
      </w:r>
    </w:p>
    <w:p w:rsidR="006540A1" w:rsidRPr="00616DB1" w:rsidRDefault="006540A1" w:rsidP="0029633A">
      <w:pPr>
        <w:ind w:firstLine="567"/>
        <w:jc w:val="both"/>
        <w:rPr>
          <w:sz w:val="24"/>
          <w:szCs w:val="24"/>
        </w:rPr>
      </w:pPr>
    </w:p>
    <w:p w:rsidR="006540A1" w:rsidRPr="00616DB1" w:rsidRDefault="006540A1" w:rsidP="0029633A">
      <w:pPr>
        <w:shd w:val="clear" w:color="auto" w:fill="FFFFFF"/>
        <w:autoSpaceDE w:val="0"/>
        <w:ind w:firstLine="567"/>
        <w:rPr>
          <w:b/>
          <w:bCs/>
          <w:sz w:val="24"/>
          <w:szCs w:val="24"/>
        </w:rPr>
      </w:pPr>
      <w:r w:rsidRPr="00616DB1">
        <w:rPr>
          <w:b/>
          <w:bCs/>
          <w:sz w:val="24"/>
          <w:szCs w:val="24"/>
        </w:rPr>
        <w:t>Требования к оформлению материалов:</w:t>
      </w:r>
    </w:p>
    <w:p w:rsidR="006540A1" w:rsidRPr="00616DB1" w:rsidRDefault="006540A1" w:rsidP="0029633A">
      <w:pPr>
        <w:ind w:firstLine="567"/>
        <w:jc w:val="both"/>
        <w:rPr>
          <w:sz w:val="24"/>
          <w:szCs w:val="24"/>
        </w:rPr>
      </w:pPr>
      <w:r w:rsidRPr="00616DB1">
        <w:rPr>
          <w:sz w:val="24"/>
          <w:szCs w:val="24"/>
        </w:rPr>
        <w:t xml:space="preserve">Формат текста: </w:t>
      </w:r>
      <w:r w:rsidRPr="00616DB1">
        <w:rPr>
          <w:sz w:val="24"/>
          <w:szCs w:val="24"/>
          <w:lang w:val="en-US"/>
        </w:rPr>
        <w:t>Word</w:t>
      </w:r>
      <w:r w:rsidRPr="00616DB1">
        <w:rPr>
          <w:sz w:val="24"/>
          <w:szCs w:val="24"/>
        </w:rPr>
        <w:t xml:space="preserve"> </w:t>
      </w:r>
      <w:r w:rsidRPr="00616DB1">
        <w:rPr>
          <w:sz w:val="24"/>
          <w:szCs w:val="24"/>
          <w:lang w:val="en-US"/>
        </w:rPr>
        <w:t>for</w:t>
      </w:r>
      <w:r w:rsidRPr="00616DB1">
        <w:rPr>
          <w:sz w:val="24"/>
          <w:szCs w:val="24"/>
        </w:rPr>
        <w:t xml:space="preserve"> </w:t>
      </w:r>
      <w:r w:rsidRPr="00616DB1">
        <w:rPr>
          <w:sz w:val="24"/>
          <w:szCs w:val="24"/>
          <w:lang w:val="en-US"/>
        </w:rPr>
        <w:t>Windows</w:t>
      </w:r>
      <w:r w:rsidRPr="00616DB1">
        <w:rPr>
          <w:sz w:val="24"/>
          <w:szCs w:val="24"/>
        </w:rPr>
        <w:t xml:space="preserve"> – 97/2007.Формат страницы: А4 (210х297 мм), ориентация – книжная. Поля (верхнее, нижнее, левое, правое) – </w:t>
      </w:r>
      <w:smartTag w:uri="urn:schemas-microsoft-com:office:smarttags" w:element="metricconverter">
        <w:smartTagPr>
          <w:attr w:name="ProductID" w:val="20 мм"/>
        </w:smartTagPr>
        <w:r w:rsidRPr="00616DB1">
          <w:rPr>
            <w:sz w:val="24"/>
            <w:szCs w:val="24"/>
          </w:rPr>
          <w:t>20 мм</w:t>
        </w:r>
      </w:smartTag>
      <w:r w:rsidRPr="00616DB1">
        <w:rPr>
          <w:sz w:val="24"/>
          <w:szCs w:val="24"/>
        </w:rPr>
        <w:t>. Шрифт: размер (кегль) – 1</w:t>
      </w:r>
      <w:r w:rsidR="00626B79">
        <w:rPr>
          <w:sz w:val="24"/>
          <w:szCs w:val="24"/>
        </w:rPr>
        <w:t>2</w:t>
      </w:r>
      <w:r w:rsidRPr="00616DB1">
        <w:rPr>
          <w:sz w:val="24"/>
          <w:szCs w:val="24"/>
        </w:rPr>
        <w:t xml:space="preserve">, тип – </w:t>
      </w:r>
      <w:proofErr w:type="spellStart"/>
      <w:r w:rsidRPr="00616DB1">
        <w:rPr>
          <w:sz w:val="24"/>
          <w:szCs w:val="24"/>
        </w:rPr>
        <w:t>Times</w:t>
      </w:r>
      <w:proofErr w:type="spellEnd"/>
      <w:r w:rsidRPr="00616DB1">
        <w:rPr>
          <w:sz w:val="24"/>
          <w:szCs w:val="24"/>
        </w:rPr>
        <w:t xml:space="preserve"> </w:t>
      </w:r>
      <w:proofErr w:type="spellStart"/>
      <w:r w:rsidRPr="00616DB1">
        <w:rPr>
          <w:sz w:val="24"/>
          <w:szCs w:val="24"/>
        </w:rPr>
        <w:t>New</w:t>
      </w:r>
      <w:proofErr w:type="spellEnd"/>
      <w:r w:rsidRPr="00616DB1">
        <w:rPr>
          <w:sz w:val="24"/>
          <w:szCs w:val="24"/>
        </w:rPr>
        <w:t xml:space="preserve"> </w:t>
      </w:r>
      <w:proofErr w:type="spellStart"/>
      <w:r w:rsidRPr="00616DB1">
        <w:rPr>
          <w:sz w:val="24"/>
          <w:szCs w:val="24"/>
        </w:rPr>
        <w:t>Roman</w:t>
      </w:r>
      <w:proofErr w:type="spellEnd"/>
      <w:r w:rsidRPr="00616DB1">
        <w:rPr>
          <w:sz w:val="24"/>
          <w:szCs w:val="24"/>
        </w:rPr>
        <w:t>. Межстрочный интервал – 1</w:t>
      </w:r>
      <w:r w:rsidR="00626B79">
        <w:rPr>
          <w:sz w:val="24"/>
          <w:szCs w:val="24"/>
        </w:rPr>
        <w:t>,5</w:t>
      </w:r>
      <w:r w:rsidRPr="00616DB1">
        <w:rPr>
          <w:sz w:val="24"/>
          <w:szCs w:val="24"/>
        </w:rPr>
        <w:t>. Абзацный отступ – 1см, выравнивание по ширине. Переносы и нумерацию страниц не ставить.</w:t>
      </w:r>
    </w:p>
    <w:p w:rsidR="006540A1" w:rsidRPr="00616DB1" w:rsidRDefault="006540A1" w:rsidP="0029633A">
      <w:pPr>
        <w:ind w:firstLine="567"/>
        <w:jc w:val="both"/>
        <w:rPr>
          <w:sz w:val="24"/>
          <w:szCs w:val="24"/>
        </w:rPr>
      </w:pPr>
    </w:p>
    <w:p w:rsidR="006540A1" w:rsidRPr="00616DB1" w:rsidRDefault="006540A1" w:rsidP="0029633A">
      <w:pPr>
        <w:tabs>
          <w:tab w:val="left" w:pos="28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616DB1">
        <w:rPr>
          <w:b/>
          <w:sz w:val="24"/>
          <w:szCs w:val="24"/>
          <w:lang w:eastAsia="en-US"/>
        </w:rPr>
        <w:t xml:space="preserve">Присвоение статье индекса УДК обязательно. </w:t>
      </w:r>
    </w:p>
    <w:p w:rsidR="006540A1" w:rsidRPr="00616DB1" w:rsidRDefault="006540A1" w:rsidP="0029633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616DB1">
        <w:rPr>
          <w:sz w:val="24"/>
          <w:szCs w:val="24"/>
        </w:rPr>
        <w:t xml:space="preserve">УДК можно найти на сайте: </w:t>
      </w:r>
      <w:hyperlink r:id="rId11" w:history="1">
        <w:r w:rsidRPr="00616DB1">
          <w:rPr>
            <w:color w:val="0000FF"/>
            <w:sz w:val="24"/>
            <w:szCs w:val="24"/>
            <w:u w:val="single"/>
          </w:rPr>
          <w:t>http://teacode.com/online/udc/</w:t>
        </w:r>
      </w:hyperlink>
    </w:p>
    <w:p w:rsidR="006540A1" w:rsidRPr="00616DB1" w:rsidRDefault="006540A1" w:rsidP="0029633A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:rsidR="006540A1" w:rsidRPr="00616DB1" w:rsidRDefault="006540A1" w:rsidP="0029633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6DB1">
        <w:rPr>
          <w:b/>
          <w:sz w:val="24"/>
          <w:szCs w:val="24"/>
        </w:rPr>
        <w:t>В тексте допускаются рисунки и таблицы</w:t>
      </w:r>
      <w:r w:rsidRPr="00616DB1">
        <w:rPr>
          <w:sz w:val="24"/>
          <w:szCs w:val="24"/>
        </w:rPr>
        <w:t>. Рисунки следует выполнять в формате *.</w:t>
      </w:r>
      <w:r w:rsidRPr="00616DB1">
        <w:rPr>
          <w:sz w:val="24"/>
          <w:szCs w:val="24"/>
          <w:lang w:val="en-US"/>
        </w:rPr>
        <w:t>jpg</w:t>
      </w:r>
      <w:r w:rsidRPr="00616DB1">
        <w:rPr>
          <w:sz w:val="24"/>
          <w:szCs w:val="24"/>
        </w:rPr>
        <w:t>, *.</w:t>
      </w:r>
      <w:r w:rsidRPr="00616DB1">
        <w:rPr>
          <w:sz w:val="24"/>
          <w:szCs w:val="24"/>
          <w:lang w:val="en-US"/>
        </w:rPr>
        <w:t>bmp</w:t>
      </w:r>
      <w:r w:rsidRPr="00616DB1">
        <w:rPr>
          <w:sz w:val="24"/>
          <w:szCs w:val="24"/>
        </w:rPr>
        <w:t xml:space="preserve"> или в редакторе </w:t>
      </w:r>
      <w:r w:rsidRPr="00616DB1">
        <w:rPr>
          <w:sz w:val="24"/>
          <w:szCs w:val="24"/>
          <w:lang w:val="en-US"/>
        </w:rPr>
        <w:t>MSWord</w:t>
      </w:r>
      <w:r w:rsidRPr="00616DB1">
        <w:rPr>
          <w:sz w:val="24"/>
          <w:szCs w:val="24"/>
        </w:rPr>
        <w:t xml:space="preserve">. Рисунки должны быть вставлены в текст и быть четкими, черно-белыми. Таблицы и рисунки с поворотом листа не допускаются. Название и номера рисунков указываются под рисунками, названия и номера таблиц – над таблицами. </w:t>
      </w:r>
    </w:p>
    <w:p w:rsidR="006540A1" w:rsidRPr="00616DB1" w:rsidRDefault="006540A1" w:rsidP="0029633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540A1" w:rsidRPr="00616DB1" w:rsidRDefault="006540A1" w:rsidP="0029633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6DB1">
        <w:rPr>
          <w:b/>
          <w:sz w:val="24"/>
          <w:szCs w:val="24"/>
        </w:rPr>
        <w:t xml:space="preserve">Используемая литература (без повторов) оформляется в конце текста под названием </w:t>
      </w:r>
      <w:r w:rsidRPr="00616DB1">
        <w:rPr>
          <w:i/>
          <w:sz w:val="24"/>
          <w:szCs w:val="24"/>
        </w:rPr>
        <w:t>«</w:t>
      </w:r>
      <w:r w:rsidR="00567EE6" w:rsidRPr="00567EE6">
        <w:rPr>
          <w:i/>
          <w:sz w:val="24"/>
          <w:szCs w:val="24"/>
        </w:rPr>
        <w:t>Список использованных источников</w:t>
      </w:r>
      <w:r w:rsidRPr="00616DB1">
        <w:rPr>
          <w:sz w:val="24"/>
          <w:szCs w:val="24"/>
        </w:rPr>
        <w:t xml:space="preserve">». В тексте обозначается квадратными скобками с указанием порядкового номера источника по списку и через запятую – номера страницы, например: [5, с. 115]. </w:t>
      </w:r>
    </w:p>
    <w:p w:rsidR="00616DB1" w:rsidRDefault="00616DB1" w:rsidP="0029633A">
      <w:pPr>
        <w:tabs>
          <w:tab w:val="left" w:pos="28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</w:p>
    <w:p w:rsidR="006540A1" w:rsidRPr="00616DB1" w:rsidRDefault="006540A1" w:rsidP="0029633A">
      <w:pPr>
        <w:tabs>
          <w:tab w:val="left" w:pos="28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616DB1">
        <w:rPr>
          <w:b/>
          <w:sz w:val="24"/>
          <w:szCs w:val="24"/>
          <w:lang w:eastAsia="en-US"/>
        </w:rPr>
        <w:t>Наличие знака копирайта (©) с указанием автора в конце статьи обязательно.</w:t>
      </w:r>
    </w:p>
    <w:p w:rsidR="00616DB1" w:rsidRDefault="00616DB1" w:rsidP="0029633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540A1" w:rsidRDefault="006540A1" w:rsidP="0029633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6DB1">
        <w:rPr>
          <w:b/>
          <w:sz w:val="24"/>
          <w:szCs w:val="24"/>
        </w:rPr>
        <w:t xml:space="preserve">Название файла со статьей: </w:t>
      </w:r>
      <w:r w:rsidRPr="00616DB1">
        <w:rPr>
          <w:sz w:val="24"/>
          <w:szCs w:val="24"/>
        </w:rPr>
        <w:t xml:space="preserve">Фамилия И.О.doc. </w:t>
      </w:r>
    </w:p>
    <w:p w:rsidR="00616DB1" w:rsidRDefault="00616DB1" w:rsidP="006540A1">
      <w:pPr>
        <w:ind w:left="-720"/>
        <w:jc w:val="right"/>
        <w:rPr>
          <w:i/>
          <w:sz w:val="24"/>
          <w:szCs w:val="24"/>
        </w:rPr>
      </w:pPr>
    </w:p>
    <w:p w:rsidR="006540A1" w:rsidRPr="00616DB1" w:rsidRDefault="006540A1" w:rsidP="006540A1">
      <w:pPr>
        <w:ind w:left="-720"/>
        <w:jc w:val="right"/>
        <w:rPr>
          <w:i/>
          <w:sz w:val="24"/>
          <w:szCs w:val="24"/>
        </w:rPr>
      </w:pPr>
      <w:r w:rsidRPr="00616DB1">
        <w:rPr>
          <w:i/>
          <w:sz w:val="24"/>
          <w:szCs w:val="24"/>
        </w:rPr>
        <w:t>Образец оформления</w:t>
      </w:r>
    </w:p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6540A1" w:rsidRPr="00616DB1" w:rsidTr="0029633A">
        <w:tc>
          <w:tcPr>
            <w:tcW w:w="10080" w:type="dxa"/>
          </w:tcPr>
          <w:p w:rsidR="006540A1" w:rsidRPr="00616DB1" w:rsidRDefault="006540A1" w:rsidP="000204B4">
            <w:pPr>
              <w:spacing w:line="345" w:lineRule="atLeast"/>
              <w:ind w:left="-720"/>
              <w:jc w:val="center"/>
              <w:textAlignment w:val="top"/>
              <w:outlineLvl w:val="0"/>
              <w:rPr>
                <w:b/>
                <w:bCs/>
                <w:iCs/>
                <w:caps/>
                <w:color w:val="000000"/>
                <w:kern w:val="36"/>
                <w:sz w:val="24"/>
                <w:szCs w:val="24"/>
                <w:bdr w:val="none" w:sz="0" w:space="0" w:color="auto" w:frame="1"/>
              </w:rPr>
            </w:pPr>
            <w:r w:rsidRPr="00616DB1">
              <w:rPr>
                <w:b/>
                <w:bCs/>
                <w:iCs/>
                <w:cap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УДК</w:t>
            </w:r>
            <w:r w:rsidR="006D6EE8">
              <w:rPr>
                <w:b/>
                <w:bCs/>
                <w:iCs/>
                <w:cap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16DB1">
              <w:rPr>
                <w:b/>
                <w:bCs/>
                <w:iCs/>
                <w:cap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ПРОГНОЗНЫЕ ОЦЕНКИ КОММЕРЧЕСКИХ РИСКОВ</w:t>
            </w:r>
          </w:p>
          <w:p w:rsidR="006540A1" w:rsidRPr="00616DB1" w:rsidRDefault="006540A1" w:rsidP="006540A1">
            <w:pPr>
              <w:spacing w:line="345" w:lineRule="atLeast"/>
              <w:jc w:val="center"/>
              <w:textAlignment w:val="top"/>
              <w:outlineLvl w:val="0"/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</w:pPr>
            <w:r w:rsidRPr="00616DB1">
              <w:rPr>
                <w:b/>
                <w:bCs/>
                <w:iCs/>
                <w:cap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ПРОМЫШЛЕННЫХ ПРЕДПРИЯТИЙ</w:t>
            </w:r>
          </w:p>
          <w:p w:rsidR="006540A1" w:rsidRPr="00616DB1" w:rsidRDefault="006540A1" w:rsidP="006540A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16DB1">
              <w:rPr>
                <w:sz w:val="24"/>
                <w:szCs w:val="24"/>
              </w:rPr>
              <w:t>И.И. Иванов</w:t>
            </w:r>
            <w:r w:rsidRPr="00616DB1">
              <w:rPr>
                <w:sz w:val="24"/>
                <w:szCs w:val="24"/>
                <w:vertAlign w:val="superscript"/>
              </w:rPr>
              <w:t>1</w:t>
            </w:r>
            <w:r w:rsidRPr="00616DB1">
              <w:rPr>
                <w:sz w:val="24"/>
                <w:szCs w:val="24"/>
              </w:rPr>
              <w:t>, П.П. Петров</w:t>
            </w:r>
            <w:r w:rsidRPr="00616DB1">
              <w:rPr>
                <w:sz w:val="24"/>
                <w:szCs w:val="24"/>
                <w:vertAlign w:val="superscript"/>
              </w:rPr>
              <w:t>2</w:t>
            </w:r>
          </w:p>
          <w:p w:rsidR="006540A1" w:rsidRPr="00616DB1" w:rsidRDefault="006540A1" w:rsidP="006540A1">
            <w:pPr>
              <w:jc w:val="center"/>
              <w:rPr>
                <w:i/>
                <w:sz w:val="24"/>
                <w:szCs w:val="24"/>
              </w:rPr>
            </w:pPr>
            <w:r w:rsidRPr="00616DB1">
              <w:rPr>
                <w:i/>
                <w:sz w:val="24"/>
                <w:szCs w:val="24"/>
                <w:vertAlign w:val="superscript"/>
              </w:rPr>
              <w:t xml:space="preserve">1 </w:t>
            </w:r>
            <w:r w:rsidRPr="00616DB1">
              <w:rPr>
                <w:i/>
                <w:sz w:val="24"/>
                <w:szCs w:val="24"/>
              </w:rPr>
              <w:t>Саратовский государственный технический университет им</w:t>
            </w:r>
            <w:r w:rsidR="00626B79">
              <w:rPr>
                <w:i/>
                <w:sz w:val="24"/>
                <w:szCs w:val="24"/>
              </w:rPr>
              <w:t>ени</w:t>
            </w:r>
            <w:r w:rsidRPr="00616DB1">
              <w:rPr>
                <w:i/>
                <w:sz w:val="24"/>
                <w:szCs w:val="24"/>
              </w:rPr>
              <w:t xml:space="preserve"> Гагарина Ю.А.</w:t>
            </w:r>
          </w:p>
          <w:p w:rsidR="006540A1" w:rsidRPr="00616DB1" w:rsidRDefault="006540A1" w:rsidP="006540A1">
            <w:pPr>
              <w:jc w:val="center"/>
              <w:rPr>
                <w:i/>
                <w:sz w:val="24"/>
                <w:szCs w:val="24"/>
              </w:rPr>
            </w:pPr>
            <w:r w:rsidRPr="00616DB1">
              <w:rPr>
                <w:i/>
                <w:sz w:val="24"/>
                <w:szCs w:val="24"/>
                <w:vertAlign w:val="superscript"/>
              </w:rPr>
              <w:t>2</w:t>
            </w:r>
            <w:r w:rsidRPr="00616DB1">
              <w:rPr>
                <w:i/>
                <w:sz w:val="24"/>
                <w:szCs w:val="24"/>
              </w:rPr>
              <w:t xml:space="preserve"> Саратовский государственный университет им. Н.Г. Чернышевского</w:t>
            </w:r>
          </w:p>
          <w:p w:rsidR="006540A1" w:rsidRPr="00616DB1" w:rsidRDefault="006540A1" w:rsidP="006540A1">
            <w:pPr>
              <w:ind w:left="-720"/>
              <w:jc w:val="both"/>
              <w:rPr>
                <w:sz w:val="24"/>
                <w:szCs w:val="24"/>
              </w:rPr>
            </w:pPr>
          </w:p>
          <w:p w:rsidR="006540A1" w:rsidRPr="00616DB1" w:rsidRDefault="006540A1" w:rsidP="006540A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Аннотация и ключевые слова</w:t>
            </w:r>
          </w:p>
          <w:p w:rsidR="000204B4" w:rsidRPr="00616DB1" w:rsidRDefault="000204B4" w:rsidP="006540A1">
            <w:pPr>
              <w:jc w:val="both"/>
              <w:rPr>
                <w:sz w:val="24"/>
                <w:szCs w:val="24"/>
              </w:rPr>
            </w:pPr>
          </w:p>
          <w:p w:rsidR="006540A1" w:rsidRPr="00616DB1" w:rsidRDefault="006540A1" w:rsidP="006540A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Те</w:t>
            </w:r>
            <w:proofErr w:type="gramStart"/>
            <w:r w:rsidRPr="00616DB1">
              <w:rPr>
                <w:sz w:val="24"/>
                <w:szCs w:val="24"/>
              </w:rPr>
              <w:t>кст ст</w:t>
            </w:r>
            <w:proofErr w:type="gramEnd"/>
            <w:r w:rsidRPr="00616DB1">
              <w:rPr>
                <w:sz w:val="24"/>
                <w:szCs w:val="24"/>
              </w:rPr>
              <w:t>атьи…</w:t>
            </w:r>
          </w:p>
          <w:p w:rsidR="006540A1" w:rsidRPr="00616DB1" w:rsidRDefault="006540A1" w:rsidP="006540A1">
            <w:pPr>
              <w:jc w:val="both"/>
              <w:rPr>
                <w:sz w:val="24"/>
                <w:szCs w:val="24"/>
              </w:rPr>
            </w:pPr>
          </w:p>
          <w:p w:rsidR="006540A1" w:rsidRPr="00616DB1" w:rsidRDefault="006540A1" w:rsidP="006540A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Литература оформляется согласно требованиям ГОСТ Р 7.0.5-2008</w:t>
            </w:r>
          </w:p>
          <w:p w:rsidR="006540A1" w:rsidRPr="00616DB1" w:rsidRDefault="00567EE6" w:rsidP="00567EE6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EE6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писок использованных источников</w:t>
            </w:r>
          </w:p>
          <w:p w:rsidR="006540A1" w:rsidRPr="00616DB1" w:rsidRDefault="006540A1" w:rsidP="006540A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6DB1">
              <w:rPr>
                <w:rFonts w:eastAsia="Calibri"/>
                <w:sz w:val="24"/>
                <w:szCs w:val="24"/>
                <w:lang w:eastAsia="en-US"/>
              </w:rPr>
              <w:t xml:space="preserve">1. Иванов И.И., Сидоров И.С. Построение финансовой модели </w:t>
            </w:r>
            <w:proofErr w:type="spellStart"/>
            <w:r w:rsidRPr="00616DB1">
              <w:rPr>
                <w:rFonts w:eastAsia="Calibri"/>
                <w:sz w:val="24"/>
                <w:szCs w:val="24"/>
                <w:lang w:eastAsia="en-US"/>
              </w:rPr>
              <w:t>инвестпроекта</w:t>
            </w:r>
            <w:proofErr w:type="spellEnd"/>
            <w:r w:rsidRPr="00616DB1">
              <w:rPr>
                <w:rFonts w:eastAsia="Calibri"/>
                <w:sz w:val="24"/>
                <w:szCs w:val="24"/>
                <w:lang w:eastAsia="en-US"/>
              </w:rPr>
              <w:t xml:space="preserve"> // Электронный научный журнал. 2015. № 1(5). С. 23-24.</w:t>
            </w:r>
          </w:p>
          <w:p w:rsidR="006540A1" w:rsidRPr="00616DB1" w:rsidRDefault="006540A1" w:rsidP="006540A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6DB1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616DB1">
              <w:rPr>
                <w:rFonts w:eastAsia="Calibri"/>
                <w:sz w:val="24"/>
                <w:szCs w:val="24"/>
                <w:lang w:eastAsia="en-US"/>
              </w:rPr>
              <w:t>Сидоровский</w:t>
            </w:r>
            <w:proofErr w:type="spellEnd"/>
            <w:r w:rsidRPr="00616DB1">
              <w:rPr>
                <w:rFonts w:eastAsia="Calibri"/>
                <w:sz w:val="24"/>
                <w:szCs w:val="24"/>
                <w:lang w:eastAsia="en-US"/>
              </w:rPr>
              <w:t xml:space="preserve"> И.И. Финансовый консалтинг // Наука и образование в жизни современного общества: сб. науч. тр. М., 2013. С. 114.</w:t>
            </w:r>
          </w:p>
          <w:p w:rsidR="006540A1" w:rsidRPr="00616DB1" w:rsidRDefault="006540A1" w:rsidP="0029633A">
            <w:pPr>
              <w:spacing w:line="345" w:lineRule="atLeast"/>
              <w:ind w:left="-720"/>
              <w:jc w:val="right"/>
              <w:textAlignment w:val="top"/>
              <w:outlineLvl w:val="0"/>
              <w:rPr>
                <w:b/>
                <w:bCs/>
                <w:iCs/>
                <w:caps/>
                <w:color w:val="000000"/>
                <w:kern w:val="36"/>
                <w:sz w:val="24"/>
                <w:szCs w:val="24"/>
                <w:bdr w:val="none" w:sz="0" w:space="0" w:color="auto" w:frame="1"/>
              </w:rPr>
            </w:pPr>
            <w:r w:rsidRPr="00616DB1">
              <w:rPr>
                <w:sz w:val="24"/>
                <w:szCs w:val="24"/>
              </w:rPr>
              <w:t>© Иванов И.И., Петров П.П., 202</w:t>
            </w:r>
            <w:r w:rsidR="0029633A" w:rsidRPr="00616DB1">
              <w:rPr>
                <w:sz w:val="24"/>
                <w:szCs w:val="24"/>
              </w:rPr>
              <w:t>2</w:t>
            </w:r>
          </w:p>
        </w:tc>
      </w:tr>
    </w:tbl>
    <w:p w:rsidR="000204B4" w:rsidRDefault="000204B4" w:rsidP="006540A1">
      <w:pPr>
        <w:shd w:val="clear" w:color="auto" w:fill="FFFFFF"/>
        <w:autoSpaceDE w:val="0"/>
        <w:ind w:left="-720"/>
        <w:jc w:val="center"/>
        <w:rPr>
          <w:b/>
          <w:sz w:val="24"/>
          <w:szCs w:val="24"/>
        </w:rPr>
      </w:pPr>
    </w:p>
    <w:p w:rsidR="00626B79" w:rsidRDefault="00626B79" w:rsidP="006540A1">
      <w:pPr>
        <w:shd w:val="clear" w:color="auto" w:fill="FFFFFF"/>
        <w:autoSpaceDE w:val="0"/>
        <w:ind w:left="-720"/>
        <w:jc w:val="center"/>
        <w:rPr>
          <w:b/>
          <w:sz w:val="24"/>
          <w:szCs w:val="24"/>
        </w:rPr>
      </w:pPr>
    </w:p>
    <w:p w:rsidR="006540A1" w:rsidRPr="00616DB1" w:rsidRDefault="006540A1" w:rsidP="006540A1">
      <w:pPr>
        <w:shd w:val="clear" w:color="auto" w:fill="FFFFFF"/>
        <w:autoSpaceDE w:val="0"/>
        <w:ind w:left="-720"/>
        <w:jc w:val="center"/>
        <w:rPr>
          <w:b/>
          <w:sz w:val="24"/>
          <w:szCs w:val="24"/>
        </w:rPr>
      </w:pPr>
      <w:r w:rsidRPr="00616DB1">
        <w:rPr>
          <w:b/>
          <w:sz w:val="24"/>
          <w:szCs w:val="24"/>
        </w:rPr>
        <w:lastRenderedPageBreak/>
        <w:t>ЗАЯВКА</w:t>
      </w:r>
    </w:p>
    <w:p w:rsidR="006540A1" w:rsidRPr="00616DB1" w:rsidRDefault="006540A1" w:rsidP="006540A1">
      <w:pPr>
        <w:ind w:left="-720"/>
        <w:jc w:val="center"/>
        <w:rPr>
          <w:sz w:val="24"/>
          <w:szCs w:val="24"/>
        </w:rPr>
      </w:pPr>
      <w:r w:rsidRPr="00616DB1">
        <w:rPr>
          <w:sz w:val="24"/>
          <w:szCs w:val="24"/>
        </w:rPr>
        <w:t>МЕЖДУНАРОДНАЯ НАУЧНО-ПРАКТИЧЕСКАЯ КОНФЕРЕНЦИЯ</w:t>
      </w:r>
    </w:p>
    <w:p w:rsidR="0029633A" w:rsidRPr="00616DB1" w:rsidRDefault="006540A1" w:rsidP="006540A1">
      <w:pPr>
        <w:ind w:left="-720"/>
        <w:jc w:val="center"/>
        <w:rPr>
          <w:b/>
          <w:sz w:val="24"/>
          <w:szCs w:val="24"/>
        </w:rPr>
      </w:pPr>
      <w:r w:rsidRPr="00616DB1">
        <w:rPr>
          <w:b/>
          <w:sz w:val="24"/>
          <w:szCs w:val="24"/>
        </w:rPr>
        <w:t>«</w:t>
      </w:r>
      <w:r w:rsidR="0029633A" w:rsidRPr="00616DB1">
        <w:rPr>
          <w:b/>
          <w:sz w:val="24"/>
          <w:szCs w:val="24"/>
        </w:rPr>
        <w:t xml:space="preserve">Управление и безопасность государства, общества, личности: </w:t>
      </w:r>
    </w:p>
    <w:p w:rsidR="006540A1" w:rsidRPr="00616DB1" w:rsidRDefault="0029633A" w:rsidP="006540A1">
      <w:pPr>
        <w:ind w:left="-720"/>
        <w:jc w:val="center"/>
        <w:rPr>
          <w:b/>
          <w:sz w:val="24"/>
          <w:szCs w:val="24"/>
        </w:rPr>
      </w:pPr>
      <w:r w:rsidRPr="00616DB1">
        <w:rPr>
          <w:b/>
          <w:sz w:val="24"/>
          <w:szCs w:val="24"/>
        </w:rPr>
        <w:t>вызовы, проблемы обеспечения, перспективы</w:t>
      </w:r>
      <w:r w:rsidR="006540A1" w:rsidRPr="00616DB1">
        <w:rPr>
          <w:b/>
          <w:sz w:val="24"/>
          <w:szCs w:val="24"/>
        </w:rPr>
        <w:t>»</w:t>
      </w:r>
    </w:p>
    <w:p w:rsidR="006540A1" w:rsidRPr="00616DB1" w:rsidRDefault="0029633A" w:rsidP="006540A1">
      <w:pPr>
        <w:ind w:left="-720"/>
        <w:jc w:val="center"/>
        <w:rPr>
          <w:b/>
          <w:sz w:val="24"/>
          <w:szCs w:val="24"/>
        </w:rPr>
      </w:pPr>
      <w:r w:rsidRPr="00616DB1">
        <w:rPr>
          <w:b/>
          <w:sz w:val="24"/>
          <w:szCs w:val="24"/>
        </w:rPr>
        <w:t>22 апреля</w:t>
      </w:r>
      <w:r w:rsidR="006540A1" w:rsidRPr="00616DB1">
        <w:rPr>
          <w:b/>
          <w:sz w:val="24"/>
          <w:szCs w:val="24"/>
        </w:rPr>
        <w:t xml:space="preserve"> 202</w:t>
      </w:r>
      <w:r w:rsidRPr="00616DB1">
        <w:rPr>
          <w:b/>
          <w:sz w:val="24"/>
          <w:szCs w:val="24"/>
        </w:rPr>
        <w:t>2</w:t>
      </w:r>
      <w:r w:rsidR="006540A1" w:rsidRPr="00616DB1">
        <w:rPr>
          <w:b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Y="9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1"/>
        <w:gridCol w:w="4347"/>
      </w:tblGrid>
      <w:tr w:rsidR="00D97061" w:rsidRPr="00616DB1" w:rsidTr="00D97061">
        <w:trPr>
          <w:trHeight w:val="135"/>
        </w:trPr>
        <w:tc>
          <w:tcPr>
            <w:tcW w:w="5841" w:type="dxa"/>
          </w:tcPr>
          <w:p w:rsidR="00D97061" w:rsidRPr="00616DB1" w:rsidRDefault="00D97061" w:rsidP="00D9706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4347" w:type="dxa"/>
          </w:tcPr>
          <w:p w:rsidR="00D97061" w:rsidRPr="00616DB1" w:rsidRDefault="00D97061" w:rsidP="00D97061">
            <w:pPr>
              <w:ind w:left="-720"/>
              <w:jc w:val="both"/>
              <w:rPr>
                <w:sz w:val="24"/>
                <w:szCs w:val="24"/>
              </w:rPr>
            </w:pPr>
          </w:p>
        </w:tc>
      </w:tr>
      <w:tr w:rsidR="00D97061" w:rsidRPr="00616DB1" w:rsidTr="00D97061">
        <w:trPr>
          <w:trHeight w:val="130"/>
        </w:trPr>
        <w:tc>
          <w:tcPr>
            <w:tcW w:w="5841" w:type="dxa"/>
          </w:tcPr>
          <w:p w:rsidR="00D97061" w:rsidRPr="00616DB1" w:rsidRDefault="00D97061" w:rsidP="00D9706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4347" w:type="dxa"/>
          </w:tcPr>
          <w:p w:rsidR="00D97061" w:rsidRPr="00616DB1" w:rsidRDefault="00D97061" w:rsidP="00D97061">
            <w:pPr>
              <w:ind w:left="-720"/>
              <w:jc w:val="both"/>
              <w:rPr>
                <w:sz w:val="24"/>
                <w:szCs w:val="24"/>
              </w:rPr>
            </w:pPr>
          </w:p>
        </w:tc>
      </w:tr>
      <w:tr w:rsidR="00D97061" w:rsidRPr="00616DB1" w:rsidTr="00D97061">
        <w:trPr>
          <w:trHeight w:val="130"/>
        </w:trPr>
        <w:tc>
          <w:tcPr>
            <w:tcW w:w="5841" w:type="dxa"/>
          </w:tcPr>
          <w:p w:rsidR="00D97061" w:rsidRPr="00616DB1" w:rsidRDefault="00D97061" w:rsidP="00D9706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4347" w:type="dxa"/>
          </w:tcPr>
          <w:p w:rsidR="00D97061" w:rsidRPr="00616DB1" w:rsidRDefault="00D97061" w:rsidP="00D97061">
            <w:pPr>
              <w:ind w:left="-720"/>
              <w:jc w:val="both"/>
              <w:rPr>
                <w:sz w:val="24"/>
                <w:szCs w:val="24"/>
              </w:rPr>
            </w:pPr>
          </w:p>
        </w:tc>
      </w:tr>
      <w:tr w:rsidR="00D97061" w:rsidRPr="00616DB1" w:rsidTr="00D97061">
        <w:trPr>
          <w:trHeight w:val="130"/>
        </w:trPr>
        <w:tc>
          <w:tcPr>
            <w:tcW w:w="5841" w:type="dxa"/>
          </w:tcPr>
          <w:p w:rsidR="00D97061" w:rsidRPr="00616DB1" w:rsidRDefault="00D97061" w:rsidP="00D97061">
            <w:pPr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Место работы/учебы (полное название учреждения, без сокращений)</w:t>
            </w:r>
          </w:p>
        </w:tc>
        <w:tc>
          <w:tcPr>
            <w:tcW w:w="4347" w:type="dxa"/>
          </w:tcPr>
          <w:p w:rsidR="00D97061" w:rsidRPr="00616DB1" w:rsidRDefault="00D97061" w:rsidP="00D97061">
            <w:pPr>
              <w:ind w:left="-720"/>
              <w:jc w:val="both"/>
              <w:rPr>
                <w:sz w:val="24"/>
                <w:szCs w:val="24"/>
              </w:rPr>
            </w:pPr>
          </w:p>
        </w:tc>
      </w:tr>
      <w:tr w:rsidR="00D97061" w:rsidRPr="00616DB1" w:rsidTr="00D97061">
        <w:trPr>
          <w:trHeight w:val="130"/>
        </w:trPr>
        <w:tc>
          <w:tcPr>
            <w:tcW w:w="5841" w:type="dxa"/>
          </w:tcPr>
          <w:p w:rsidR="00D97061" w:rsidRPr="00616DB1" w:rsidRDefault="00D97061" w:rsidP="00D9706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</w:rPr>
              <w:t>Телефон (мобильный / домашний)</w:t>
            </w:r>
          </w:p>
        </w:tc>
        <w:tc>
          <w:tcPr>
            <w:tcW w:w="4347" w:type="dxa"/>
          </w:tcPr>
          <w:p w:rsidR="00D97061" w:rsidRPr="00616DB1" w:rsidRDefault="00D97061" w:rsidP="00D97061">
            <w:pPr>
              <w:ind w:left="-720"/>
              <w:jc w:val="both"/>
              <w:rPr>
                <w:sz w:val="24"/>
                <w:szCs w:val="24"/>
              </w:rPr>
            </w:pPr>
          </w:p>
        </w:tc>
      </w:tr>
      <w:tr w:rsidR="00D97061" w:rsidRPr="00616DB1" w:rsidTr="00D97061">
        <w:trPr>
          <w:trHeight w:val="130"/>
        </w:trPr>
        <w:tc>
          <w:tcPr>
            <w:tcW w:w="5841" w:type="dxa"/>
          </w:tcPr>
          <w:p w:rsidR="00D97061" w:rsidRPr="00616DB1" w:rsidRDefault="00D97061" w:rsidP="00D97061">
            <w:pPr>
              <w:jc w:val="both"/>
              <w:rPr>
                <w:sz w:val="24"/>
                <w:szCs w:val="24"/>
              </w:rPr>
            </w:pPr>
            <w:r w:rsidRPr="00616DB1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47" w:type="dxa"/>
          </w:tcPr>
          <w:p w:rsidR="00D97061" w:rsidRPr="00616DB1" w:rsidRDefault="00D97061" w:rsidP="00D97061">
            <w:pPr>
              <w:ind w:left="-720"/>
              <w:jc w:val="both"/>
              <w:rPr>
                <w:sz w:val="24"/>
                <w:szCs w:val="24"/>
              </w:rPr>
            </w:pPr>
          </w:p>
        </w:tc>
      </w:tr>
    </w:tbl>
    <w:p w:rsidR="006540A1" w:rsidRPr="00616DB1" w:rsidRDefault="006540A1" w:rsidP="006540A1">
      <w:pPr>
        <w:shd w:val="clear" w:color="auto" w:fill="FFFFFF"/>
        <w:autoSpaceDE w:val="0"/>
        <w:ind w:left="-720"/>
        <w:jc w:val="center"/>
        <w:rPr>
          <w:sz w:val="24"/>
          <w:szCs w:val="24"/>
        </w:rPr>
      </w:pPr>
      <w:r w:rsidRPr="00616DB1">
        <w:rPr>
          <w:sz w:val="24"/>
          <w:szCs w:val="24"/>
        </w:rPr>
        <w:t xml:space="preserve"> </w:t>
      </w:r>
    </w:p>
    <w:p w:rsidR="00103B19" w:rsidRPr="00616DB1" w:rsidRDefault="004E4CF2" w:rsidP="004E4CF2">
      <w:pPr>
        <w:ind w:firstLine="567"/>
        <w:jc w:val="both"/>
        <w:rPr>
          <w:sz w:val="24"/>
          <w:szCs w:val="24"/>
        </w:rPr>
      </w:pPr>
      <w:r w:rsidRPr="00616DB1">
        <w:rPr>
          <w:sz w:val="24"/>
          <w:szCs w:val="24"/>
        </w:rPr>
        <w:t xml:space="preserve">Размер организационного взноса составляет </w:t>
      </w:r>
      <w:r w:rsidR="0029633A" w:rsidRPr="00616DB1">
        <w:rPr>
          <w:sz w:val="24"/>
          <w:szCs w:val="24"/>
        </w:rPr>
        <w:t>1</w:t>
      </w:r>
      <w:r w:rsidR="006357F6">
        <w:rPr>
          <w:sz w:val="24"/>
          <w:szCs w:val="24"/>
        </w:rPr>
        <w:t>0</w:t>
      </w:r>
      <w:r w:rsidR="0029633A" w:rsidRPr="00616DB1">
        <w:rPr>
          <w:sz w:val="24"/>
          <w:szCs w:val="24"/>
        </w:rPr>
        <w:t>0</w:t>
      </w:r>
      <w:r w:rsidRPr="00616DB1">
        <w:rPr>
          <w:sz w:val="24"/>
          <w:szCs w:val="24"/>
        </w:rPr>
        <w:t xml:space="preserve"> руб. за каждую страницу (в стоимость входит </w:t>
      </w:r>
      <w:r w:rsidR="003F2D88" w:rsidRPr="00616DB1">
        <w:rPr>
          <w:sz w:val="24"/>
          <w:szCs w:val="24"/>
        </w:rPr>
        <w:t>включение</w:t>
      </w:r>
      <w:r w:rsidRPr="00616DB1">
        <w:rPr>
          <w:sz w:val="24"/>
          <w:szCs w:val="24"/>
        </w:rPr>
        <w:t xml:space="preserve"> статьи в </w:t>
      </w:r>
      <w:r w:rsidR="003F2D88" w:rsidRPr="00616DB1">
        <w:rPr>
          <w:sz w:val="24"/>
          <w:szCs w:val="24"/>
        </w:rPr>
        <w:t xml:space="preserve">сборник </w:t>
      </w:r>
      <w:r w:rsidRPr="00616DB1">
        <w:rPr>
          <w:sz w:val="24"/>
          <w:szCs w:val="24"/>
        </w:rPr>
        <w:t>материал</w:t>
      </w:r>
      <w:r w:rsidR="00094083" w:rsidRPr="00616DB1">
        <w:rPr>
          <w:sz w:val="24"/>
          <w:szCs w:val="24"/>
        </w:rPr>
        <w:t>ов</w:t>
      </w:r>
      <w:r w:rsidRPr="00616DB1">
        <w:rPr>
          <w:sz w:val="24"/>
          <w:szCs w:val="24"/>
        </w:rPr>
        <w:t xml:space="preserve"> конференции, ра</w:t>
      </w:r>
      <w:r w:rsidR="003F2D88" w:rsidRPr="00616DB1">
        <w:rPr>
          <w:sz w:val="24"/>
          <w:szCs w:val="24"/>
        </w:rPr>
        <w:t>змещение в РИНЦ</w:t>
      </w:r>
      <w:r w:rsidRPr="00616DB1">
        <w:rPr>
          <w:sz w:val="24"/>
          <w:szCs w:val="24"/>
        </w:rPr>
        <w:t xml:space="preserve">). </w:t>
      </w:r>
    </w:p>
    <w:p w:rsidR="006357F6" w:rsidRPr="006357F6" w:rsidRDefault="006357F6" w:rsidP="006357F6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Реквизиты для перечисления оплаты за участие в конференции:</w:t>
      </w:r>
    </w:p>
    <w:p w:rsidR="006357F6" w:rsidRPr="006357F6" w:rsidRDefault="006357F6" w:rsidP="00D97061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Получатель: ООО «ИНИРПК»</w:t>
      </w:r>
    </w:p>
    <w:p w:rsidR="006357F6" w:rsidRPr="006357F6" w:rsidRDefault="006357F6" w:rsidP="00D97061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ИНН6449098497, КПП644901001</w:t>
      </w:r>
    </w:p>
    <w:p w:rsidR="006357F6" w:rsidRPr="00A76251" w:rsidRDefault="006357F6" w:rsidP="00D97061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Р/с № 40702810800000012906</w:t>
      </w:r>
    </w:p>
    <w:p w:rsidR="006357F6" w:rsidRPr="006357F6" w:rsidRDefault="006357F6" w:rsidP="00D97061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Банк получателя: АО «Банк «</w:t>
      </w:r>
      <w:proofErr w:type="spellStart"/>
      <w:r w:rsidRPr="006357F6">
        <w:rPr>
          <w:i/>
          <w:sz w:val="24"/>
          <w:szCs w:val="24"/>
        </w:rPr>
        <w:t>Агророс</w:t>
      </w:r>
      <w:proofErr w:type="spellEnd"/>
      <w:r w:rsidRPr="006357F6">
        <w:rPr>
          <w:i/>
          <w:sz w:val="24"/>
          <w:szCs w:val="24"/>
        </w:rPr>
        <w:t>» г. Саратов</w:t>
      </w:r>
    </w:p>
    <w:p w:rsidR="006357F6" w:rsidRPr="006357F6" w:rsidRDefault="006357F6" w:rsidP="00D97061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БИК046311772</w:t>
      </w:r>
    </w:p>
    <w:p w:rsidR="006357F6" w:rsidRPr="006357F6" w:rsidRDefault="006357F6" w:rsidP="00D97061">
      <w:pPr>
        <w:ind w:firstLine="567"/>
        <w:jc w:val="both"/>
        <w:rPr>
          <w:i/>
          <w:sz w:val="24"/>
          <w:szCs w:val="24"/>
        </w:rPr>
      </w:pPr>
      <w:r w:rsidRPr="006357F6">
        <w:rPr>
          <w:i/>
          <w:sz w:val="24"/>
          <w:szCs w:val="24"/>
        </w:rPr>
        <w:t>К/с № 30101810600000000772</w:t>
      </w:r>
    </w:p>
    <w:p w:rsidR="004E4CF2" w:rsidRPr="00616DB1" w:rsidRDefault="004E4CF2" w:rsidP="00D97061">
      <w:pPr>
        <w:ind w:firstLine="567"/>
        <w:jc w:val="both"/>
        <w:rPr>
          <w:i/>
          <w:sz w:val="24"/>
          <w:szCs w:val="24"/>
        </w:rPr>
      </w:pPr>
      <w:r w:rsidRPr="00616DB1">
        <w:rPr>
          <w:i/>
          <w:sz w:val="24"/>
          <w:szCs w:val="24"/>
        </w:rPr>
        <w:t>Наименование платежа: Оплата публикации в сборнике «</w:t>
      </w:r>
      <w:r w:rsidR="000828DE" w:rsidRPr="00616DB1">
        <w:rPr>
          <w:i/>
          <w:sz w:val="24"/>
          <w:szCs w:val="24"/>
        </w:rPr>
        <w:t xml:space="preserve">Управление и безопасность государства, общества, личности: вызовы, проблемы обеспечения, перспективы </w:t>
      </w:r>
      <w:r w:rsidRPr="00616DB1">
        <w:rPr>
          <w:i/>
          <w:sz w:val="24"/>
          <w:szCs w:val="24"/>
        </w:rPr>
        <w:t>…» Ф.И.О. автора.</w:t>
      </w:r>
    </w:p>
    <w:p w:rsidR="00C60D12" w:rsidRPr="00616DB1" w:rsidRDefault="00C60D12" w:rsidP="00D97061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616DB1">
        <w:rPr>
          <w:b/>
          <w:sz w:val="24"/>
          <w:szCs w:val="24"/>
        </w:rPr>
        <w:t>Контактная информация:</w:t>
      </w:r>
    </w:p>
    <w:p w:rsidR="00C60D12" w:rsidRPr="00616DB1" w:rsidRDefault="00C60D12" w:rsidP="00D97061">
      <w:pPr>
        <w:ind w:firstLine="567"/>
        <w:jc w:val="both"/>
        <w:rPr>
          <w:sz w:val="24"/>
          <w:szCs w:val="24"/>
        </w:rPr>
      </w:pPr>
      <w:r w:rsidRPr="00616DB1">
        <w:rPr>
          <w:b/>
          <w:bCs/>
          <w:i/>
          <w:sz w:val="24"/>
          <w:szCs w:val="24"/>
        </w:rPr>
        <w:t>Адрес оргкомитета конференции</w:t>
      </w:r>
      <w:r w:rsidRPr="00616DB1">
        <w:rPr>
          <w:b/>
          <w:bCs/>
          <w:sz w:val="24"/>
          <w:szCs w:val="24"/>
        </w:rPr>
        <w:t>:</w:t>
      </w:r>
      <w:r w:rsidRPr="00616DB1">
        <w:rPr>
          <w:sz w:val="24"/>
          <w:szCs w:val="24"/>
        </w:rPr>
        <w:t xml:space="preserve"> </w:t>
      </w:r>
    </w:p>
    <w:p w:rsidR="00C60D12" w:rsidRPr="000360FC" w:rsidRDefault="00C60D12" w:rsidP="00D97061">
      <w:pPr>
        <w:ind w:firstLine="567"/>
        <w:jc w:val="both"/>
        <w:rPr>
          <w:sz w:val="24"/>
          <w:szCs w:val="24"/>
        </w:rPr>
      </w:pPr>
      <w:r w:rsidRPr="00616DB1">
        <w:rPr>
          <w:sz w:val="24"/>
          <w:szCs w:val="24"/>
        </w:rPr>
        <w:t xml:space="preserve">Российская Федерация, </w:t>
      </w:r>
      <w:r w:rsidR="00731242" w:rsidRPr="00616DB1">
        <w:rPr>
          <w:color w:val="222222"/>
          <w:sz w:val="24"/>
          <w:szCs w:val="24"/>
          <w:shd w:val="clear" w:color="auto" w:fill="FFFFFF"/>
        </w:rPr>
        <w:t>410003</w:t>
      </w:r>
      <w:r w:rsidRPr="00616DB1">
        <w:rPr>
          <w:sz w:val="24"/>
          <w:szCs w:val="24"/>
        </w:rPr>
        <w:t xml:space="preserve">, г. Саратов, ул. </w:t>
      </w:r>
      <w:r w:rsidR="000D0EB4" w:rsidRPr="00616DB1">
        <w:rPr>
          <w:sz w:val="24"/>
          <w:szCs w:val="24"/>
        </w:rPr>
        <w:t>Радищева,</w:t>
      </w:r>
      <w:r w:rsidR="00731242" w:rsidRPr="00616DB1">
        <w:rPr>
          <w:sz w:val="24"/>
          <w:szCs w:val="24"/>
        </w:rPr>
        <w:t xml:space="preserve"> </w:t>
      </w:r>
      <w:r w:rsidR="00731242" w:rsidRPr="00616DB1">
        <w:rPr>
          <w:color w:val="222222"/>
          <w:sz w:val="24"/>
          <w:szCs w:val="24"/>
          <w:shd w:val="clear" w:color="auto" w:fill="FFFFFF"/>
        </w:rPr>
        <w:t>89,</w:t>
      </w:r>
      <w:r w:rsidR="000D0EB4" w:rsidRPr="00616DB1">
        <w:rPr>
          <w:sz w:val="24"/>
          <w:szCs w:val="24"/>
        </w:rPr>
        <w:t xml:space="preserve"> </w:t>
      </w:r>
      <w:r w:rsidR="0029633A" w:rsidRPr="00616DB1">
        <w:rPr>
          <w:sz w:val="24"/>
          <w:szCs w:val="24"/>
        </w:rPr>
        <w:t>Институт социального и производственного менеджмента</w:t>
      </w:r>
      <w:r w:rsidR="000D0EB4" w:rsidRPr="00616DB1">
        <w:rPr>
          <w:sz w:val="24"/>
          <w:szCs w:val="24"/>
        </w:rPr>
        <w:t xml:space="preserve"> Саратовского государственного </w:t>
      </w:r>
      <w:r w:rsidR="000D0EB4" w:rsidRPr="000360FC">
        <w:rPr>
          <w:sz w:val="24"/>
          <w:szCs w:val="24"/>
        </w:rPr>
        <w:t xml:space="preserve">технического университета имени Гагарина Ю.А., </w:t>
      </w:r>
      <w:r w:rsidR="00856338" w:rsidRPr="000360FC">
        <w:rPr>
          <w:sz w:val="24"/>
          <w:szCs w:val="24"/>
        </w:rPr>
        <w:t xml:space="preserve">30 </w:t>
      </w:r>
      <w:r w:rsidR="008F4964" w:rsidRPr="000360FC">
        <w:rPr>
          <w:sz w:val="24"/>
          <w:szCs w:val="24"/>
        </w:rPr>
        <w:t xml:space="preserve">корпус, </w:t>
      </w:r>
      <w:r w:rsidRPr="000360FC">
        <w:rPr>
          <w:sz w:val="24"/>
          <w:szCs w:val="24"/>
        </w:rPr>
        <w:t xml:space="preserve">кафедра </w:t>
      </w:r>
      <w:bookmarkStart w:id="1" w:name="_GoBack"/>
      <w:r w:rsidR="00BC6532">
        <w:rPr>
          <w:sz w:val="24"/>
          <w:szCs w:val="24"/>
        </w:rPr>
        <w:t>«Э</w:t>
      </w:r>
      <w:r w:rsidR="0029633A" w:rsidRPr="000360FC">
        <w:rPr>
          <w:sz w:val="24"/>
          <w:szCs w:val="24"/>
        </w:rPr>
        <w:t>кономическая безопасность и управление инновациями</w:t>
      </w:r>
      <w:r w:rsidR="00BC6532">
        <w:rPr>
          <w:sz w:val="24"/>
          <w:szCs w:val="24"/>
        </w:rPr>
        <w:t>»</w:t>
      </w:r>
      <w:r w:rsidRPr="000360FC">
        <w:rPr>
          <w:sz w:val="24"/>
          <w:szCs w:val="24"/>
        </w:rPr>
        <w:t xml:space="preserve"> </w:t>
      </w:r>
      <w:r w:rsidR="008F4964" w:rsidRPr="000360FC">
        <w:rPr>
          <w:sz w:val="24"/>
          <w:szCs w:val="24"/>
        </w:rPr>
        <w:t>(</w:t>
      </w:r>
      <w:r w:rsidR="00856338" w:rsidRPr="000360FC">
        <w:rPr>
          <w:sz w:val="24"/>
          <w:szCs w:val="24"/>
        </w:rPr>
        <w:t>30-1</w:t>
      </w:r>
      <w:r w:rsidR="008F4964" w:rsidRPr="000360FC">
        <w:rPr>
          <w:sz w:val="24"/>
          <w:szCs w:val="24"/>
        </w:rPr>
        <w:t>/</w:t>
      </w:r>
      <w:r w:rsidR="0029633A" w:rsidRPr="000360FC">
        <w:rPr>
          <w:sz w:val="24"/>
          <w:szCs w:val="24"/>
        </w:rPr>
        <w:t>219</w:t>
      </w:r>
      <w:r w:rsidR="008F4964" w:rsidRPr="000360FC">
        <w:rPr>
          <w:sz w:val="24"/>
          <w:szCs w:val="24"/>
        </w:rPr>
        <w:t>).</w:t>
      </w:r>
    </w:p>
    <w:bookmarkEnd w:id="1"/>
    <w:p w:rsidR="00C60D12" w:rsidRPr="000360FC" w:rsidRDefault="00C60D12" w:rsidP="00C60D12">
      <w:pPr>
        <w:ind w:firstLine="540"/>
        <w:jc w:val="both"/>
        <w:rPr>
          <w:sz w:val="24"/>
          <w:szCs w:val="24"/>
        </w:rPr>
      </w:pPr>
      <w:r w:rsidRPr="000360FC">
        <w:rPr>
          <w:b/>
          <w:i/>
          <w:sz w:val="24"/>
          <w:szCs w:val="24"/>
        </w:rPr>
        <w:t>Телефон:</w:t>
      </w:r>
      <w:r w:rsidRPr="000360FC">
        <w:rPr>
          <w:sz w:val="24"/>
          <w:szCs w:val="24"/>
        </w:rPr>
        <w:t xml:space="preserve">  (8452) 99-85-3</w:t>
      </w:r>
      <w:r w:rsidR="0029633A" w:rsidRPr="000360FC">
        <w:rPr>
          <w:sz w:val="24"/>
          <w:szCs w:val="24"/>
        </w:rPr>
        <w:t>2</w:t>
      </w:r>
      <w:r w:rsidR="00440EBE" w:rsidRPr="000360FC">
        <w:rPr>
          <w:sz w:val="24"/>
          <w:szCs w:val="24"/>
        </w:rPr>
        <w:t>.</w:t>
      </w:r>
      <w:r w:rsidRPr="000360FC">
        <w:rPr>
          <w:sz w:val="24"/>
          <w:szCs w:val="24"/>
        </w:rPr>
        <w:t xml:space="preserve"> </w:t>
      </w:r>
    </w:p>
    <w:p w:rsidR="00731242" w:rsidRPr="00D773B6" w:rsidRDefault="00C60D12">
      <w:pPr>
        <w:ind w:firstLine="540"/>
        <w:jc w:val="both"/>
        <w:rPr>
          <w:sz w:val="24"/>
          <w:szCs w:val="24"/>
        </w:rPr>
      </w:pPr>
      <w:r w:rsidRPr="000360FC">
        <w:rPr>
          <w:b/>
          <w:i/>
          <w:sz w:val="24"/>
          <w:szCs w:val="24"/>
        </w:rPr>
        <w:t>Ответственные лица</w:t>
      </w:r>
      <w:r w:rsidRPr="000360FC">
        <w:rPr>
          <w:b/>
          <w:sz w:val="24"/>
          <w:szCs w:val="24"/>
        </w:rPr>
        <w:t>:</w:t>
      </w:r>
      <w:r w:rsidRPr="000360FC">
        <w:rPr>
          <w:sz w:val="24"/>
          <w:szCs w:val="24"/>
        </w:rPr>
        <w:t xml:space="preserve"> </w:t>
      </w:r>
      <w:r w:rsidR="0029633A" w:rsidRPr="000360FC">
        <w:rPr>
          <w:sz w:val="24"/>
          <w:szCs w:val="24"/>
        </w:rPr>
        <w:t>доцент</w:t>
      </w:r>
      <w:r w:rsidR="00856338" w:rsidRPr="000360FC">
        <w:rPr>
          <w:sz w:val="24"/>
          <w:szCs w:val="24"/>
        </w:rPr>
        <w:t xml:space="preserve"> кафедры</w:t>
      </w:r>
      <w:r w:rsidR="0029633A" w:rsidRPr="000360FC">
        <w:rPr>
          <w:sz w:val="24"/>
          <w:szCs w:val="24"/>
        </w:rPr>
        <w:t xml:space="preserve"> ЭБЗ</w:t>
      </w:r>
      <w:r w:rsidR="00856338" w:rsidRPr="000360FC">
        <w:rPr>
          <w:sz w:val="24"/>
          <w:szCs w:val="24"/>
        </w:rPr>
        <w:t xml:space="preserve"> СГТУ имени Гагарина Ю.А. </w:t>
      </w:r>
      <w:proofErr w:type="spellStart"/>
      <w:r w:rsidR="0029633A" w:rsidRPr="000360FC">
        <w:rPr>
          <w:sz w:val="24"/>
          <w:szCs w:val="24"/>
        </w:rPr>
        <w:t>Кочерягина</w:t>
      </w:r>
      <w:proofErr w:type="spellEnd"/>
      <w:r w:rsidR="0029633A" w:rsidRPr="000360FC">
        <w:rPr>
          <w:sz w:val="24"/>
          <w:szCs w:val="24"/>
        </w:rPr>
        <w:t xml:space="preserve"> Наталья Валерьевна</w:t>
      </w:r>
      <w:r w:rsidR="00731242" w:rsidRPr="000360FC">
        <w:rPr>
          <w:sz w:val="24"/>
          <w:szCs w:val="24"/>
        </w:rPr>
        <w:t xml:space="preserve">, </w:t>
      </w:r>
      <w:r w:rsidR="0029633A" w:rsidRPr="000360FC">
        <w:rPr>
          <w:sz w:val="24"/>
          <w:szCs w:val="24"/>
        </w:rPr>
        <w:t>Васина Анастасия Владимировна</w:t>
      </w:r>
      <w:r w:rsidR="000360FC" w:rsidRPr="000360FC">
        <w:rPr>
          <w:sz w:val="24"/>
          <w:szCs w:val="24"/>
        </w:rPr>
        <w:t>, тел: (8452) 99-85-36</w:t>
      </w:r>
    </w:p>
    <w:sectPr w:rsidR="00731242" w:rsidRPr="00D773B6" w:rsidSect="00764D1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8EA"/>
    <w:multiLevelType w:val="hybridMultilevel"/>
    <w:tmpl w:val="58F66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E1684"/>
    <w:multiLevelType w:val="hybridMultilevel"/>
    <w:tmpl w:val="0810B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9C7E01"/>
    <w:multiLevelType w:val="hybridMultilevel"/>
    <w:tmpl w:val="49802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F552A1"/>
    <w:multiLevelType w:val="hybridMultilevel"/>
    <w:tmpl w:val="35BCE470"/>
    <w:lvl w:ilvl="0" w:tplc="223CCF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F703905"/>
    <w:multiLevelType w:val="hybridMultilevel"/>
    <w:tmpl w:val="746A79F8"/>
    <w:lvl w:ilvl="0" w:tplc="F1A01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DB0"/>
    <w:multiLevelType w:val="multilevel"/>
    <w:tmpl w:val="512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F1D42"/>
    <w:multiLevelType w:val="hybridMultilevel"/>
    <w:tmpl w:val="694C16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0DD7AA9"/>
    <w:multiLevelType w:val="hybridMultilevel"/>
    <w:tmpl w:val="41AA64BA"/>
    <w:lvl w:ilvl="0" w:tplc="C98C83C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2F7F55"/>
    <w:multiLevelType w:val="hybridMultilevel"/>
    <w:tmpl w:val="45C88D0C"/>
    <w:lvl w:ilvl="0" w:tplc="A07EB030">
      <w:start w:val="1"/>
      <w:numFmt w:val="decimal"/>
      <w:lvlText w:val="%1."/>
      <w:lvlJc w:val="left"/>
      <w:pPr>
        <w:ind w:left="113" w:hanging="57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C788306C">
      <w:numFmt w:val="bullet"/>
      <w:lvlText w:val="•"/>
      <w:lvlJc w:val="left"/>
      <w:pPr>
        <w:ind w:left="1124" w:hanging="577"/>
      </w:pPr>
      <w:rPr>
        <w:rFonts w:hint="default"/>
        <w:lang w:val="ru-RU" w:eastAsia="ru-RU" w:bidi="ru-RU"/>
      </w:rPr>
    </w:lvl>
    <w:lvl w:ilvl="2" w:tplc="02C6AE64">
      <w:numFmt w:val="bullet"/>
      <w:lvlText w:val="•"/>
      <w:lvlJc w:val="left"/>
      <w:pPr>
        <w:ind w:left="2128" w:hanging="577"/>
      </w:pPr>
      <w:rPr>
        <w:rFonts w:hint="default"/>
        <w:lang w:val="ru-RU" w:eastAsia="ru-RU" w:bidi="ru-RU"/>
      </w:rPr>
    </w:lvl>
    <w:lvl w:ilvl="3" w:tplc="D696F85A">
      <w:numFmt w:val="bullet"/>
      <w:lvlText w:val="•"/>
      <w:lvlJc w:val="left"/>
      <w:pPr>
        <w:ind w:left="3133" w:hanging="577"/>
      </w:pPr>
      <w:rPr>
        <w:rFonts w:hint="default"/>
        <w:lang w:val="ru-RU" w:eastAsia="ru-RU" w:bidi="ru-RU"/>
      </w:rPr>
    </w:lvl>
    <w:lvl w:ilvl="4" w:tplc="362CC03C">
      <w:numFmt w:val="bullet"/>
      <w:lvlText w:val="•"/>
      <w:lvlJc w:val="left"/>
      <w:pPr>
        <w:ind w:left="4137" w:hanging="577"/>
      </w:pPr>
      <w:rPr>
        <w:rFonts w:hint="default"/>
        <w:lang w:val="ru-RU" w:eastAsia="ru-RU" w:bidi="ru-RU"/>
      </w:rPr>
    </w:lvl>
    <w:lvl w:ilvl="5" w:tplc="4B64BA3C">
      <w:numFmt w:val="bullet"/>
      <w:lvlText w:val="•"/>
      <w:lvlJc w:val="left"/>
      <w:pPr>
        <w:ind w:left="5142" w:hanging="577"/>
      </w:pPr>
      <w:rPr>
        <w:rFonts w:hint="default"/>
        <w:lang w:val="ru-RU" w:eastAsia="ru-RU" w:bidi="ru-RU"/>
      </w:rPr>
    </w:lvl>
    <w:lvl w:ilvl="6" w:tplc="204EC22C">
      <w:numFmt w:val="bullet"/>
      <w:lvlText w:val="•"/>
      <w:lvlJc w:val="left"/>
      <w:pPr>
        <w:ind w:left="6146" w:hanging="577"/>
      </w:pPr>
      <w:rPr>
        <w:rFonts w:hint="default"/>
        <w:lang w:val="ru-RU" w:eastAsia="ru-RU" w:bidi="ru-RU"/>
      </w:rPr>
    </w:lvl>
    <w:lvl w:ilvl="7" w:tplc="B57E5AA2">
      <w:numFmt w:val="bullet"/>
      <w:lvlText w:val="•"/>
      <w:lvlJc w:val="left"/>
      <w:pPr>
        <w:ind w:left="7150" w:hanging="577"/>
      </w:pPr>
      <w:rPr>
        <w:rFonts w:hint="default"/>
        <w:lang w:val="ru-RU" w:eastAsia="ru-RU" w:bidi="ru-RU"/>
      </w:rPr>
    </w:lvl>
    <w:lvl w:ilvl="8" w:tplc="7A2A28E0">
      <w:numFmt w:val="bullet"/>
      <w:lvlText w:val="•"/>
      <w:lvlJc w:val="left"/>
      <w:pPr>
        <w:ind w:left="8155" w:hanging="577"/>
      </w:pPr>
      <w:rPr>
        <w:rFonts w:hint="default"/>
        <w:lang w:val="ru-RU" w:eastAsia="ru-RU" w:bidi="ru-RU"/>
      </w:rPr>
    </w:lvl>
  </w:abstractNum>
  <w:abstractNum w:abstractNumId="9">
    <w:nsid w:val="59C11302"/>
    <w:multiLevelType w:val="hybridMultilevel"/>
    <w:tmpl w:val="E31AE7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4B01E1"/>
    <w:multiLevelType w:val="hybridMultilevel"/>
    <w:tmpl w:val="64AEC2B6"/>
    <w:lvl w:ilvl="0" w:tplc="75F6BE4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E774C9"/>
    <w:multiLevelType w:val="hybridMultilevel"/>
    <w:tmpl w:val="49802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0B2EBA"/>
    <w:multiLevelType w:val="hybridMultilevel"/>
    <w:tmpl w:val="7608B0A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83"/>
    <w:rsid w:val="00001091"/>
    <w:rsid w:val="00001C8C"/>
    <w:rsid w:val="00011AB7"/>
    <w:rsid w:val="00014F4A"/>
    <w:rsid w:val="000204B4"/>
    <w:rsid w:val="00027DC9"/>
    <w:rsid w:val="00034567"/>
    <w:rsid w:val="000360FC"/>
    <w:rsid w:val="0004107E"/>
    <w:rsid w:val="00042764"/>
    <w:rsid w:val="00047C43"/>
    <w:rsid w:val="000604E6"/>
    <w:rsid w:val="00070779"/>
    <w:rsid w:val="000828DE"/>
    <w:rsid w:val="00086AB0"/>
    <w:rsid w:val="00087F1F"/>
    <w:rsid w:val="00094083"/>
    <w:rsid w:val="000B14F7"/>
    <w:rsid w:val="000C3520"/>
    <w:rsid w:val="000D00B3"/>
    <w:rsid w:val="000D0EB4"/>
    <w:rsid w:val="000E3A3D"/>
    <w:rsid w:val="000F5B4F"/>
    <w:rsid w:val="00100790"/>
    <w:rsid w:val="00103B19"/>
    <w:rsid w:val="001223FB"/>
    <w:rsid w:val="00123904"/>
    <w:rsid w:val="00125699"/>
    <w:rsid w:val="001378B8"/>
    <w:rsid w:val="001405F8"/>
    <w:rsid w:val="00150BC9"/>
    <w:rsid w:val="00157DD2"/>
    <w:rsid w:val="00165958"/>
    <w:rsid w:val="00185DC9"/>
    <w:rsid w:val="001A071C"/>
    <w:rsid w:val="001A3D8A"/>
    <w:rsid w:val="001B57F8"/>
    <w:rsid w:val="001B7E43"/>
    <w:rsid w:val="001C0431"/>
    <w:rsid w:val="001F426B"/>
    <w:rsid w:val="00201309"/>
    <w:rsid w:val="00243C6C"/>
    <w:rsid w:val="002547D6"/>
    <w:rsid w:val="002633F4"/>
    <w:rsid w:val="00271837"/>
    <w:rsid w:val="00284505"/>
    <w:rsid w:val="00284590"/>
    <w:rsid w:val="00287B17"/>
    <w:rsid w:val="00291AD0"/>
    <w:rsid w:val="0029633A"/>
    <w:rsid w:val="002A39EA"/>
    <w:rsid w:val="002C1524"/>
    <w:rsid w:val="002C60CA"/>
    <w:rsid w:val="002D5008"/>
    <w:rsid w:val="002E2BC1"/>
    <w:rsid w:val="002E3AE7"/>
    <w:rsid w:val="002F400F"/>
    <w:rsid w:val="00310350"/>
    <w:rsid w:val="00323EE2"/>
    <w:rsid w:val="00337A69"/>
    <w:rsid w:val="00355250"/>
    <w:rsid w:val="003645C1"/>
    <w:rsid w:val="0036536C"/>
    <w:rsid w:val="00365C33"/>
    <w:rsid w:val="00381048"/>
    <w:rsid w:val="0038384C"/>
    <w:rsid w:val="00396D86"/>
    <w:rsid w:val="003A4C73"/>
    <w:rsid w:val="003B5C21"/>
    <w:rsid w:val="003D1EF0"/>
    <w:rsid w:val="003D7D53"/>
    <w:rsid w:val="003E2E8E"/>
    <w:rsid w:val="003E554F"/>
    <w:rsid w:val="003F1032"/>
    <w:rsid w:val="003F2232"/>
    <w:rsid w:val="003F2D88"/>
    <w:rsid w:val="003F4A25"/>
    <w:rsid w:val="00410292"/>
    <w:rsid w:val="00413123"/>
    <w:rsid w:val="00417489"/>
    <w:rsid w:val="004315CE"/>
    <w:rsid w:val="00440EBE"/>
    <w:rsid w:val="00445BDE"/>
    <w:rsid w:val="00454645"/>
    <w:rsid w:val="00457202"/>
    <w:rsid w:val="00462D14"/>
    <w:rsid w:val="00476090"/>
    <w:rsid w:val="00491B65"/>
    <w:rsid w:val="00493BB1"/>
    <w:rsid w:val="00493CA4"/>
    <w:rsid w:val="004B197B"/>
    <w:rsid w:val="004B3652"/>
    <w:rsid w:val="004B3F1E"/>
    <w:rsid w:val="004B6A56"/>
    <w:rsid w:val="004C1FCD"/>
    <w:rsid w:val="004D2C92"/>
    <w:rsid w:val="004D5BB5"/>
    <w:rsid w:val="004D7873"/>
    <w:rsid w:val="004E0A1E"/>
    <w:rsid w:val="004E2969"/>
    <w:rsid w:val="004E3A7D"/>
    <w:rsid w:val="004E4CF2"/>
    <w:rsid w:val="004E50A5"/>
    <w:rsid w:val="004E64B5"/>
    <w:rsid w:val="004F1661"/>
    <w:rsid w:val="005053AD"/>
    <w:rsid w:val="005302EF"/>
    <w:rsid w:val="00532098"/>
    <w:rsid w:val="00551F90"/>
    <w:rsid w:val="00555432"/>
    <w:rsid w:val="00567EE6"/>
    <w:rsid w:val="0057340E"/>
    <w:rsid w:val="005740B2"/>
    <w:rsid w:val="005A4228"/>
    <w:rsid w:val="005B0521"/>
    <w:rsid w:val="005B374F"/>
    <w:rsid w:val="005B72C5"/>
    <w:rsid w:val="005C42CA"/>
    <w:rsid w:val="005C59A7"/>
    <w:rsid w:val="005E7E56"/>
    <w:rsid w:val="005F4043"/>
    <w:rsid w:val="005F4EE1"/>
    <w:rsid w:val="006069F8"/>
    <w:rsid w:val="00607652"/>
    <w:rsid w:val="006111DA"/>
    <w:rsid w:val="0061238E"/>
    <w:rsid w:val="00616DB1"/>
    <w:rsid w:val="0062043F"/>
    <w:rsid w:val="00626B79"/>
    <w:rsid w:val="00626C35"/>
    <w:rsid w:val="006357F6"/>
    <w:rsid w:val="0064600A"/>
    <w:rsid w:val="006540A1"/>
    <w:rsid w:val="00665EFF"/>
    <w:rsid w:val="006813F5"/>
    <w:rsid w:val="006824EB"/>
    <w:rsid w:val="006828B2"/>
    <w:rsid w:val="00694896"/>
    <w:rsid w:val="006976FB"/>
    <w:rsid w:val="006C3964"/>
    <w:rsid w:val="006D53A5"/>
    <w:rsid w:val="006D6485"/>
    <w:rsid w:val="006D6EE8"/>
    <w:rsid w:val="006E2706"/>
    <w:rsid w:val="006E4BAD"/>
    <w:rsid w:val="007076EE"/>
    <w:rsid w:val="0071032E"/>
    <w:rsid w:val="00731242"/>
    <w:rsid w:val="00745CAA"/>
    <w:rsid w:val="00757B19"/>
    <w:rsid w:val="007601A9"/>
    <w:rsid w:val="0076110B"/>
    <w:rsid w:val="0076289F"/>
    <w:rsid w:val="00764D1A"/>
    <w:rsid w:val="00781916"/>
    <w:rsid w:val="00797C2B"/>
    <w:rsid w:val="007A3E5E"/>
    <w:rsid w:val="007A46F9"/>
    <w:rsid w:val="007B3B83"/>
    <w:rsid w:val="007C4B29"/>
    <w:rsid w:val="007D6BCE"/>
    <w:rsid w:val="007E6D0D"/>
    <w:rsid w:val="007F465F"/>
    <w:rsid w:val="00802B0F"/>
    <w:rsid w:val="00803C8D"/>
    <w:rsid w:val="00807B07"/>
    <w:rsid w:val="00812526"/>
    <w:rsid w:val="0082032A"/>
    <w:rsid w:val="00825AB9"/>
    <w:rsid w:val="00825D37"/>
    <w:rsid w:val="00831250"/>
    <w:rsid w:val="00840710"/>
    <w:rsid w:val="00847389"/>
    <w:rsid w:val="008541D4"/>
    <w:rsid w:val="00856322"/>
    <w:rsid w:val="00856338"/>
    <w:rsid w:val="0087519A"/>
    <w:rsid w:val="00880770"/>
    <w:rsid w:val="00892DE5"/>
    <w:rsid w:val="00896D5E"/>
    <w:rsid w:val="00897216"/>
    <w:rsid w:val="008A15B2"/>
    <w:rsid w:val="008A6766"/>
    <w:rsid w:val="008B6E2D"/>
    <w:rsid w:val="008C3BC8"/>
    <w:rsid w:val="008C5A4B"/>
    <w:rsid w:val="008D0717"/>
    <w:rsid w:val="008D1479"/>
    <w:rsid w:val="008F4964"/>
    <w:rsid w:val="008F4CF4"/>
    <w:rsid w:val="008F71E9"/>
    <w:rsid w:val="00905F5A"/>
    <w:rsid w:val="00915B53"/>
    <w:rsid w:val="009221A4"/>
    <w:rsid w:val="0092339E"/>
    <w:rsid w:val="00925F95"/>
    <w:rsid w:val="00933F59"/>
    <w:rsid w:val="0094366F"/>
    <w:rsid w:val="009436BD"/>
    <w:rsid w:val="0094668B"/>
    <w:rsid w:val="00957625"/>
    <w:rsid w:val="00976F48"/>
    <w:rsid w:val="009A219F"/>
    <w:rsid w:val="009D17D4"/>
    <w:rsid w:val="00A03A77"/>
    <w:rsid w:val="00A0589C"/>
    <w:rsid w:val="00A1164F"/>
    <w:rsid w:val="00A6750F"/>
    <w:rsid w:val="00A76251"/>
    <w:rsid w:val="00A902AE"/>
    <w:rsid w:val="00AB5483"/>
    <w:rsid w:val="00AC2D2E"/>
    <w:rsid w:val="00AC6130"/>
    <w:rsid w:val="00AE3211"/>
    <w:rsid w:val="00AE37E9"/>
    <w:rsid w:val="00AF4C0E"/>
    <w:rsid w:val="00B03AA5"/>
    <w:rsid w:val="00B048E7"/>
    <w:rsid w:val="00B271E7"/>
    <w:rsid w:val="00B27587"/>
    <w:rsid w:val="00B37ACB"/>
    <w:rsid w:val="00B43A8F"/>
    <w:rsid w:val="00B44CF3"/>
    <w:rsid w:val="00B5352C"/>
    <w:rsid w:val="00B541AB"/>
    <w:rsid w:val="00B5516E"/>
    <w:rsid w:val="00B608DB"/>
    <w:rsid w:val="00B663DD"/>
    <w:rsid w:val="00B738E4"/>
    <w:rsid w:val="00BB13CD"/>
    <w:rsid w:val="00BC09CF"/>
    <w:rsid w:val="00BC6532"/>
    <w:rsid w:val="00BE44B6"/>
    <w:rsid w:val="00BF1246"/>
    <w:rsid w:val="00BF4382"/>
    <w:rsid w:val="00C067E2"/>
    <w:rsid w:val="00C10D68"/>
    <w:rsid w:val="00C27EEE"/>
    <w:rsid w:val="00C53BF1"/>
    <w:rsid w:val="00C54C80"/>
    <w:rsid w:val="00C60D12"/>
    <w:rsid w:val="00C65232"/>
    <w:rsid w:val="00C662F2"/>
    <w:rsid w:val="00C70BD0"/>
    <w:rsid w:val="00C86FF5"/>
    <w:rsid w:val="00C901BF"/>
    <w:rsid w:val="00C9127B"/>
    <w:rsid w:val="00C9788D"/>
    <w:rsid w:val="00CA5B45"/>
    <w:rsid w:val="00CB100F"/>
    <w:rsid w:val="00CD141A"/>
    <w:rsid w:val="00CD257B"/>
    <w:rsid w:val="00CE1986"/>
    <w:rsid w:val="00CF5F7A"/>
    <w:rsid w:val="00CF7DE1"/>
    <w:rsid w:val="00D05051"/>
    <w:rsid w:val="00D26C77"/>
    <w:rsid w:val="00D27687"/>
    <w:rsid w:val="00D31F00"/>
    <w:rsid w:val="00D40CC8"/>
    <w:rsid w:val="00D516B9"/>
    <w:rsid w:val="00D51CF1"/>
    <w:rsid w:val="00D773B6"/>
    <w:rsid w:val="00D8195E"/>
    <w:rsid w:val="00D96954"/>
    <w:rsid w:val="00D97061"/>
    <w:rsid w:val="00DA7193"/>
    <w:rsid w:val="00DE47A1"/>
    <w:rsid w:val="00DF4ACE"/>
    <w:rsid w:val="00DF4E15"/>
    <w:rsid w:val="00DF5C50"/>
    <w:rsid w:val="00E1798A"/>
    <w:rsid w:val="00E26B83"/>
    <w:rsid w:val="00E35A29"/>
    <w:rsid w:val="00E5441A"/>
    <w:rsid w:val="00E57804"/>
    <w:rsid w:val="00EC25E4"/>
    <w:rsid w:val="00ED466C"/>
    <w:rsid w:val="00ED489C"/>
    <w:rsid w:val="00ED6C1E"/>
    <w:rsid w:val="00EE04CB"/>
    <w:rsid w:val="00EF03B4"/>
    <w:rsid w:val="00F06338"/>
    <w:rsid w:val="00F222CE"/>
    <w:rsid w:val="00F36965"/>
    <w:rsid w:val="00F522E1"/>
    <w:rsid w:val="00F60800"/>
    <w:rsid w:val="00F63215"/>
    <w:rsid w:val="00F633AE"/>
    <w:rsid w:val="00F70EC3"/>
    <w:rsid w:val="00F77FBC"/>
    <w:rsid w:val="00FA005A"/>
    <w:rsid w:val="00FA3196"/>
    <w:rsid w:val="00FE4006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BD0"/>
    <w:pPr>
      <w:jc w:val="both"/>
    </w:pPr>
    <w:rPr>
      <w:sz w:val="28"/>
    </w:rPr>
  </w:style>
  <w:style w:type="paragraph" w:styleId="2">
    <w:name w:val="Body Text 2"/>
    <w:basedOn w:val="a"/>
    <w:rsid w:val="00C70BD0"/>
    <w:rPr>
      <w:sz w:val="28"/>
    </w:rPr>
  </w:style>
  <w:style w:type="paragraph" w:styleId="a5">
    <w:name w:val="Body Text Indent"/>
    <w:basedOn w:val="a"/>
    <w:link w:val="a6"/>
    <w:rsid w:val="00C70BD0"/>
    <w:pPr>
      <w:ind w:firstLine="720"/>
      <w:jc w:val="both"/>
    </w:pPr>
    <w:rPr>
      <w:sz w:val="24"/>
    </w:rPr>
  </w:style>
  <w:style w:type="character" w:styleId="a7">
    <w:name w:val="Hyperlink"/>
    <w:rsid w:val="00C70BD0"/>
    <w:rPr>
      <w:color w:val="0000FF"/>
      <w:u w:val="single"/>
    </w:rPr>
  </w:style>
  <w:style w:type="paragraph" w:styleId="20">
    <w:name w:val="Body Text Indent 2"/>
    <w:basedOn w:val="a"/>
    <w:rsid w:val="001B57F8"/>
    <w:pPr>
      <w:spacing w:after="120" w:line="480" w:lineRule="auto"/>
      <w:ind w:left="283"/>
    </w:pPr>
  </w:style>
  <w:style w:type="paragraph" w:customStyle="1" w:styleId="21">
    <w:name w:val="Знак2 Знак Знак1 Знак Знак Знак Знак"/>
    <w:basedOn w:val="a"/>
    <w:rsid w:val="004D5BB5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61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нак2 Знак Знак1 Знак"/>
    <w:basedOn w:val="a"/>
    <w:rsid w:val="004F166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355250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00790"/>
    <w:rPr>
      <w:sz w:val="24"/>
    </w:rPr>
  </w:style>
  <w:style w:type="character" w:customStyle="1" w:styleId="noncited4">
    <w:name w:val="noncited4"/>
    <w:basedOn w:val="a0"/>
    <w:rsid w:val="007F465F"/>
  </w:style>
  <w:style w:type="paragraph" w:styleId="a9">
    <w:name w:val="caption"/>
    <w:basedOn w:val="a"/>
    <w:next w:val="a"/>
    <w:unhideWhenUsed/>
    <w:qFormat/>
    <w:rsid w:val="007F465F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footnote text"/>
    <w:aliases w:val="Знак Знак,Знак"/>
    <w:basedOn w:val="a"/>
    <w:link w:val="ab"/>
    <w:semiHidden/>
    <w:rsid w:val="007F465F"/>
  </w:style>
  <w:style w:type="character" w:customStyle="1" w:styleId="ab">
    <w:name w:val="Текст сноски Знак"/>
    <w:aliases w:val="Знак Знак Знак,Знак Знак1"/>
    <w:basedOn w:val="a0"/>
    <w:link w:val="aa"/>
    <w:semiHidden/>
    <w:rsid w:val="007F465F"/>
  </w:style>
  <w:style w:type="paragraph" w:styleId="ac">
    <w:name w:val="List Paragraph"/>
    <w:aliases w:val="ПАРАГРАФ,Абзац списка11,список 1,Нумерация,strich,2nd Tier Header,ненум_список,Heading1,Colorful List - Accent 11,List Paragraph1,маркированный,List Paragraph"/>
    <w:basedOn w:val="a"/>
    <w:link w:val="ad"/>
    <w:uiPriority w:val="34"/>
    <w:qFormat/>
    <w:rsid w:val="007F465F"/>
    <w:pPr>
      <w:ind w:left="720"/>
      <w:contextualSpacing/>
    </w:pPr>
  </w:style>
  <w:style w:type="character" w:styleId="ae">
    <w:name w:val="FollowedHyperlink"/>
    <w:basedOn w:val="a0"/>
    <w:semiHidden/>
    <w:unhideWhenUsed/>
    <w:rsid w:val="005A4228"/>
    <w:rPr>
      <w:color w:val="800080" w:themeColor="followedHyperlink"/>
      <w:u w:val="single"/>
    </w:rPr>
  </w:style>
  <w:style w:type="paragraph" w:styleId="af">
    <w:name w:val="Normal (Web)"/>
    <w:aliases w:val="Обычный (Web)1,Обычный (Web)"/>
    <w:basedOn w:val="a"/>
    <w:link w:val="af0"/>
    <w:uiPriority w:val="99"/>
    <w:rsid w:val="00103B19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бычный (веб) Знак"/>
    <w:aliases w:val="Обычный (Web)1 Знак,Обычный (Web) Знак"/>
    <w:basedOn w:val="a0"/>
    <w:link w:val="af"/>
    <w:uiPriority w:val="99"/>
    <w:locked/>
    <w:rsid w:val="00103B19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4572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5720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37A69"/>
    <w:rPr>
      <w:color w:val="605E5C"/>
      <w:shd w:val="clear" w:color="auto" w:fill="E1DFDD"/>
    </w:rPr>
  </w:style>
  <w:style w:type="character" w:customStyle="1" w:styleId="ad">
    <w:name w:val="Абзац списка Знак"/>
    <w:aliases w:val="ПАРАГРАФ Знак,Абзац списка11 Знак,список 1 Знак,Нумерация Знак,strich Знак,2nd Tier Header Знак,ненум_список Знак,Heading1 Знак,Colorful List - Accent 11 Знак,List Paragraph1 Знак,маркированный Знак,List Paragraph Знак"/>
    <w:link w:val="ac"/>
    <w:uiPriority w:val="1"/>
    <w:locked/>
    <w:rsid w:val="00041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BD0"/>
    <w:pPr>
      <w:jc w:val="both"/>
    </w:pPr>
    <w:rPr>
      <w:sz w:val="28"/>
    </w:rPr>
  </w:style>
  <w:style w:type="paragraph" w:styleId="2">
    <w:name w:val="Body Text 2"/>
    <w:basedOn w:val="a"/>
    <w:rsid w:val="00C70BD0"/>
    <w:rPr>
      <w:sz w:val="28"/>
    </w:rPr>
  </w:style>
  <w:style w:type="paragraph" w:styleId="a5">
    <w:name w:val="Body Text Indent"/>
    <w:basedOn w:val="a"/>
    <w:link w:val="a6"/>
    <w:rsid w:val="00C70BD0"/>
    <w:pPr>
      <w:ind w:firstLine="720"/>
      <w:jc w:val="both"/>
    </w:pPr>
    <w:rPr>
      <w:sz w:val="24"/>
    </w:rPr>
  </w:style>
  <w:style w:type="character" w:styleId="a7">
    <w:name w:val="Hyperlink"/>
    <w:rsid w:val="00C70BD0"/>
    <w:rPr>
      <w:color w:val="0000FF"/>
      <w:u w:val="single"/>
    </w:rPr>
  </w:style>
  <w:style w:type="paragraph" w:styleId="20">
    <w:name w:val="Body Text Indent 2"/>
    <w:basedOn w:val="a"/>
    <w:rsid w:val="001B57F8"/>
    <w:pPr>
      <w:spacing w:after="120" w:line="480" w:lineRule="auto"/>
      <w:ind w:left="283"/>
    </w:pPr>
  </w:style>
  <w:style w:type="paragraph" w:customStyle="1" w:styleId="21">
    <w:name w:val="Знак2 Знак Знак1 Знак Знак Знак Знак"/>
    <w:basedOn w:val="a"/>
    <w:rsid w:val="004D5BB5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61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нак2 Знак Знак1 Знак"/>
    <w:basedOn w:val="a"/>
    <w:rsid w:val="004F166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355250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00790"/>
    <w:rPr>
      <w:sz w:val="24"/>
    </w:rPr>
  </w:style>
  <w:style w:type="character" w:customStyle="1" w:styleId="noncited4">
    <w:name w:val="noncited4"/>
    <w:basedOn w:val="a0"/>
    <w:rsid w:val="007F465F"/>
  </w:style>
  <w:style w:type="paragraph" w:styleId="a9">
    <w:name w:val="caption"/>
    <w:basedOn w:val="a"/>
    <w:next w:val="a"/>
    <w:unhideWhenUsed/>
    <w:qFormat/>
    <w:rsid w:val="007F465F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footnote text"/>
    <w:aliases w:val="Знак Знак,Знак"/>
    <w:basedOn w:val="a"/>
    <w:link w:val="ab"/>
    <w:semiHidden/>
    <w:rsid w:val="007F465F"/>
  </w:style>
  <w:style w:type="character" w:customStyle="1" w:styleId="ab">
    <w:name w:val="Текст сноски Знак"/>
    <w:aliases w:val="Знак Знак Знак,Знак Знак1"/>
    <w:basedOn w:val="a0"/>
    <w:link w:val="aa"/>
    <w:semiHidden/>
    <w:rsid w:val="007F465F"/>
  </w:style>
  <w:style w:type="paragraph" w:styleId="ac">
    <w:name w:val="List Paragraph"/>
    <w:aliases w:val="ПАРАГРАФ,Абзац списка11,список 1,Нумерация,strich,2nd Tier Header,ненум_список,Heading1,Colorful List - Accent 11,List Paragraph1,маркированный,List Paragraph"/>
    <w:basedOn w:val="a"/>
    <w:link w:val="ad"/>
    <w:uiPriority w:val="34"/>
    <w:qFormat/>
    <w:rsid w:val="007F465F"/>
    <w:pPr>
      <w:ind w:left="720"/>
      <w:contextualSpacing/>
    </w:pPr>
  </w:style>
  <w:style w:type="character" w:styleId="ae">
    <w:name w:val="FollowedHyperlink"/>
    <w:basedOn w:val="a0"/>
    <w:semiHidden/>
    <w:unhideWhenUsed/>
    <w:rsid w:val="005A4228"/>
    <w:rPr>
      <w:color w:val="800080" w:themeColor="followedHyperlink"/>
      <w:u w:val="single"/>
    </w:rPr>
  </w:style>
  <w:style w:type="paragraph" w:styleId="af">
    <w:name w:val="Normal (Web)"/>
    <w:aliases w:val="Обычный (Web)1,Обычный (Web)"/>
    <w:basedOn w:val="a"/>
    <w:link w:val="af0"/>
    <w:uiPriority w:val="99"/>
    <w:rsid w:val="00103B19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бычный (веб) Знак"/>
    <w:aliases w:val="Обычный (Web)1 Знак,Обычный (Web) Знак"/>
    <w:basedOn w:val="a0"/>
    <w:link w:val="af"/>
    <w:uiPriority w:val="99"/>
    <w:locked/>
    <w:rsid w:val="00103B19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4572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5720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37A69"/>
    <w:rPr>
      <w:color w:val="605E5C"/>
      <w:shd w:val="clear" w:color="auto" w:fill="E1DFDD"/>
    </w:rPr>
  </w:style>
  <w:style w:type="character" w:customStyle="1" w:styleId="ad">
    <w:name w:val="Абзац списка Знак"/>
    <w:aliases w:val="ПАРАГРАФ Знак,Абзац списка11 Знак,список 1 Знак,Нумерация Знак,strich Знак,2nd Tier Header Знак,ненум_список Знак,Heading1 Знак,Colorful List - Accent 11 Знак,List Paragraph1 Знак,маркированный Знак,List Paragraph Знак"/>
    <w:link w:val="ac"/>
    <w:uiPriority w:val="1"/>
    <w:locked/>
    <w:rsid w:val="0004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ode.com/online/ud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ntiplagia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C83F-B43F-49EB-9573-9114BFDD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SPecialiST RePack</Company>
  <LinksUpToDate>false</LinksUpToDate>
  <CharactersWithSpaces>9874</CharactersWithSpaces>
  <SharedDoc>false</SharedDoc>
  <HLinks>
    <vt:vector size="30" baseType="variant">
      <vt:variant>
        <vt:i4>4391036</vt:i4>
      </vt:variant>
      <vt:variant>
        <vt:i4>12</vt:i4>
      </vt:variant>
      <vt:variant>
        <vt:i4>0</vt:i4>
      </vt:variant>
      <vt:variant>
        <vt:i4>5</vt:i4>
      </vt:variant>
      <vt:variant>
        <vt:lpwstr>mailto:etpk@sstu.ru</vt:lpwstr>
      </vt:variant>
      <vt:variant>
        <vt:lpwstr/>
      </vt:variant>
      <vt:variant>
        <vt:i4>6226016</vt:i4>
      </vt:variant>
      <vt:variant>
        <vt:i4>9</vt:i4>
      </vt:variant>
      <vt:variant>
        <vt:i4>0</vt:i4>
      </vt:variant>
      <vt:variant>
        <vt:i4>5</vt:i4>
      </vt:variant>
      <vt:variant>
        <vt:lpwstr>mailto:lucky2007YE@yandex.ru</vt:lpwstr>
      </vt:variant>
      <vt:variant>
        <vt:lpwstr/>
      </vt:variant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mailto:yahvarova@yandex.ru</vt:lpwstr>
      </vt:variant>
      <vt:variant>
        <vt:lpwstr/>
      </vt:variant>
      <vt:variant>
        <vt:i4>6226016</vt:i4>
      </vt:variant>
      <vt:variant>
        <vt:i4>3</vt:i4>
      </vt:variant>
      <vt:variant>
        <vt:i4>0</vt:i4>
      </vt:variant>
      <vt:variant>
        <vt:i4>5</vt:i4>
      </vt:variant>
      <vt:variant>
        <vt:lpwstr>mailto:lucky2007YE@yandex.ru</vt:lpwstr>
      </vt:variant>
      <vt:variant>
        <vt:lpwstr/>
      </vt:variant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mailto:etpk@sstu.ru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creator>Лариса Викторовна</dc:creator>
  <cp:lastModifiedBy>Малова Наталия Анатольевна</cp:lastModifiedBy>
  <cp:revision>2</cp:revision>
  <cp:lastPrinted>2014-09-30T10:24:00Z</cp:lastPrinted>
  <dcterms:created xsi:type="dcterms:W3CDTF">2022-03-16T07:49:00Z</dcterms:created>
  <dcterms:modified xsi:type="dcterms:W3CDTF">2022-03-16T07:49:00Z</dcterms:modified>
</cp:coreProperties>
</file>