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E1" w:rsidRDefault="000D0FE1" w:rsidP="0027765A">
      <w:pPr>
        <w:rPr>
          <w:b/>
          <w:sz w:val="27"/>
        </w:rPr>
      </w:pPr>
      <w:bookmarkStart w:id="0" w:name="_GoBack"/>
      <w:bookmarkEnd w:id="0"/>
      <w:r>
        <w:rPr>
          <w:b/>
          <w:sz w:val="27"/>
        </w:rPr>
        <w:t xml:space="preserve">                    </w:t>
      </w:r>
    </w:p>
    <w:p w:rsidR="000D0FE1" w:rsidRDefault="000D0FE1" w:rsidP="0027765A">
      <w:pPr>
        <w:jc w:val="center"/>
      </w:pPr>
    </w:p>
    <w:p w:rsidR="000D0FE1" w:rsidRDefault="00A80152" w:rsidP="0027765A">
      <w:pPr>
        <w:jc w:val="center"/>
      </w:pPr>
      <w:r>
        <w:rPr>
          <w:noProof/>
        </w:rPr>
        <w:drawing>
          <wp:inline distT="0" distB="0" distL="0" distR="0">
            <wp:extent cx="6045835" cy="770890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FE1" w:rsidRDefault="000D0FE1" w:rsidP="0027765A">
      <w:pPr>
        <w:jc w:val="center"/>
      </w:pPr>
    </w:p>
    <w:p w:rsidR="000D0FE1" w:rsidRPr="00767B59" w:rsidRDefault="000D0FE1" w:rsidP="0027765A">
      <w:pPr>
        <w:jc w:val="center"/>
      </w:pPr>
    </w:p>
    <w:p w:rsidR="000D0FE1" w:rsidRPr="00B14C69" w:rsidRDefault="000D0FE1" w:rsidP="0027765A">
      <w:pPr>
        <w:jc w:val="center"/>
      </w:pPr>
      <w:r w:rsidRPr="00B14C69">
        <w:t>ИНСТИТУТ СОЦИАЛЬНОГО И ПРОИЗВОДСТВЕННОГО МЕНЕДЖМЕНТА</w:t>
      </w:r>
    </w:p>
    <w:p w:rsidR="000D0FE1" w:rsidRDefault="000D0FE1" w:rsidP="0027765A">
      <w:pPr>
        <w:jc w:val="center"/>
      </w:pPr>
      <w:r w:rsidRPr="00B14C69">
        <w:rPr>
          <w:spacing w:val="-4"/>
        </w:rPr>
        <w:t>Саратовского государственного технического университета имени Гагарина Ю.А.</w:t>
      </w:r>
      <w:r w:rsidRPr="00B14C69">
        <w:t xml:space="preserve"> проводит </w:t>
      </w:r>
    </w:p>
    <w:p w:rsidR="000D0FE1" w:rsidRPr="00610225" w:rsidRDefault="000D0FE1" w:rsidP="0027765A">
      <w:pPr>
        <w:jc w:val="center"/>
        <w:rPr>
          <w:b/>
        </w:rPr>
      </w:pPr>
      <w:r w:rsidRPr="00A95A48">
        <w:rPr>
          <w:b/>
        </w:rPr>
        <w:t>2</w:t>
      </w:r>
      <w:r w:rsidR="00370CAE" w:rsidRPr="00A95A48">
        <w:rPr>
          <w:b/>
        </w:rPr>
        <w:t>5</w:t>
      </w:r>
      <w:r w:rsidRPr="00A95A48">
        <w:rPr>
          <w:b/>
        </w:rPr>
        <w:t xml:space="preserve"> марта 202</w:t>
      </w:r>
      <w:r w:rsidR="00370CAE" w:rsidRPr="00A95A48">
        <w:rPr>
          <w:b/>
        </w:rPr>
        <w:t>2</w:t>
      </w:r>
      <w:r w:rsidRPr="00A95A48">
        <w:rPr>
          <w:b/>
        </w:rPr>
        <w:t xml:space="preserve"> года</w:t>
      </w:r>
      <w:r w:rsidRPr="00610225">
        <w:rPr>
          <w:b/>
        </w:rPr>
        <w:t xml:space="preserve"> </w:t>
      </w:r>
    </w:p>
    <w:p w:rsidR="000D0FE1" w:rsidRPr="00B14C69" w:rsidRDefault="000D0FE1" w:rsidP="0027765A">
      <w:pPr>
        <w:jc w:val="center"/>
      </w:pPr>
      <w:r w:rsidRPr="00B14C69">
        <w:t xml:space="preserve">Всероссийскую научную конференцию </w:t>
      </w:r>
      <w:r w:rsidRPr="00B14C69">
        <w:noBreakHyphen/>
        <w:t xml:space="preserve"> школу молодых ученых</w:t>
      </w:r>
    </w:p>
    <w:p w:rsidR="000D0FE1" w:rsidRPr="00610225" w:rsidRDefault="000D0FE1" w:rsidP="0027765A">
      <w:pPr>
        <w:jc w:val="center"/>
        <w:rPr>
          <w:b/>
          <w:caps/>
        </w:rPr>
      </w:pPr>
      <w:r w:rsidRPr="00610225">
        <w:rPr>
          <w:b/>
        </w:rPr>
        <w:t>«</w:t>
      </w:r>
      <w:r w:rsidRPr="00610225">
        <w:rPr>
          <w:b/>
          <w:caps/>
        </w:rPr>
        <w:t>Актуальные проблемы социально-гуманитарного</w:t>
      </w:r>
    </w:p>
    <w:p w:rsidR="000D0FE1" w:rsidRPr="00610225" w:rsidRDefault="000D0FE1" w:rsidP="0027765A">
      <w:pPr>
        <w:jc w:val="center"/>
        <w:rPr>
          <w:b/>
          <w:caps/>
        </w:rPr>
      </w:pPr>
      <w:r w:rsidRPr="00610225">
        <w:rPr>
          <w:b/>
          <w:caps/>
        </w:rPr>
        <w:t>и экономического знания</w:t>
      </w:r>
      <w:r w:rsidRPr="00610225">
        <w:rPr>
          <w:b/>
        </w:rPr>
        <w:t>»</w:t>
      </w:r>
    </w:p>
    <w:p w:rsidR="000D0FE1" w:rsidRPr="00610225" w:rsidRDefault="000D0FE1" w:rsidP="00610225">
      <w:pPr>
        <w:jc w:val="center"/>
        <w:rPr>
          <w:b/>
          <w:bCs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73"/>
      </w:tblGrid>
      <w:tr w:rsidR="000D0FE1" w:rsidRPr="00610225" w:rsidTr="008A6A6B">
        <w:tc>
          <w:tcPr>
            <w:tcW w:w="10273" w:type="dxa"/>
            <w:shd w:val="clear" w:color="auto" w:fill="8DB3E2"/>
          </w:tcPr>
          <w:p w:rsidR="000D0FE1" w:rsidRPr="008A6A6B" w:rsidRDefault="000D0FE1" w:rsidP="008A6A6B">
            <w:pPr>
              <w:jc w:val="center"/>
              <w:rPr>
                <w:rFonts w:ascii="Calibri" w:hAnsi="Calibri"/>
                <w:b/>
                <w:lang w:val="en-US" w:eastAsia="en-US"/>
              </w:rPr>
            </w:pPr>
            <w:r w:rsidRPr="008A6A6B">
              <w:rPr>
                <w:rFonts w:ascii="Calibri" w:hAnsi="Calibri"/>
                <w:b/>
                <w:sz w:val="22"/>
                <w:szCs w:val="22"/>
                <w:lang w:val="en-US" w:eastAsia="en-US"/>
              </w:rPr>
              <w:t>ИНФОРМАЦИЯ О КОНФЕРЕНЦИИ</w:t>
            </w:r>
          </w:p>
        </w:tc>
      </w:tr>
    </w:tbl>
    <w:p w:rsidR="00A95A48" w:rsidRPr="00D474F9" w:rsidRDefault="000D0FE1" w:rsidP="00A95A48">
      <w:pPr>
        <w:shd w:val="clear" w:color="auto" w:fill="FFFFFF"/>
        <w:jc w:val="center"/>
        <w:rPr>
          <w:color w:val="262626"/>
        </w:rPr>
      </w:pPr>
      <w:r w:rsidRPr="00610225">
        <w:t xml:space="preserve">Форма проведения: </w:t>
      </w:r>
      <w:r w:rsidR="00C9325D" w:rsidRPr="00D474F9">
        <w:t>дистанционная (</w:t>
      </w:r>
      <w:r w:rsidR="00A95A48" w:rsidRPr="00D474F9">
        <w:t>п</w:t>
      </w:r>
      <w:r w:rsidR="00A95A48" w:rsidRPr="00D474F9">
        <w:rPr>
          <w:color w:val="262626"/>
        </w:rPr>
        <w:t xml:space="preserve">латформа видео конференцсвязи </w:t>
      </w:r>
      <w:r w:rsidR="00D474F9">
        <w:rPr>
          <w:color w:val="262626"/>
          <w:lang w:val="en-US"/>
        </w:rPr>
        <w:t>bbb</w:t>
      </w:r>
      <w:r w:rsidR="00A95A48" w:rsidRPr="00D474F9">
        <w:rPr>
          <w:color w:val="262626"/>
        </w:rPr>
        <w:t>.sstu.ru,</w:t>
      </w:r>
    </w:p>
    <w:p w:rsidR="00A95A48" w:rsidRPr="00D474F9" w:rsidRDefault="00A95A48" w:rsidP="00A95A48">
      <w:pPr>
        <w:shd w:val="clear" w:color="auto" w:fill="FFFFFF"/>
        <w:jc w:val="center"/>
        <w:rPr>
          <w:color w:val="262626"/>
        </w:rPr>
      </w:pPr>
      <w:r w:rsidRPr="00D474F9">
        <w:rPr>
          <w:color w:val="262626"/>
        </w:rPr>
        <w:t xml:space="preserve">ссылка для подключения </w:t>
      </w:r>
      <w:r w:rsidR="00F4497E" w:rsidRPr="00F4497E">
        <w:rPr>
          <w:color w:val="262626"/>
        </w:rPr>
        <w:t>https://bbb.sstu.ru/b/gor-3vg-aeu</w:t>
      </w:r>
      <w:r w:rsidRPr="00D474F9">
        <w:rPr>
          <w:color w:val="262626"/>
        </w:rPr>
        <w:t>)</w:t>
      </w:r>
    </w:p>
    <w:p w:rsidR="000D0FE1" w:rsidRPr="00610225" w:rsidRDefault="000D0FE1" w:rsidP="00A95A48">
      <w:pPr>
        <w:shd w:val="clear" w:color="auto" w:fill="FFFFFF"/>
        <w:jc w:val="center"/>
      </w:pPr>
      <w:r w:rsidRPr="00610225">
        <w:t>Язык</w:t>
      </w:r>
      <w:r w:rsidRPr="00610225">
        <w:rPr>
          <w:lang w:val="de-DE"/>
        </w:rPr>
        <w:t xml:space="preserve"> </w:t>
      </w:r>
      <w:r w:rsidRPr="00610225">
        <w:t>конференции: русский, английский.</w:t>
      </w:r>
    </w:p>
    <w:p w:rsidR="000D0FE1" w:rsidRPr="00610225" w:rsidRDefault="000D0FE1" w:rsidP="00610225">
      <w:pPr>
        <w:jc w:val="center"/>
        <w:rPr>
          <w:b/>
        </w:rPr>
      </w:pPr>
      <w:r w:rsidRPr="00610225">
        <w:rPr>
          <w:b/>
        </w:rPr>
        <w:t xml:space="preserve">Материалы конференции публикуются в электронном виде. </w:t>
      </w:r>
    </w:p>
    <w:p w:rsidR="000D0FE1" w:rsidRPr="00610225" w:rsidRDefault="000D0FE1" w:rsidP="00610225">
      <w:pPr>
        <w:jc w:val="center"/>
      </w:pPr>
      <w:r w:rsidRPr="00610225">
        <w:t xml:space="preserve">Полная электронная версия материалов конференции будет </w:t>
      </w:r>
      <w:r w:rsidRPr="00A95A48">
        <w:t>размещена в системе РИНЦ в открытом доступе на платформе eLIBRARY.RU. Публикация статьи бесплатная!</w:t>
      </w:r>
    </w:p>
    <w:p w:rsidR="000D0FE1" w:rsidRDefault="000D0FE1" w:rsidP="0027765A">
      <w:pPr>
        <w:jc w:val="center"/>
      </w:pPr>
    </w:p>
    <w:p w:rsidR="000D0FE1" w:rsidRPr="00D805D5" w:rsidRDefault="000D0FE1" w:rsidP="0027765A">
      <w:pPr>
        <w:jc w:val="center"/>
      </w:pPr>
      <w:r w:rsidRPr="00D805D5">
        <w:t>Всероссийская конференция пройдет в формате активной дискуссии, в рамках конференции планируется проведение открытых лекций, мастер-классов, тренингов, круглых столов, презентаций видеоматериалов, подготовленных учеными и преподавателями, имеющими опыт проведения исследований и проектной работы по обозначенным проблемам.</w:t>
      </w:r>
    </w:p>
    <w:p w:rsidR="000D0FE1" w:rsidRPr="00E23D17" w:rsidRDefault="000D0FE1" w:rsidP="0027765A">
      <w:pPr>
        <w:jc w:val="center"/>
      </w:pPr>
    </w:p>
    <w:p w:rsidR="000D0FE1" w:rsidRDefault="000D0FE1" w:rsidP="0027765A">
      <w:pPr>
        <w:jc w:val="center"/>
        <w:rPr>
          <w:b/>
        </w:rPr>
      </w:pPr>
      <w:r w:rsidRPr="00610225">
        <w:rPr>
          <w:b/>
        </w:rPr>
        <w:t xml:space="preserve">Приглашаем к участию в конференции ученых, научных сотрудников, специалистов предприятий и организаций, преподавателей, аспирантов, магистрантов, соискателей ученых степеней, студентов, а также общественных деятелей и лиц, </w:t>
      </w:r>
    </w:p>
    <w:p w:rsidR="000D0FE1" w:rsidRPr="00610225" w:rsidRDefault="000D0FE1" w:rsidP="0027765A">
      <w:pPr>
        <w:jc w:val="center"/>
        <w:rPr>
          <w:b/>
        </w:rPr>
      </w:pPr>
      <w:r w:rsidRPr="00610225">
        <w:rPr>
          <w:b/>
        </w:rPr>
        <w:t>проявляющих интерес к рассматриваемым вопросам.</w:t>
      </w:r>
    </w:p>
    <w:p w:rsidR="000D0FE1" w:rsidRDefault="000D0FE1" w:rsidP="0027765A">
      <w:pPr>
        <w:jc w:val="center"/>
        <w:rPr>
          <w:b/>
        </w:rPr>
      </w:pPr>
    </w:p>
    <w:p w:rsidR="000D0FE1" w:rsidRDefault="000D0FE1" w:rsidP="0027765A">
      <w:pPr>
        <w:jc w:val="center"/>
      </w:pPr>
      <w:r w:rsidRPr="00610225">
        <w:t xml:space="preserve">Место проведения: г. Саратов, Саратовский государственный технический университет имени Гагарина Ю.А., Институт социального и производственного менеджмента, </w:t>
      </w:r>
    </w:p>
    <w:p w:rsidR="000D0FE1" w:rsidRPr="00610225" w:rsidRDefault="000D0FE1" w:rsidP="0027765A">
      <w:pPr>
        <w:jc w:val="center"/>
      </w:pPr>
      <w:r w:rsidRPr="00610225">
        <w:t xml:space="preserve">ул. </w:t>
      </w:r>
      <w:r w:rsidR="00370CAE">
        <w:t>Радищева</w:t>
      </w:r>
      <w:r w:rsidRPr="00610225">
        <w:t xml:space="preserve">, </w:t>
      </w:r>
      <w:r w:rsidR="00370CAE">
        <w:t>89</w:t>
      </w:r>
      <w:r w:rsidRPr="00610225">
        <w:t xml:space="preserve">, учебный корпус № </w:t>
      </w:r>
      <w:r w:rsidR="00370CAE">
        <w:t>30</w:t>
      </w:r>
    </w:p>
    <w:p w:rsidR="000D0FE1" w:rsidRPr="00610225" w:rsidRDefault="000D0FE1" w:rsidP="0027765A">
      <w:pPr>
        <w:jc w:val="both"/>
        <w:rPr>
          <w:i/>
        </w:rPr>
      </w:pPr>
    </w:p>
    <w:p w:rsidR="000D0FE1" w:rsidRDefault="000D0FE1" w:rsidP="0027765A">
      <w:pPr>
        <w:jc w:val="center"/>
        <w:rPr>
          <w:b/>
        </w:rPr>
      </w:pPr>
    </w:p>
    <w:p w:rsidR="000D0FE1" w:rsidRDefault="000D0FE1" w:rsidP="0027765A">
      <w:pPr>
        <w:jc w:val="center"/>
        <w:rPr>
          <w:b/>
        </w:rPr>
      </w:pPr>
    </w:p>
    <w:p w:rsidR="000D0FE1" w:rsidRDefault="000D0FE1" w:rsidP="0027765A">
      <w:pPr>
        <w:jc w:val="center"/>
        <w:rPr>
          <w:b/>
        </w:rPr>
      </w:pPr>
      <w:r w:rsidRPr="00767B59">
        <w:rPr>
          <w:b/>
        </w:rPr>
        <w:t>НАПРАВЛЕНИЯ РАБОТЫ КОНФЕРЕНЦИИ:</w:t>
      </w:r>
    </w:p>
    <w:p w:rsidR="000D0FE1" w:rsidRPr="00767B59" w:rsidRDefault="000D0FE1" w:rsidP="0027765A">
      <w:pPr>
        <w:jc w:val="center"/>
        <w:rPr>
          <w:b/>
        </w:rPr>
      </w:pPr>
    </w:p>
    <w:p w:rsidR="000D0FE1" w:rsidRDefault="000D0FE1" w:rsidP="0027765A">
      <w:pPr>
        <w:jc w:val="center"/>
      </w:pPr>
      <w:r w:rsidRPr="00761ED2">
        <w:t xml:space="preserve">Философия. Экономика. </w:t>
      </w:r>
      <w:r>
        <w:t xml:space="preserve">Менеджмент. </w:t>
      </w:r>
      <w:r w:rsidRPr="00761ED2">
        <w:t xml:space="preserve">Инноватика. </w:t>
      </w:r>
      <w:r>
        <w:t xml:space="preserve">Торговое дело. </w:t>
      </w:r>
    </w:p>
    <w:p w:rsidR="000D0FE1" w:rsidRPr="00761ED2" w:rsidRDefault="000D0FE1" w:rsidP="0027765A">
      <w:pPr>
        <w:jc w:val="center"/>
      </w:pPr>
      <w:r w:rsidRPr="00761ED2">
        <w:t xml:space="preserve">Психология. Социология. Туризм. Сервис. </w:t>
      </w:r>
    </w:p>
    <w:p w:rsidR="000D0FE1" w:rsidRDefault="000D0FE1" w:rsidP="0027765A">
      <w:pPr>
        <w:jc w:val="center"/>
        <w:rPr>
          <w:b/>
        </w:rPr>
      </w:pPr>
    </w:p>
    <w:p w:rsidR="000D0FE1" w:rsidRDefault="000D0FE1" w:rsidP="0027765A">
      <w:pPr>
        <w:jc w:val="center"/>
        <w:rPr>
          <w:b/>
        </w:rPr>
      </w:pPr>
      <w:r>
        <w:rPr>
          <w:b/>
        </w:rPr>
        <w:br w:type="page"/>
      </w:r>
      <w:r w:rsidRPr="00767B59">
        <w:rPr>
          <w:b/>
        </w:rPr>
        <w:lastRenderedPageBreak/>
        <w:t>ОСНОВНАЯ ПРОБЛЕМАТИКА КОНФЕРЕНЦИИ:</w:t>
      </w:r>
    </w:p>
    <w:p w:rsidR="000D0FE1" w:rsidRDefault="000D0FE1" w:rsidP="0027765A">
      <w:pPr>
        <w:jc w:val="center"/>
        <w:rPr>
          <w:b/>
        </w:rPr>
      </w:pPr>
    </w:p>
    <w:p w:rsidR="000D0FE1" w:rsidRDefault="000D0FE1" w:rsidP="0027765A">
      <w:pPr>
        <w:jc w:val="center"/>
        <w:rPr>
          <w:b/>
        </w:rPr>
      </w:pPr>
    </w:p>
    <w:p w:rsidR="000D0FE1" w:rsidRPr="00A95A48" w:rsidRDefault="000D0FE1" w:rsidP="00463374">
      <w:pPr>
        <w:pStyle w:val="ab"/>
        <w:numPr>
          <w:ilvl w:val="0"/>
          <w:numId w:val="21"/>
        </w:numPr>
        <w:rPr>
          <w:shd w:val="clear" w:color="auto" w:fill="FFFFFF"/>
        </w:rPr>
      </w:pPr>
      <w:r w:rsidRPr="00A95A48">
        <w:rPr>
          <w:shd w:val="clear" w:color="auto" w:fill="FFFFFF"/>
        </w:rPr>
        <w:t>Актуальное состояние и перспективы развития социально-экономической систем</w:t>
      </w:r>
      <w:r w:rsidRPr="00A95A48">
        <w:t xml:space="preserve"> </w:t>
      </w:r>
    </w:p>
    <w:p w:rsidR="000D0FE1" w:rsidRPr="00A95A48" w:rsidRDefault="000D0FE1" w:rsidP="00463374">
      <w:pPr>
        <w:pStyle w:val="ab"/>
        <w:numPr>
          <w:ilvl w:val="0"/>
          <w:numId w:val="21"/>
        </w:numPr>
        <w:rPr>
          <w:shd w:val="clear" w:color="auto" w:fill="FFFFFF"/>
        </w:rPr>
      </w:pPr>
      <w:r w:rsidRPr="00A95A48">
        <w:rPr>
          <w:shd w:val="clear" w:color="auto" w:fill="FFFFFF"/>
        </w:rPr>
        <w:t>Инновационное развитие современной экономики:</w:t>
      </w:r>
      <w:r w:rsidR="00946F22" w:rsidRPr="00A95A48">
        <w:rPr>
          <w:shd w:val="clear" w:color="auto" w:fill="FFFFFF"/>
        </w:rPr>
        <w:t xml:space="preserve"> </w:t>
      </w:r>
      <w:r w:rsidRPr="00A95A48">
        <w:rPr>
          <w:shd w:val="clear" w:color="auto" w:fill="FFFFFF"/>
        </w:rPr>
        <w:t>проблемы, управление и ориентиры</w:t>
      </w:r>
    </w:p>
    <w:p w:rsidR="000D0FE1" w:rsidRPr="00A95A48" w:rsidRDefault="000D0FE1" w:rsidP="00463374">
      <w:pPr>
        <w:pStyle w:val="ab"/>
        <w:numPr>
          <w:ilvl w:val="0"/>
          <w:numId w:val="21"/>
        </w:numPr>
        <w:rPr>
          <w:shd w:val="clear" w:color="auto" w:fill="FFFFFF"/>
        </w:rPr>
      </w:pPr>
      <w:r w:rsidRPr="00A95A48">
        <w:rPr>
          <w:shd w:val="clear" w:color="auto" w:fill="FFFFFF"/>
        </w:rPr>
        <w:t>Актуальные проблемы управления</w:t>
      </w:r>
    </w:p>
    <w:p w:rsidR="000D0FE1" w:rsidRPr="00A95A48" w:rsidRDefault="000D0FE1" w:rsidP="00463374">
      <w:pPr>
        <w:numPr>
          <w:ilvl w:val="0"/>
          <w:numId w:val="21"/>
        </w:numPr>
        <w:rPr>
          <w:shd w:val="clear" w:color="auto" w:fill="FFFFFF"/>
        </w:rPr>
      </w:pPr>
      <w:r w:rsidRPr="00A95A48">
        <w:rPr>
          <w:shd w:val="clear" w:color="auto" w:fill="FFFFFF"/>
        </w:rPr>
        <w:t>Национальная идея и ценности современной России: инновационный фактор</w:t>
      </w:r>
    </w:p>
    <w:p w:rsidR="000D0FE1" w:rsidRPr="00A95A48" w:rsidRDefault="000D0FE1" w:rsidP="00463374">
      <w:pPr>
        <w:numPr>
          <w:ilvl w:val="0"/>
          <w:numId w:val="21"/>
        </w:numPr>
        <w:rPr>
          <w:b/>
        </w:rPr>
      </w:pPr>
      <w:r w:rsidRPr="00A95A48">
        <w:rPr>
          <w:shd w:val="clear" w:color="auto" w:fill="FFFFFF"/>
        </w:rPr>
        <w:t>Проблемы цивилизационной идентификации обществ: Восток, Запад, Россия.</w:t>
      </w:r>
    </w:p>
    <w:p w:rsidR="000D0FE1" w:rsidRPr="00A95A48" w:rsidRDefault="00A95A48" w:rsidP="00463374">
      <w:pPr>
        <w:numPr>
          <w:ilvl w:val="0"/>
          <w:numId w:val="15"/>
        </w:numPr>
      </w:pPr>
      <w:r w:rsidRPr="00A95A48">
        <w:t>П</w:t>
      </w:r>
      <w:r w:rsidR="000D0FE1" w:rsidRPr="00A95A48">
        <w:t>роблемы экономического развития на современном этапе</w:t>
      </w:r>
    </w:p>
    <w:p w:rsidR="00946F22" w:rsidRPr="00A95A48" w:rsidRDefault="000D0FE1" w:rsidP="00463374">
      <w:pPr>
        <w:numPr>
          <w:ilvl w:val="0"/>
          <w:numId w:val="15"/>
        </w:numPr>
      </w:pPr>
      <w:r w:rsidRPr="00A95A48">
        <w:t>Трансформация социально-экономических отношений в</w:t>
      </w:r>
      <w:r w:rsidR="00946F22" w:rsidRPr="00A95A48">
        <w:t xml:space="preserve"> системе «человек-производство»</w:t>
      </w:r>
    </w:p>
    <w:p w:rsidR="000D0FE1" w:rsidRPr="00A95A48" w:rsidRDefault="000D0FE1" w:rsidP="00463374">
      <w:pPr>
        <w:numPr>
          <w:ilvl w:val="0"/>
          <w:numId w:val="15"/>
        </w:numPr>
      </w:pPr>
      <w:r w:rsidRPr="00A95A48">
        <w:t>Развитие производственных комплексов в современной России: проблемы и решения</w:t>
      </w:r>
    </w:p>
    <w:p w:rsidR="000D0FE1" w:rsidRPr="00A95A48" w:rsidRDefault="000D0FE1" w:rsidP="00463374">
      <w:pPr>
        <w:numPr>
          <w:ilvl w:val="0"/>
          <w:numId w:val="15"/>
        </w:numPr>
      </w:pPr>
      <w:r w:rsidRPr="00A95A48">
        <w:t>Проблемы обеспечения экономической безопасности</w:t>
      </w:r>
    </w:p>
    <w:p w:rsidR="000D0FE1" w:rsidRPr="00A95A48" w:rsidRDefault="000D0FE1" w:rsidP="00463374">
      <w:pPr>
        <w:numPr>
          <w:ilvl w:val="0"/>
          <w:numId w:val="15"/>
        </w:numPr>
      </w:pPr>
      <w:r w:rsidRPr="00A95A48">
        <w:t>Проблемы финансирования и кредитования в услови</w:t>
      </w:r>
      <w:r w:rsidR="00A12D99">
        <w:t>ях экономической нестабильности</w:t>
      </w:r>
    </w:p>
    <w:p w:rsidR="000D0FE1" w:rsidRPr="00A95A48" w:rsidRDefault="00A95A48" w:rsidP="00463374">
      <w:pPr>
        <w:numPr>
          <w:ilvl w:val="0"/>
          <w:numId w:val="15"/>
        </w:numPr>
      </w:pPr>
      <w:r w:rsidRPr="00A95A48">
        <w:t>П</w:t>
      </w:r>
      <w:r w:rsidR="000D0FE1" w:rsidRPr="00A95A48">
        <w:t>ерспективы развития, использование бизнес-информационных технологий</w:t>
      </w:r>
    </w:p>
    <w:p w:rsidR="00A95A48" w:rsidRPr="00A95A48" w:rsidRDefault="00A95A48" w:rsidP="00A95A48">
      <w:pPr>
        <w:numPr>
          <w:ilvl w:val="0"/>
          <w:numId w:val="15"/>
        </w:numPr>
      </w:pPr>
      <w:r w:rsidRPr="00A95A48">
        <w:t>Философские модели и концепты социальных практик: от традиций к постмодерну</w:t>
      </w:r>
    </w:p>
    <w:p w:rsidR="00A95A48" w:rsidRPr="00A95A48" w:rsidRDefault="00A95A48" w:rsidP="00A95A48">
      <w:pPr>
        <w:numPr>
          <w:ilvl w:val="0"/>
          <w:numId w:val="15"/>
        </w:numPr>
      </w:pPr>
      <w:r w:rsidRPr="00A95A48">
        <w:t>Экзистенциальная проекция современной технологической реальности</w:t>
      </w:r>
    </w:p>
    <w:p w:rsidR="00A95A48" w:rsidRPr="00A95A48" w:rsidRDefault="00A95A48" w:rsidP="00A95A48">
      <w:pPr>
        <w:numPr>
          <w:ilvl w:val="0"/>
          <w:numId w:val="15"/>
        </w:numPr>
      </w:pPr>
      <w:r w:rsidRPr="00A95A48">
        <w:t>Психология профессионального развития личности</w:t>
      </w:r>
    </w:p>
    <w:p w:rsidR="00A95A48" w:rsidRPr="00A95A48" w:rsidRDefault="00A95A48" w:rsidP="00A95A48">
      <w:pPr>
        <w:numPr>
          <w:ilvl w:val="0"/>
          <w:numId w:val="15"/>
        </w:numPr>
      </w:pPr>
      <w:r w:rsidRPr="00A95A48">
        <w:t>Социально-психологические проблемы современного общества</w:t>
      </w:r>
    </w:p>
    <w:p w:rsidR="00A95A48" w:rsidRPr="00A95A48" w:rsidRDefault="00A95A48" w:rsidP="00A95A48">
      <w:pPr>
        <w:numPr>
          <w:ilvl w:val="0"/>
          <w:numId w:val="15"/>
        </w:numPr>
      </w:pPr>
      <w:r w:rsidRPr="00A95A48">
        <w:t>Профессиональное становление и самореализация личности в современном обществе</w:t>
      </w:r>
    </w:p>
    <w:p w:rsidR="00A95A48" w:rsidRPr="00A95A48" w:rsidRDefault="00A95A48" w:rsidP="00A95A48">
      <w:pPr>
        <w:numPr>
          <w:ilvl w:val="0"/>
          <w:numId w:val="15"/>
        </w:numPr>
      </w:pPr>
      <w:r w:rsidRPr="00A95A48">
        <w:t>Социология времени перемен и социальная работа</w:t>
      </w:r>
    </w:p>
    <w:p w:rsidR="000D0FE1" w:rsidRPr="00A95A48" w:rsidRDefault="000D0FE1" w:rsidP="00463374">
      <w:pPr>
        <w:numPr>
          <w:ilvl w:val="0"/>
          <w:numId w:val="17"/>
        </w:numPr>
      </w:pPr>
      <w:r w:rsidRPr="00A95A48">
        <w:t>Развитие туризма в России и за рубежом</w:t>
      </w:r>
    </w:p>
    <w:p w:rsidR="00A95A48" w:rsidRPr="00A95A48" w:rsidRDefault="000D0FE1" w:rsidP="00A95A48">
      <w:pPr>
        <w:numPr>
          <w:ilvl w:val="0"/>
          <w:numId w:val="17"/>
        </w:numPr>
      </w:pPr>
      <w:r w:rsidRPr="00A95A48">
        <w:t>Сервис: от теории к практике</w:t>
      </w:r>
    </w:p>
    <w:p w:rsidR="000D0FE1" w:rsidRPr="00B14C69" w:rsidRDefault="000D0FE1" w:rsidP="0027765A">
      <w:pPr>
        <w:jc w:val="both"/>
        <w:rPr>
          <w:sz w:val="28"/>
          <w:szCs w:val="28"/>
        </w:rPr>
      </w:pPr>
    </w:p>
    <w:p w:rsidR="000D0FE1" w:rsidRPr="00F2207B" w:rsidRDefault="000D0FE1" w:rsidP="00610225">
      <w:pPr>
        <w:ind w:firstLine="708"/>
        <w:rPr>
          <w:b/>
        </w:rPr>
      </w:pPr>
      <w:r w:rsidRPr="00F2207B">
        <w:rPr>
          <w:b/>
        </w:rPr>
        <w:t>Условия участия в конференции и публикации:</w:t>
      </w:r>
    </w:p>
    <w:p w:rsidR="000D0FE1" w:rsidRPr="00F2207B" w:rsidRDefault="00C9325D" w:rsidP="0027765A">
      <w:pPr>
        <w:numPr>
          <w:ilvl w:val="0"/>
          <w:numId w:val="19"/>
        </w:numPr>
        <w:jc w:val="both"/>
      </w:pPr>
      <w:r w:rsidRPr="00F2207B">
        <w:t>Дистанцион</w:t>
      </w:r>
      <w:r w:rsidR="000D0FE1" w:rsidRPr="00F2207B">
        <w:t>ное участие в конференции и публикация статьи</w:t>
      </w:r>
    </w:p>
    <w:p w:rsidR="000D0FE1" w:rsidRPr="00F2207B" w:rsidRDefault="000D0FE1" w:rsidP="0027765A">
      <w:pPr>
        <w:numPr>
          <w:ilvl w:val="0"/>
          <w:numId w:val="19"/>
        </w:numPr>
        <w:jc w:val="both"/>
      </w:pPr>
      <w:r w:rsidRPr="00F2207B">
        <w:t>Заочное участие в конференции и публикация статьи</w:t>
      </w:r>
    </w:p>
    <w:p w:rsidR="000D0FE1" w:rsidRPr="00F2207B" w:rsidRDefault="000D0FE1" w:rsidP="0027765A">
      <w:pPr>
        <w:jc w:val="both"/>
      </w:pPr>
    </w:p>
    <w:p w:rsidR="000D0FE1" w:rsidRPr="00F2207B" w:rsidRDefault="000D0FE1" w:rsidP="0027765A">
      <w:pPr>
        <w:ind w:firstLine="567"/>
        <w:jc w:val="both"/>
      </w:pPr>
      <w:r w:rsidRPr="00F2207B">
        <w:rPr>
          <w:b/>
        </w:rPr>
        <w:t>Заявки на участие в конференции</w:t>
      </w:r>
      <w:r w:rsidRPr="00F2207B">
        <w:t xml:space="preserve"> принимаются до 2</w:t>
      </w:r>
      <w:r w:rsidR="00C9325D" w:rsidRPr="00F2207B">
        <w:t>2</w:t>
      </w:r>
      <w:r w:rsidRPr="00F2207B">
        <w:t xml:space="preserve"> марта 202</w:t>
      </w:r>
      <w:r w:rsidR="00370CAE">
        <w:t>2</w:t>
      </w:r>
      <w:r w:rsidRPr="00F2207B">
        <w:t xml:space="preserve"> года.</w:t>
      </w:r>
    </w:p>
    <w:p w:rsidR="000D0FE1" w:rsidRPr="00F2207B" w:rsidRDefault="000D0FE1" w:rsidP="00C9325D">
      <w:pPr>
        <w:jc w:val="both"/>
      </w:pPr>
      <w:r w:rsidRPr="00F2207B">
        <w:rPr>
          <w:color w:val="000000"/>
          <w:shd w:val="clear" w:color="auto" w:fill="FFFFFF"/>
        </w:rPr>
        <w:t>Для того, чтобы принять участие в конференции необходимо пройти предварительную регистрацию, заполнив анкету участника конференции по следующей</w:t>
      </w:r>
      <w:r w:rsidRPr="00F2207B">
        <w:t xml:space="preserve"> ссылке: </w:t>
      </w:r>
      <w:r w:rsidR="00792E54" w:rsidRPr="00792E54">
        <w:t>https://docs.google.com/forms/d/1nHj2mJbIW_U-VnJGMQ2gArVWKrbCyiTdigVTtsZzxOo/edit</w:t>
      </w:r>
    </w:p>
    <w:p w:rsidR="007D5A80" w:rsidRDefault="000D0FE1" w:rsidP="0027765A">
      <w:pPr>
        <w:ind w:firstLine="567"/>
        <w:jc w:val="both"/>
      </w:pPr>
      <w:r w:rsidRPr="00F2207B">
        <w:t xml:space="preserve">Материалы предоставляются в электронной версии до </w:t>
      </w:r>
      <w:r w:rsidR="00C9325D" w:rsidRPr="00F2207B">
        <w:t>22</w:t>
      </w:r>
      <w:r w:rsidRPr="00F2207B">
        <w:t xml:space="preserve"> марта 202</w:t>
      </w:r>
      <w:r w:rsidR="00370CAE">
        <w:t>2</w:t>
      </w:r>
      <w:r w:rsidRPr="00F2207B">
        <w:t xml:space="preserve"> г. </w:t>
      </w:r>
    </w:p>
    <w:p w:rsidR="000D0FE1" w:rsidRPr="00D474F9" w:rsidRDefault="000D0FE1" w:rsidP="0027765A">
      <w:pPr>
        <w:ind w:firstLine="567"/>
        <w:jc w:val="both"/>
      </w:pPr>
      <w:r w:rsidRPr="00F2207B">
        <w:t xml:space="preserve">Тексты </w:t>
      </w:r>
      <w:r w:rsidR="00C9325D" w:rsidRPr="00F2207B">
        <w:t xml:space="preserve">статей </w:t>
      </w:r>
      <w:r w:rsidRPr="00F2207B">
        <w:t xml:space="preserve">высылаются на электронную </w:t>
      </w:r>
      <w:r w:rsidRPr="00D474F9">
        <w:t>почту</w:t>
      </w:r>
      <w:r w:rsidR="00F2207B" w:rsidRPr="00D474F9">
        <w:t>:</w:t>
      </w:r>
      <w:r w:rsidRPr="00D474F9">
        <w:t xml:space="preserve"> </w:t>
      </w:r>
      <w:hyperlink r:id="rId9" w:history="1">
        <w:r w:rsidRPr="00D474F9">
          <w:t>ispm-confer@yandex.ru</w:t>
        </w:r>
      </w:hyperlink>
      <w:r w:rsidRPr="00D474F9">
        <w:t>.</w:t>
      </w:r>
    </w:p>
    <w:p w:rsidR="00F2207B" w:rsidRPr="00F2207B" w:rsidRDefault="00C9325D" w:rsidP="0027765A">
      <w:pPr>
        <w:ind w:firstLine="567"/>
        <w:jc w:val="both"/>
      </w:pPr>
      <w:r w:rsidRPr="00D474F9">
        <w:t xml:space="preserve">К публикации принимаются статьи/тезисы, имеющие оригинальность основной части текста (от введения до выводов включительно) не менее 75 %. Проверка текста статей/тезисов на оригинальность осуществляется членами редакционной коллегии в </w:t>
      </w:r>
      <w:r w:rsidR="00F2207B" w:rsidRPr="00D474F9">
        <w:t>сервисе</w:t>
      </w:r>
      <w:r w:rsidRPr="00D474F9">
        <w:t xml:space="preserve"> </w:t>
      </w:r>
      <w:hyperlink r:id="rId10" w:history="1">
        <w:r w:rsidR="00F2207B" w:rsidRPr="00D474F9">
          <w:rPr>
            <w:rStyle w:val="a3"/>
          </w:rPr>
          <w:t>https://text.rucont.ru</w:t>
        </w:r>
      </w:hyperlink>
      <w:r w:rsidR="00F2207B" w:rsidRPr="00D474F9">
        <w:t xml:space="preserve"> </w:t>
      </w:r>
      <w:r w:rsidRPr="00D474F9">
        <w:t>при приеме статей/тезисов. Проверка статей</w:t>
      </w:r>
      <w:r w:rsidRPr="00F2207B">
        <w:t xml:space="preserve">/тезисов на рерайтинг текста осуществляется с использованием поисковых систем и сервисов. Тексты статей/тезисов, обязательно рецензируются членами редакционной коллегии. В случае необходимости, редакционная коллегия может привлечь к рецензированию статей специалистов, не входящих в состав редакционной коллегии.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Редакционная коллегия может отказать авторам в размещении их статьи/тезисов в сборнике трудов в следующих случаях: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статья/тезисы не соответствуют тематике научного мероприятия;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статья/тезисы не обладают достаточным научным уровнем; </w:t>
      </w:r>
    </w:p>
    <w:p w:rsidR="00F2207B" w:rsidRPr="00F2207B" w:rsidRDefault="00C9325D" w:rsidP="0027765A">
      <w:pPr>
        <w:ind w:firstLine="567"/>
        <w:jc w:val="both"/>
      </w:pPr>
      <w:r w:rsidRPr="00F2207B">
        <w:t>– уровень оригинальности основной части текста статьи/тезисов менее 75 %;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статья/тезисы созданы с использованием технологии рерайтинга (выявлены источники пересказанного оригинального текста);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в статье/тезисах отсутствуют ссылки на источники, перечисленные в разделе Список использованных источников;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в статье/тезисах сфальсифицированы данные (источники информации, статистика, годы, факты, библиографические записи);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в статье/тезисах имеется большое количество орфографических и грамматических ошибок; </w:t>
      </w:r>
    </w:p>
    <w:p w:rsidR="00F2207B" w:rsidRPr="00F2207B" w:rsidRDefault="00C9325D" w:rsidP="0027765A">
      <w:pPr>
        <w:ind w:firstLine="567"/>
        <w:jc w:val="both"/>
      </w:pPr>
      <w:r w:rsidRPr="00F2207B">
        <w:t xml:space="preserve">– объем статьи/тезисов превышает 5 страниц (в случае превышения объема без согласования с редакционной коллегией); </w:t>
      </w:r>
    </w:p>
    <w:p w:rsidR="00F2207B" w:rsidRPr="00F2207B" w:rsidRDefault="00C9325D" w:rsidP="0027765A">
      <w:pPr>
        <w:ind w:firstLine="567"/>
        <w:jc w:val="both"/>
      </w:pPr>
      <w:r w:rsidRPr="00F2207B">
        <w:lastRenderedPageBreak/>
        <w:t xml:space="preserve">– статья/тезисы отправлены в оргкомитет после установленного срока. </w:t>
      </w:r>
    </w:p>
    <w:p w:rsidR="000D0FE1" w:rsidRPr="00F2207B" w:rsidRDefault="00C9325D" w:rsidP="0027765A">
      <w:pPr>
        <w:ind w:firstLine="567"/>
        <w:jc w:val="both"/>
        <w:rPr>
          <w:b/>
          <w:i/>
        </w:rPr>
      </w:pPr>
      <w:r w:rsidRPr="00F2207B">
        <w:t>С авторами принятых статей/тезисов членами организационного комитета устанавливается связь по электронной почте или контактному телефону. По запросу автора на его адрес электронной почты будет выслано персональное приглашение для участия в научном мероприятии</w:t>
      </w:r>
      <w:r w:rsidR="000D0FE1" w:rsidRPr="00F2207B">
        <w:rPr>
          <w:b/>
          <w:i/>
        </w:rPr>
        <w:t xml:space="preserve">. </w:t>
      </w:r>
    </w:p>
    <w:p w:rsidR="00F2207B" w:rsidRPr="00A12D99" w:rsidRDefault="000D0FE1" w:rsidP="0027765A">
      <w:pPr>
        <w:ind w:firstLine="567"/>
        <w:jc w:val="both"/>
      </w:pPr>
      <w:r w:rsidRPr="00A12D99">
        <w:rPr>
          <w:b/>
        </w:rPr>
        <w:t>Требования к публикациям:</w:t>
      </w:r>
      <w:r w:rsidR="00F2207B" w:rsidRPr="00A12D99">
        <w:t xml:space="preserve"> объем – 4-5</w:t>
      </w:r>
      <w:r w:rsidRPr="00A12D99">
        <w:t xml:space="preserve"> страниц; Ф.И.О. автора (авторов) в правом верхнем углу над названием статьи; название статьи заглавными буквами (шрифт 14</w:t>
      </w:r>
      <w:r w:rsidR="00D474F9" w:rsidRPr="00A12D99">
        <w:t xml:space="preserve"> </w:t>
      </w:r>
      <w:r w:rsidR="00D474F9" w:rsidRPr="00A12D99">
        <w:rPr>
          <w:lang w:val="en-US"/>
        </w:rPr>
        <w:t>Times</w:t>
      </w:r>
      <w:r w:rsidR="00D474F9" w:rsidRPr="00A12D99">
        <w:t xml:space="preserve"> </w:t>
      </w:r>
      <w:r w:rsidR="00D474F9" w:rsidRPr="00A12D99">
        <w:rPr>
          <w:lang w:val="en-US"/>
        </w:rPr>
        <w:t>New</w:t>
      </w:r>
      <w:r w:rsidR="00D474F9" w:rsidRPr="00A12D99">
        <w:t xml:space="preserve"> </w:t>
      </w:r>
      <w:r w:rsidR="00D474F9" w:rsidRPr="00A12D99">
        <w:rPr>
          <w:lang w:val="en-US"/>
        </w:rPr>
        <w:t>Roman</w:t>
      </w:r>
      <w:r w:rsidRPr="00A12D99">
        <w:t xml:space="preserve">); все поля по </w:t>
      </w:r>
      <w:smartTag w:uri="urn:schemas-microsoft-com:office:smarttags" w:element="metricconverter">
        <w:smartTagPr>
          <w:attr w:name="ProductID" w:val="25 мм"/>
        </w:smartTagPr>
        <w:r w:rsidRPr="00A12D99">
          <w:t>25 мм</w:t>
        </w:r>
      </w:smartTag>
      <w:r w:rsidRPr="00A12D99">
        <w:t xml:space="preserve">; шрифт 14 </w:t>
      </w:r>
      <w:r w:rsidR="00D474F9" w:rsidRPr="00A12D99">
        <w:rPr>
          <w:lang w:val="en-US"/>
        </w:rPr>
        <w:t>Times</w:t>
      </w:r>
      <w:r w:rsidR="00D474F9" w:rsidRPr="00A12D99">
        <w:t xml:space="preserve"> </w:t>
      </w:r>
      <w:r w:rsidR="00D474F9" w:rsidRPr="00A12D99">
        <w:rPr>
          <w:lang w:val="en-US"/>
        </w:rPr>
        <w:t>New</w:t>
      </w:r>
      <w:r w:rsidR="00D474F9" w:rsidRPr="00A12D99">
        <w:t xml:space="preserve"> </w:t>
      </w:r>
      <w:r w:rsidR="00D474F9" w:rsidRPr="00A12D99">
        <w:rPr>
          <w:lang w:val="en-US"/>
        </w:rPr>
        <w:t>Roman</w:t>
      </w:r>
      <w:r w:rsidR="00F2207B" w:rsidRPr="00A12D99">
        <w:t>; междустрочный интервал – 1. Список использованных источников помещается в конце статьи/тезисов по алфавиту, оформляется в соответствии с ГОСТ Р 7.0.100-2018 «Библиографическая запись. Библиографическое описание. Общие требования и правила составления» и должен содержать не менее 3 источников, на которые в тексте публикации должны быть установлены ссылки (например, [1], [1; 3; 5], [1–3; 6], [1, с. 52], [1, с. 52; 3, с. 17–18]).</w:t>
      </w:r>
    </w:p>
    <w:p w:rsidR="000D0FE1" w:rsidRPr="00A12D99" w:rsidRDefault="000D0FE1" w:rsidP="0027765A">
      <w:pPr>
        <w:ind w:firstLine="567"/>
        <w:jc w:val="both"/>
        <w:rPr>
          <w:b/>
        </w:rPr>
      </w:pPr>
      <w:r w:rsidRPr="00A12D99">
        <w:rPr>
          <w:b/>
        </w:rPr>
        <w:t xml:space="preserve">Контактные телефоны и </w:t>
      </w:r>
      <w:r w:rsidRPr="00A12D99">
        <w:rPr>
          <w:b/>
          <w:lang w:val="en-US"/>
        </w:rPr>
        <w:t>e</w:t>
      </w:r>
      <w:r w:rsidRPr="00A12D99">
        <w:rPr>
          <w:b/>
        </w:rPr>
        <w:t>-</w:t>
      </w:r>
      <w:r w:rsidRPr="00A12D99">
        <w:rPr>
          <w:b/>
          <w:lang w:val="en-US"/>
        </w:rPr>
        <w:t>mail</w:t>
      </w:r>
      <w:r w:rsidRPr="00A12D99">
        <w:rPr>
          <w:b/>
        </w:rPr>
        <w:t xml:space="preserve">: </w:t>
      </w:r>
    </w:p>
    <w:p w:rsidR="002B4DF7" w:rsidRPr="00A12D99" w:rsidRDefault="002B4DF7" w:rsidP="0027765A">
      <w:pPr>
        <w:ind w:firstLine="567"/>
        <w:jc w:val="both"/>
        <w:rPr>
          <w:color w:val="444444"/>
          <w:shd w:val="clear" w:color="auto" w:fill="FFFFFF"/>
        </w:rPr>
      </w:pPr>
      <w:r w:rsidRPr="00A12D99">
        <w:rPr>
          <w:color w:val="444444"/>
          <w:shd w:val="clear" w:color="auto" w:fill="FFFFFF"/>
        </w:rPr>
        <w:t>(8452) 99-85-42</w:t>
      </w:r>
      <w:r w:rsidR="00A12D99">
        <w:rPr>
          <w:color w:val="444444"/>
          <w:shd w:val="clear" w:color="auto" w:fill="FFFFFF"/>
        </w:rPr>
        <w:t xml:space="preserve"> </w:t>
      </w:r>
    </w:p>
    <w:p w:rsidR="000D0FE1" w:rsidRPr="00A12D99" w:rsidRDefault="000D0FE1" w:rsidP="0027765A">
      <w:pPr>
        <w:ind w:firstLine="567"/>
        <w:jc w:val="both"/>
      </w:pPr>
      <w:r w:rsidRPr="00A12D99">
        <w:t>по вопросам публикации:</w:t>
      </w:r>
    </w:p>
    <w:p w:rsidR="000D0FE1" w:rsidRPr="00A12D99" w:rsidRDefault="000D0FE1" w:rsidP="0027765A">
      <w:pPr>
        <w:ind w:firstLine="567"/>
        <w:jc w:val="both"/>
      </w:pPr>
      <w:r w:rsidRPr="00A12D99">
        <w:t>E-mail: ispm-confer@yandex.ru – Ступина Ольга Борисовна</w:t>
      </w:r>
    </w:p>
    <w:p w:rsidR="000D0FE1" w:rsidRPr="00A12D99" w:rsidRDefault="000D0FE1" w:rsidP="0027765A">
      <w:pPr>
        <w:spacing w:line="360" w:lineRule="auto"/>
        <w:jc w:val="both"/>
        <w:rPr>
          <w:b/>
        </w:rPr>
      </w:pPr>
    </w:p>
    <w:p w:rsidR="000D0FE1" w:rsidRPr="00F2207B" w:rsidRDefault="000D0FE1" w:rsidP="0010197C">
      <w:pPr>
        <w:autoSpaceDE w:val="0"/>
        <w:autoSpaceDN w:val="0"/>
        <w:adjustRightInd w:val="0"/>
        <w:rPr>
          <w:b/>
          <w:i/>
        </w:rPr>
      </w:pPr>
      <w:r w:rsidRPr="00F2207B">
        <w:br w:type="page"/>
      </w:r>
    </w:p>
    <w:p w:rsidR="000D0FE1" w:rsidRDefault="000D0FE1" w:rsidP="0027765A">
      <w:pPr>
        <w:tabs>
          <w:tab w:val="left" w:pos="975"/>
        </w:tabs>
        <w:jc w:val="right"/>
        <w:rPr>
          <w:b/>
          <w:i/>
        </w:rPr>
      </w:pPr>
      <w:r>
        <w:rPr>
          <w:b/>
          <w:i/>
        </w:rPr>
        <w:lastRenderedPageBreak/>
        <w:t xml:space="preserve">образец оформления статьи </w:t>
      </w:r>
    </w:p>
    <w:p w:rsidR="000D0FE1" w:rsidRPr="00080912" w:rsidRDefault="000D0FE1" w:rsidP="0027765A">
      <w:pPr>
        <w:tabs>
          <w:tab w:val="left" w:pos="975"/>
        </w:tabs>
        <w:jc w:val="both"/>
      </w:pPr>
    </w:p>
    <w:p w:rsidR="000D0FE1" w:rsidRPr="0010296E" w:rsidRDefault="000D0FE1" w:rsidP="0027765A">
      <w:pPr>
        <w:ind w:firstLine="540"/>
        <w:jc w:val="center"/>
      </w:pPr>
    </w:p>
    <w:p w:rsidR="000D0FE1" w:rsidRPr="00DA5002" w:rsidRDefault="000D0FE1" w:rsidP="0027765A">
      <w:pPr>
        <w:ind w:firstLine="54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Иван Сидорович</w:t>
      </w:r>
      <w:r w:rsidRPr="00DA5002">
        <w:rPr>
          <w:b/>
          <w:i/>
          <w:sz w:val="28"/>
          <w:szCs w:val="28"/>
        </w:rPr>
        <w:t xml:space="preserve"> Иванов</w:t>
      </w:r>
    </w:p>
    <w:p w:rsidR="000D0FE1" w:rsidRPr="00DA5002" w:rsidRDefault="000D0FE1" w:rsidP="0027765A">
      <w:pPr>
        <w:jc w:val="right"/>
        <w:rPr>
          <w:i/>
          <w:sz w:val="28"/>
          <w:szCs w:val="28"/>
        </w:rPr>
      </w:pPr>
      <w:r w:rsidRPr="00DA5002">
        <w:rPr>
          <w:i/>
          <w:sz w:val="28"/>
          <w:szCs w:val="28"/>
        </w:rPr>
        <w:t>кандидат</w:t>
      </w:r>
      <w:r>
        <w:rPr>
          <w:i/>
          <w:sz w:val="28"/>
          <w:szCs w:val="28"/>
        </w:rPr>
        <w:t xml:space="preserve"> </w:t>
      </w:r>
      <w:r w:rsidRPr="00DA5002">
        <w:rPr>
          <w:i/>
          <w:sz w:val="28"/>
          <w:szCs w:val="28"/>
        </w:rPr>
        <w:t>философских наук, доцент</w:t>
      </w:r>
    </w:p>
    <w:p w:rsidR="000D0FE1" w:rsidRPr="00DA5002" w:rsidRDefault="000D0FE1" w:rsidP="0027765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Саратовский</w:t>
      </w:r>
      <w:r w:rsidRPr="00DA5002">
        <w:rPr>
          <w:i/>
          <w:sz w:val="28"/>
          <w:szCs w:val="28"/>
        </w:rPr>
        <w:t xml:space="preserve"> государственн</w:t>
      </w:r>
      <w:r>
        <w:rPr>
          <w:i/>
          <w:sz w:val="28"/>
          <w:szCs w:val="28"/>
        </w:rPr>
        <w:t>ый</w:t>
      </w:r>
      <w:r w:rsidRPr="00DA5002">
        <w:rPr>
          <w:i/>
          <w:sz w:val="28"/>
          <w:szCs w:val="28"/>
        </w:rPr>
        <w:t xml:space="preserve"> техническ</w:t>
      </w:r>
      <w:r>
        <w:rPr>
          <w:i/>
          <w:sz w:val="28"/>
          <w:szCs w:val="28"/>
        </w:rPr>
        <w:t>ий</w:t>
      </w:r>
    </w:p>
    <w:p w:rsidR="000D0FE1" w:rsidRDefault="000D0FE1" w:rsidP="0027765A">
      <w:pPr>
        <w:ind w:firstLine="540"/>
        <w:jc w:val="right"/>
        <w:rPr>
          <w:i/>
          <w:sz w:val="28"/>
          <w:szCs w:val="28"/>
        </w:rPr>
      </w:pPr>
      <w:r w:rsidRPr="00DA5002">
        <w:rPr>
          <w:i/>
          <w:sz w:val="28"/>
          <w:szCs w:val="28"/>
        </w:rPr>
        <w:t>университет имени Гагарина Ю.А</w:t>
      </w:r>
      <w:r>
        <w:rPr>
          <w:i/>
          <w:sz w:val="28"/>
          <w:szCs w:val="28"/>
        </w:rPr>
        <w:t>,</w:t>
      </w:r>
    </w:p>
    <w:p w:rsidR="000D0FE1" w:rsidRDefault="000D0FE1" w:rsidP="0027765A">
      <w:pPr>
        <w:ind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г.Саратов</w:t>
      </w:r>
      <w:r w:rsidRPr="00DA5002">
        <w:rPr>
          <w:i/>
          <w:sz w:val="28"/>
          <w:szCs w:val="28"/>
        </w:rPr>
        <w:t>.</w:t>
      </w:r>
    </w:p>
    <w:p w:rsidR="000D0FE1" w:rsidRPr="00803D50" w:rsidRDefault="000D0FE1" w:rsidP="0027765A">
      <w:pPr>
        <w:ind w:firstLine="540"/>
        <w:jc w:val="right"/>
        <w:rPr>
          <w:i/>
          <w:sz w:val="28"/>
          <w:szCs w:val="28"/>
        </w:rPr>
      </w:pPr>
      <w:r w:rsidRPr="000F0AD0">
        <w:rPr>
          <w:i/>
          <w:sz w:val="28"/>
          <w:szCs w:val="28"/>
          <w:lang w:val="en-US"/>
        </w:rPr>
        <w:t>E</w:t>
      </w:r>
      <w:r w:rsidRPr="000F0AD0">
        <w:rPr>
          <w:i/>
          <w:sz w:val="28"/>
          <w:szCs w:val="28"/>
        </w:rPr>
        <w:t>-</w:t>
      </w:r>
      <w:r w:rsidRPr="000F0AD0">
        <w:rPr>
          <w:i/>
          <w:sz w:val="28"/>
          <w:szCs w:val="28"/>
          <w:lang w:val="en-US"/>
        </w:rPr>
        <w:t>mail</w:t>
      </w:r>
      <w:r w:rsidRPr="000F0AD0">
        <w:rPr>
          <w:i/>
          <w:sz w:val="28"/>
          <w:szCs w:val="28"/>
        </w:rPr>
        <w:t>:</w:t>
      </w:r>
      <w:r w:rsidRPr="00803D50">
        <w:rPr>
          <w:i/>
          <w:sz w:val="28"/>
          <w:szCs w:val="28"/>
        </w:rPr>
        <w:t xml:space="preserve"> </w:t>
      </w:r>
      <w:r w:rsidRPr="000F0AD0">
        <w:rPr>
          <w:i/>
          <w:sz w:val="28"/>
          <w:szCs w:val="28"/>
          <w:lang w:val="en-US"/>
        </w:rPr>
        <w:t>verivan</w:t>
      </w:r>
      <w:r w:rsidRPr="00803D50">
        <w:rPr>
          <w:i/>
          <w:sz w:val="28"/>
          <w:szCs w:val="28"/>
        </w:rPr>
        <w:t>@</w:t>
      </w:r>
      <w:r w:rsidRPr="000F0AD0">
        <w:rPr>
          <w:i/>
          <w:sz w:val="28"/>
          <w:szCs w:val="28"/>
          <w:lang w:val="en-US"/>
        </w:rPr>
        <w:t>mail</w:t>
      </w:r>
      <w:r w:rsidRPr="00803D50">
        <w:rPr>
          <w:i/>
          <w:sz w:val="28"/>
          <w:szCs w:val="28"/>
        </w:rPr>
        <w:t>.</w:t>
      </w:r>
      <w:r w:rsidRPr="000F0AD0">
        <w:rPr>
          <w:i/>
          <w:sz w:val="28"/>
          <w:szCs w:val="28"/>
          <w:lang w:val="en-US"/>
        </w:rPr>
        <w:t>ru</w:t>
      </w:r>
    </w:p>
    <w:p w:rsidR="000D0FE1" w:rsidRPr="00803D50" w:rsidRDefault="000D0FE1" w:rsidP="0027765A">
      <w:pPr>
        <w:ind w:firstLine="540"/>
        <w:jc w:val="right"/>
        <w:rPr>
          <w:b/>
          <w:i/>
          <w:sz w:val="28"/>
          <w:szCs w:val="28"/>
        </w:rPr>
      </w:pPr>
    </w:p>
    <w:p w:rsidR="000D0FE1" w:rsidRPr="00DA5002" w:rsidRDefault="000D0FE1" w:rsidP="0027765A">
      <w:pPr>
        <w:ind w:firstLine="540"/>
        <w:jc w:val="center"/>
        <w:rPr>
          <w:b/>
          <w:caps/>
          <w:sz w:val="28"/>
          <w:szCs w:val="28"/>
        </w:rPr>
      </w:pPr>
      <w:r w:rsidRPr="00DA5002">
        <w:rPr>
          <w:b/>
          <w:caps/>
          <w:sz w:val="28"/>
          <w:szCs w:val="28"/>
        </w:rPr>
        <w:t xml:space="preserve">Духовные основания цивилизационного развития </w:t>
      </w:r>
    </w:p>
    <w:p w:rsidR="000D0FE1" w:rsidRPr="00DA5002" w:rsidRDefault="000D0FE1" w:rsidP="0027765A">
      <w:pPr>
        <w:ind w:firstLine="540"/>
        <w:jc w:val="center"/>
        <w:rPr>
          <w:sz w:val="28"/>
          <w:szCs w:val="28"/>
        </w:rPr>
      </w:pPr>
      <w:r w:rsidRPr="00DA5002">
        <w:rPr>
          <w:b/>
          <w:caps/>
          <w:sz w:val="28"/>
          <w:szCs w:val="28"/>
        </w:rPr>
        <w:t>современного российского общества</w:t>
      </w:r>
    </w:p>
    <w:p w:rsidR="000D0FE1" w:rsidRPr="00DA5002" w:rsidRDefault="000D0FE1" w:rsidP="0027765A">
      <w:pPr>
        <w:ind w:firstLine="540"/>
        <w:jc w:val="center"/>
        <w:rPr>
          <w:i/>
          <w:sz w:val="28"/>
          <w:szCs w:val="28"/>
        </w:rPr>
      </w:pPr>
      <w:r w:rsidRPr="00DA5002">
        <w:rPr>
          <w:i/>
          <w:sz w:val="28"/>
          <w:szCs w:val="28"/>
        </w:rPr>
        <w:t xml:space="preserve"> </w:t>
      </w:r>
    </w:p>
    <w:p w:rsidR="000D0FE1" w:rsidRPr="00DA5002" w:rsidRDefault="000D0FE1" w:rsidP="0027765A">
      <w:pPr>
        <w:ind w:firstLine="540"/>
        <w:jc w:val="both"/>
        <w:rPr>
          <w:sz w:val="28"/>
          <w:szCs w:val="28"/>
        </w:rPr>
      </w:pPr>
      <w:r w:rsidRPr="00DA5002">
        <w:rPr>
          <w:sz w:val="28"/>
          <w:szCs w:val="28"/>
        </w:rPr>
        <w:t>Статья посвящена выявлению духовных оснований цивилизационного развития общества. Рассматриваются проблемы духовного склада современного человека. Анализируется роль духовного склада русского человека, как основы стабильности социальных процессов в российском обществе.</w:t>
      </w:r>
    </w:p>
    <w:p w:rsidR="000D0FE1" w:rsidRPr="00DA5002" w:rsidRDefault="000D0FE1" w:rsidP="00E234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Ключевые слова: </w:t>
      </w:r>
      <w:r w:rsidRPr="00DA5002">
        <w:rPr>
          <w:sz w:val="28"/>
          <w:szCs w:val="28"/>
        </w:rPr>
        <w:t>Культура, цивилизация, духовность, русский человек,</w:t>
      </w:r>
      <w:r w:rsidR="00E23493">
        <w:rPr>
          <w:sz w:val="28"/>
          <w:szCs w:val="28"/>
        </w:rPr>
        <w:t xml:space="preserve"> </w:t>
      </w:r>
      <w:r w:rsidRPr="00DA5002">
        <w:rPr>
          <w:sz w:val="28"/>
          <w:szCs w:val="28"/>
        </w:rPr>
        <w:t>общество</w:t>
      </w:r>
    </w:p>
    <w:p w:rsidR="000D0FE1" w:rsidRPr="00B814E6" w:rsidRDefault="000D0FE1" w:rsidP="0027765A">
      <w:pPr>
        <w:ind w:firstLine="540"/>
        <w:jc w:val="both"/>
        <w:rPr>
          <w:sz w:val="28"/>
          <w:szCs w:val="28"/>
        </w:rPr>
      </w:pPr>
    </w:p>
    <w:p w:rsidR="000D0FE1" w:rsidRDefault="000D0FE1" w:rsidP="0027765A">
      <w:pPr>
        <w:tabs>
          <w:tab w:val="left" w:pos="97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</w:t>
      </w:r>
      <w:r w:rsidRPr="0091251A">
        <w:rPr>
          <w:sz w:val="28"/>
          <w:szCs w:val="28"/>
        </w:rPr>
        <w:t xml:space="preserve"> [1]</w:t>
      </w:r>
      <w:r>
        <w:rPr>
          <w:sz w:val="28"/>
          <w:szCs w:val="28"/>
        </w:rPr>
        <w:t>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 [1, С. 23</w:t>
      </w:r>
      <w:r w:rsidRPr="00DA5002">
        <w:rPr>
          <w:sz w:val="28"/>
          <w:szCs w:val="28"/>
        </w:rPr>
        <w:t xml:space="preserve">].  </w:t>
      </w:r>
    </w:p>
    <w:p w:rsidR="000D0FE1" w:rsidRDefault="00E23493" w:rsidP="0027765A">
      <w:pPr>
        <w:tabs>
          <w:tab w:val="left" w:pos="975"/>
        </w:tabs>
        <w:ind w:firstLine="540"/>
        <w:jc w:val="both"/>
        <w:rPr>
          <w:sz w:val="28"/>
          <w:szCs w:val="28"/>
        </w:rPr>
      </w:pPr>
      <w:r w:rsidRPr="00675D5B">
        <w:rPr>
          <w:sz w:val="28"/>
          <w:szCs w:val="28"/>
        </w:rPr>
        <w:t>ССЫЛКА НА ТАБЛИЦУ</w:t>
      </w:r>
    </w:p>
    <w:p w:rsidR="000D0FE1" w:rsidRDefault="000D0FE1" w:rsidP="0027765A">
      <w:pPr>
        <w:tabs>
          <w:tab w:val="left" w:pos="975"/>
        </w:tabs>
        <w:ind w:firstLine="540"/>
        <w:jc w:val="right"/>
        <w:rPr>
          <w:b/>
          <w:i/>
          <w:sz w:val="28"/>
          <w:szCs w:val="28"/>
        </w:rPr>
      </w:pPr>
      <w:r w:rsidRPr="00DA5002">
        <w:rPr>
          <w:b/>
          <w:i/>
          <w:sz w:val="28"/>
          <w:szCs w:val="28"/>
        </w:rPr>
        <w:t>Таблица 1</w:t>
      </w:r>
    </w:p>
    <w:p w:rsidR="000D0FE1" w:rsidRDefault="000D0FE1" w:rsidP="0027765A">
      <w:pPr>
        <w:tabs>
          <w:tab w:val="left" w:pos="975"/>
        </w:tabs>
        <w:ind w:firstLine="540"/>
        <w:jc w:val="center"/>
        <w:rPr>
          <w:b/>
          <w:sz w:val="28"/>
          <w:szCs w:val="28"/>
        </w:rPr>
      </w:pPr>
      <w:r w:rsidRPr="00DA5002">
        <w:rPr>
          <w:b/>
          <w:sz w:val="28"/>
          <w:szCs w:val="28"/>
        </w:rPr>
        <w:t>Название таблицы</w:t>
      </w:r>
    </w:p>
    <w:p w:rsidR="000D0FE1" w:rsidRPr="00DA5002" w:rsidRDefault="000D0FE1" w:rsidP="0027765A">
      <w:pPr>
        <w:tabs>
          <w:tab w:val="left" w:pos="975"/>
        </w:tabs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700"/>
        <w:gridCol w:w="3060"/>
        <w:gridCol w:w="1620"/>
      </w:tblGrid>
      <w:tr w:rsidR="000D0FE1" w:rsidTr="00310016">
        <w:trPr>
          <w:trHeight w:val="360"/>
        </w:trPr>
        <w:tc>
          <w:tcPr>
            <w:tcW w:w="144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  <w:tr w:rsidR="000D0FE1" w:rsidTr="00310016">
        <w:trPr>
          <w:trHeight w:val="495"/>
        </w:trPr>
        <w:tc>
          <w:tcPr>
            <w:tcW w:w="144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0D0FE1" w:rsidRDefault="000D0FE1" w:rsidP="00310016">
            <w:pPr>
              <w:tabs>
                <w:tab w:val="left" w:pos="97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D0FE1" w:rsidRDefault="000D0FE1" w:rsidP="0027765A">
      <w:pPr>
        <w:jc w:val="center"/>
        <w:rPr>
          <w:sz w:val="28"/>
          <w:szCs w:val="28"/>
        </w:rPr>
      </w:pPr>
    </w:p>
    <w:p w:rsidR="000D0FE1" w:rsidRPr="00675D5B" w:rsidRDefault="000D0FE1" w:rsidP="002776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DA5002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</w:t>
      </w:r>
      <w:r w:rsidRPr="00675D5B">
        <w:rPr>
          <w:sz w:val="28"/>
          <w:szCs w:val="28"/>
        </w:rPr>
        <w:t>.</w:t>
      </w:r>
    </w:p>
    <w:p w:rsidR="00E23493" w:rsidRDefault="00E23493" w:rsidP="0027765A">
      <w:pPr>
        <w:ind w:firstLine="540"/>
        <w:jc w:val="both"/>
        <w:rPr>
          <w:sz w:val="28"/>
          <w:szCs w:val="28"/>
        </w:rPr>
      </w:pPr>
      <w:r w:rsidRPr="00675D5B">
        <w:rPr>
          <w:sz w:val="28"/>
          <w:szCs w:val="28"/>
        </w:rPr>
        <w:t>ССЫЛКА НА РИСУНОК</w:t>
      </w:r>
    </w:p>
    <w:p w:rsidR="000D0FE1" w:rsidRDefault="000D0FE1" w:rsidP="0027765A">
      <w:pPr>
        <w:jc w:val="center"/>
        <w:rPr>
          <w:sz w:val="28"/>
          <w:szCs w:val="28"/>
        </w:rPr>
      </w:pPr>
    </w:p>
    <w:p w:rsidR="000D0FE1" w:rsidRDefault="00A775C9" w:rsidP="002776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3200400" cy="1257300"/>
                <wp:effectExtent l="3175" t="0" r="6350" b="11430"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28300" y="228800"/>
                            <a:ext cx="2972100" cy="1028500"/>
                          </a:xfrm>
                          <a:prstGeom prst="flowChartPunchedTap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252pt;height:99pt;mso-position-horizontal-relative:char;mso-position-vertical-relative:line" coordsize="3200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">
                <v:shape id="_x0000_s1027" type="#_x0000_t75" style="position:absolute;width:32004;height:12573;visibility:visible;mso-wrap-style:square">
                  <v:fill o:detectmouseclick="t"/>
                  <v:path o:connecttype="none"/>
                </v:shape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AutoShape 4" o:spid="_x0000_s1028" type="#_x0000_t122" style="position:absolute;left:2283;top:2288;width:29721;height:10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HZcEA&#10;AADaAAAADwAAAGRycy9kb3ducmV2LnhtbERPzWrCQBC+C32HZQq96cYeqqSuIQiKUGw17QMM2WkS&#10;zM6G7ERjn74rFHoaPr7fWWWja9WF+tB4NjCfJaCIS28brgx8fW6nS1BBkC22nsnAjQJk64fJClPr&#10;r3yiSyGViiEcUjRQi3Sp1qGsyWGY+Y44ct++dygR9pW2PV5juGv1c5K8aIcNx4YaO9rUVJ6LwRlo&#10;T4sfsdViGN6l6D52b8f5/pAb8/Q45q+ghEb5F/+59zbOh/sr96v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AB2XBAAAA2gAAAA8AAAAAAAAAAAAAAAAAmAIAAGRycy9kb3du&#10;cmV2LnhtbFBLBQYAAAAABAAEAPUAAACGAwAAAAA=&#10;"/>
                <w10:anchorlock/>
              </v:group>
            </w:pict>
          </mc:Fallback>
        </mc:AlternateContent>
      </w:r>
    </w:p>
    <w:p w:rsidR="000D0FE1" w:rsidRDefault="000D0FE1" w:rsidP="0027765A">
      <w:pPr>
        <w:jc w:val="center"/>
        <w:rPr>
          <w:sz w:val="28"/>
          <w:szCs w:val="28"/>
        </w:rPr>
      </w:pPr>
    </w:p>
    <w:p w:rsidR="000D0FE1" w:rsidRDefault="000D0FE1" w:rsidP="0027765A">
      <w:pPr>
        <w:jc w:val="center"/>
        <w:rPr>
          <w:b/>
          <w:i/>
          <w:sz w:val="28"/>
          <w:szCs w:val="28"/>
        </w:rPr>
      </w:pPr>
      <w:r w:rsidRPr="00436E2B">
        <w:rPr>
          <w:b/>
          <w:i/>
          <w:sz w:val="28"/>
          <w:szCs w:val="28"/>
        </w:rPr>
        <w:t>Рисунок 1. Название рисунка</w:t>
      </w:r>
    </w:p>
    <w:p w:rsidR="000D0FE1" w:rsidRDefault="000D0FE1" w:rsidP="0027765A">
      <w:pPr>
        <w:ind w:firstLine="540"/>
        <w:jc w:val="both"/>
        <w:rPr>
          <w:sz w:val="28"/>
          <w:szCs w:val="28"/>
        </w:rPr>
      </w:pPr>
    </w:p>
    <w:p w:rsidR="000D0FE1" w:rsidRPr="00436E2B" w:rsidRDefault="000D0FE1" w:rsidP="0027765A">
      <w:pPr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  <w:r w:rsidRPr="00436E2B">
        <w:rPr>
          <w:sz w:val="28"/>
          <w:szCs w:val="28"/>
        </w:rPr>
        <w:t xml:space="preserve"> </w:t>
      </w:r>
      <w:r>
        <w:rPr>
          <w:sz w:val="28"/>
          <w:szCs w:val="28"/>
        </w:rPr>
        <w:t>Текст статьи.</w:t>
      </w:r>
    </w:p>
    <w:p w:rsidR="000D0FE1" w:rsidRDefault="000D0FE1" w:rsidP="0027765A">
      <w:pPr>
        <w:jc w:val="center"/>
        <w:rPr>
          <w:sz w:val="28"/>
          <w:szCs w:val="28"/>
        </w:rPr>
      </w:pPr>
    </w:p>
    <w:p w:rsidR="000D0FE1" w:rsidRPr="00675D5B" w:rsidRDefault="00727BD1" w:rsidP="0027765A">
      <w:pPr>
        <w:jc w:val="center"/>
        <w:rPr>
          <w:b/>
          <w:sz w:val="28"/>
          <w:szCs w:val="28"/>
        </w:rPr>
      </w:pPr>
      <w:r w:rsidRPr="00675D5B">
        <w:rPr>
          <w:b/>
          <w:sz w:val="28"/>
          <w:szCs w:val="28"/>
        </w:rPr>
        <w:t>Список использованных источников</w:t>
      </w:r>
      <w:r w:rsidR="000D0FE1" w:rsidRPr="00675D5B">
        <w:rPr>
          <w:b/>
          <w:sz w:val="28"/>
          <w:szCs w:val="28"/>
        </w:rPr>
        <w:t>:</w:t>
      </w:r>
    </w:p>
    <w:p w:rsidR="000D0FE1" w:rsidRPr="00675D5B" w:rsidRDefault="000D0FE1" w:rsidP="0027765A">
      <w:pPr>
        <w:jc w:val="center"/>
        <w:rPr>
          <w:b/>
          <w:sz w:val="28"/>
          <w:szCs w:val="28"/>
        </w:rPr>
      </w:pPr>
    </w:p>
    <w:p w:rsidR="000D0FE1" w:rsidRPr="00675D5B" w:rsidRDefault="000D0FE1" w:rsidP="0027765A">
      <w:pPr>
        <w:numPr>
          <w:ilvl w:val="0"/>
          <w:numId w:val="20"/>
        </w:numPr>
        <w:jc w:val="both"/>
        <w:rPr>
          <w:sz w:val="28"/>
          <w:szCs w:val="28"/>
        </w:rPr>
      </w:pPr>
      <w:r w:rsidRPr="00675D5B">
        <w:rPr>
          <w:sz w:val="28"/>
          <w:szCs w:val="28"/>
        </w:rPr>
        <w:t>Агошков А.В. О современных проблемах российской науки и культуре / А.В. Агошков // Вопросы культурологии. – 2012. № 10.– С. 5.</w:t>
      </w:r>
    </w:p>
    <w:p w:rsidR="000D0FE1" w:rsidRDefault="000D0FE1" w:rsidP="0027765A">
      <w:pPr>
        <w:ind w:left="360"/>
        <w:jc w:val="both"/>
      </w:pPr>
    </w:p>
    <w:p w:rsidR="000D0FE1" w:rsidRPr="0027765A" w:rsidRDefault="000D0FE1" w:rsidP="0027765A"/>
    <w:sectPr w:rsidR="000D0FE1" w:rsidRPr="0027765A" w:rsidSect="0010197C">
      <w:footerReference w:type="even" r:id="rId11"/>
      <w:footerReference w:type="default" r:id="rId12"/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FC" w:rsidRDefault="00536BFC">
      <w:r>
        <w:separator/>
      </w:r>
    </w:p>
  </w:endnote>
  <w:endnote w:type="continuationSeparator" w:id="0">
    <w:p w:rsidR="00536BFC" w:rsidRDefault="0053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E1" w:rsidRDefault="00A150D5" w:rsidP="0061114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D0FE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0FE1" w:rsidRDefault="000D0FE1" w:rsidP="0061114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FE1" w:rsidRDefault="000D0FE1" w:rsidP="00611148">
    <w:pPr>
      <w:pStyle w:val="a6"/>
      <w:framePr w:wrap="around" w:vAnchor="text" w:hAnchor="margin" w:xAlign="right" w:y="1"/>
      <w:rPr>
        <w:rStyle w:val="a8"/>
      </w:rPr>
    </w:pPr>
  </w:p>
  <w:p w:rsidR="000D0FE1" w:rsidRDefault="000D0FE1" w:rsidP="006111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FC" w:rsidRDefault="00536BFC">
      <w:r>
        <w:separator/>
      </w:r>
    </w:p>
  </w:footnote>
  <w:footnote w:type="continuationSeparator" w:id="0">
    <w:p w:rsidR="00536BFC" w:rsidRDefault="0053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EE63E71"/>
    <w:multiLevelType w:val="hybridMultilevel"/>
    <w:tmpl w:val="8FB0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3590C"/>
    <w:multiLevelType w:val="hybridMultilevel"/>
    <w:tmpl w:val="F15CEA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33396"/>
    <w:multiLevelType w:val="hybridMultilevel"/>
    <w:tmpl w:val="F11E97B8"/>
    <w:lvl w:ilvl="0" w:tplc="E39A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C8A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09E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F80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7EC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CAB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58A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0AA9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92A7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7F6F71"/>
    <w:multiLevelType w:val="multilevel"/>
    <w:tmpl w:val="28A8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26F66"/>
    <w:multiLevelType w:val="hybridMultilevel"/>
    <w:tmpl w:val="BE1A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5B0D93"/>
    <w:multiLevelType w:val="hybridMultilevel"/>
    <w:tmpl w:val="140EC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6009CF"/>
    <w:multiLevelType w:val="hybridMultilevel"/>
    <w:tmpl w:val="074AF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57A8D"/>
    <w:multiLevelType w:val="hybridMultilevel"/>
    <w:tmpl w:val="D52A2754"/>
    <w:lvl w:ilvl="0" w:tplc="E312AD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1D86F31"/>
    <w:multiLevelType w:val="hybridMultilevel"/>
    <w:tmpl w:val="B96A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54D30"/>
    <w:multiLevelType w:val="hybridMultilevel"/>
    <w:tmpl w:val="D4AC6A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D35E0"/>
    <w:multiLevelType w:val="hybridMultilevel"/>
    <w:tmpl w:val="FCBC6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E1737"/>
    <w:multiLevelType w:val="hybridMultilevel"/>
    <w:tmpl w:val="C252386C"/>
    <w:lvl w:ilvl="0" w:tplc="58BCBB5A">
      <w:start w:val="1"/>
      <w:numFmt w:val="decimal"/>
      <w:lvlText w:val="%1."/>
      <w:lvlJc w:val="left"/>
      <w:pPr>
        <w:tabs>
          <w:tab w:val="num" w:pos="-140"/>
        </w:tabs>
        <w:ind w:left="200" w:firstLine="340"/>
      </w:pPr>
      <w:rPr>
        <w:rFonts w:cs="Times New Roman" w:hint="default"/>
      </w:rPr>
    </w:lvl>
    <w:lvl w:ilvl="1" w:tplc="16FC01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81A8B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8A8A75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85D4B3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E4C94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C4A4A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7FA96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9C058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26B5021"/>
    <w:multiLevelType w:val="hybridMultilevel"/>
    <w:tmpl w:val="AEA8E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07280A"/>
    <w:multiLevelType w:val="hybridMultilevel"/>
    <w:tmpl w:val="76DE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A4C69"/>
    <w:multiLevelType w:val="hybridMultilevel"/>
    <w:tmpl w:val="A5620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902C4"/>
    <w:multiLevelType w:val="hybridMultilevel"/>
    <w:tmpl w:val="755A6C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F3D4F"/>
    <w:multiLevelType w:val="hybridMultilevel"/>
    <w:tmpl w:val="8A600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7722A"/>
    <w:multiLevelType w:val="hybridMultilevel"/>
    <w:tmpl w:val="34669C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A6B8D"/>
    <w:multiLevelType w:val="hybridMultilevel"/>
    <w:tmpl w:val="A66C1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8"/>
  </w:num>
  <w:num w:numId="5">
    <w:abstractNumId w:val="0"/>
  </w:num>
  <w:num w:numId="6">
    <w:abstractNumId w:val="16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10"/>
  </w:num>
  <w:num w:numId="15">
    <w:abstractNumId w:val="15"/>
  </w:num>
  <w:num w:numId="16">
    <w:abstractNumId w:val="9"/>
  </w:num>
  <w:num w:numId="17">
    <w:abstractNumId w:val="1"/>
  </w:num>
  <w:num w:numId="18">
    <w:abstractNumId w:val="3"/>
  </w:num>
  <w:num w:numId="19">
    <w:abstractNumId w:val="12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43"/>
    <w:rsid w:val="00012A50"/>
    <w:rsid w:val="000340FF"/>
    <w:rsid w:val="0003739B"/>
    <w:rsid w:val="00040F46"/>
    <w:rsid w:val="00041A6F"/>
    <w:rsid w:val="00056B61"/>
    <w:rsid w:val="00062905"/>
    <w:rsid w:val="00065873"/>
    <w:rsid w:val="000669C0"/>
    <w:rsid w:val="00070AB1"/>
    <w:rsid w:val="00073B7B"/>
    <w:rsid w:val="00076A55"/>
    <w:rsid w:val="00080912"/>
    <w:rsid w:val="00085243"/>
    <w:rsid w:val="00086932"/>
    <w:rsid w:val="000871A4"/>
    <w:rsid w:val="000965BF"/>
    <w:rsid w:val="000C6CF9"/>
    <w:rsid w:val="000D0FE1"/>
    <w:rsid w:val="000D64E7"/>
    <w:rsid w:val="000E3642"/>
    <w:rsid w:val="000E7FBB"/>
    <w:rsid w:val="000F0AD0"/>
    <w:rsid w:val="000F1250"/>
    <w:rsid w:val="000F3495"/>
    <w:rsid w:val="000F3718"/>
    <w:rsid w:val="0010197C"/>
    <w:rsid w:val="0010296E"/>
    <w:rsid w:val="001125B1"/>
    <w:rsid w:val="00120ED1"/>
    <w:rsid w:val="0012194C"/>
    <w:rsid w:val="0012271C"/>
    <w:rsid w:val="00130578"/>
    <w:rsid w:val="00131060"/>
    <w:rsid w:val="00133A5B"/>
    <w:rsid w:val="00137360"/>
    <w:rsid w:val="00142ED1"/>
    <w:rsid w:val="0016139A"/>
    <w:rsid w:val="001622F4"/>
    <w:rsid w:val="00170CAD"/>
    <w:rsid w:val="00171FAC"/>
    <w:rsid w:val="00174948"/>
    <w:rsid w:val="00175F9E"/>
    <w:rsid w:val="00177159"/>
    <w:rsid w:val="00193840"/>
    <w:rsid w:val="00194D01"/>
    <w:rsid w:val="00196EB2"/>
    <w:rsid w:val="001A3494"/>
    <w:rsid w:val="001A4CB2"/>
    <w:rsid w:val="001B6828"/>
    <w:rsid w:val="001D31CC"/>
    <w:rsid w:val="001E203C"/>
    <w:rsid w:val="001E2CBF"/>
    <w:rsid w:val="001E5C5A"/>
    <w:rsid w:val="001F527F"/>
    <w:rsid w:val="00200F39"/>
    <w:rsid w:val="002015D9"/>
    <w:rsid w:val="00201E3E"/>
    <w:rsid w:val="00210876"/>
    <w:rsid w:val="00227DF6"/>
    <w:rsid w:val="002410BF"/>
    <w:rsid w:val="002452BA"/>
    <w:rsid w:val="00246249"/>
    <w:rsid w:val="00252D36"/>
    <w:rsid w:val="00255DC1"/>
    <w:rsid w:val="00260863"/>
    <w:rsid w:val="0027765A"/>
    <w:rsid w:val="002778FC"/>
    <w:rsid w:val="00292385"/>
    <w:rsid w:val="00292F34"/>
    <w:rsid w:val="00293CA8"/>
    <w:rsid w:val="0029527B"/>
    <w:rsid w:val="002A2D05"/>
    <w:rsid w:val="002B43FC"/>
    <w:rsid w:val="002B4DF7"/>
    <w:rsid w:val="002C297E"/>
    <w:rsid w:val="002E305D"/>
    <w:rsid w:val="002F2297"/>
    <w:rsid w:val="00304CA6"/>
    <w:rsid w:val="00310016"/>
    <w:rsid w:val="00310091"/>
    <w:rsid w:val="00331929"/>
    <w:rsid w:val="0033227F"/>
    <w:rsid w:val="00341B42"/>
    <w:rsid w:val="00347162"/>
    <w:rsid w:val="003472C7"/>
    <w:rsid w:val="00352CBF"/>
    <w:rsid w:val="0036382B"/>
    <w:rsid w:val="003661C8"/>
    <w:rsid w:val="0036681B"/>
    <w:rsid w:val="00367015"/>
    <w:rsid w:val="00370CAE"/>
    <w:rsid w:val="00374B9C"/>
    <w:rsid w:val="0037518D"/>
    <w:rsid w:val="0038279B"/>
    <w:rsid w:val="003B02E4"/>
    <w:rsid w:val="003B0FDF"/>
    <w:rsid w:val="003C0879"/>
    <w:rsid w:val="003D28DC"/>
    <w:rsid w:val="003D3298"/>
    <w:rsid w:val="003D534C"/>
    <w:rsid w:val="003D53C4"/>
    <w:rsid w:val="003D6A32"/>
    <w:rsid w:val="003E06E4"/>
    <w:rsid w:val="003E61FA"/>
    <w:rsid w:val="00404610"/>
    <w:rsid w:val="00423B60"/>
    <w:rsid w:val="0043433F"/>
    <w:rsid w:val="00436E2B"/>
    <w:rsid w:val="0044007C"/>
    <w:rsid w:val="004422B6"/>
    <w:rsid w:val="004433A1"/>
    <w:rsid w:val="00451AEB"/>
    <w:rsid w:val="0045668D"/>
    <w:rsid w:val="00457EF3"/>
    <w:rsid w:val="004624EA"/>
    <w:rsid w:val="00463374"/>
    <w:rsid w:val="00463489"/>
    <w:rsid w:val="0047484E"/>
    <w:rsid w:val="004772D6"/>
    <w:rsid w:val="004B72E2"/>
    <w:rsid w:val="004C438F"/>
    <w:rsid w:val="004C79B8"/>
    <w:rsid w:val="004D2358"/>
    <w:rsid w:val="004D2CBB"/>
    <w:rsid w:val="004D719E"/>
    <w:rsid w:val="004E1A55"/>
    <w:rsid w:val="0050073E"/>
    <w:rsid w:val="00501E63"/>
    <w:rsid w:val="00505555"/>
    <w:rsid w:val="0051369B"/>
    <w:rsid w:val="0052145A"/>
    <w:rsid w:val="0052661C"/>
    <w:rsid w:val="005361DF"/>
    <w:rsid w:val="00536BFC"/>
    <w:rsid w:val="005414A9"/>
    <w:rsid w:val="0054432E"/>
    <w:rsid w:val="005463F0"/>
    <w:rsid w:val="00550353"/>
    <w:rsid w:val="00561F29"/>
    <w:rsid w:val="00562D9D"/>
    <w:rsid w:val="00572283"/>
    <w:rsid w:val="0058746A"/>
    <w:rsid w:val="0059466C"/>
    <w:rsid w:val="005962A5"/>
    <w:rsid w:val="00596485"/>
    <w:rsid w:val="005A2D21"/>
    <w:rsid w:val="005A3D72"/>
    <w:rsid w:val="005A4FF5"/>
    <w:rsid w:val="005B3860"/>
    <w:rsid w:val="005C5A26"/>
    <w:rsid w:val="005C5B61"/>
    <w:rsid w:val="005C762C"/>
    <w:rsid w:val="005D0E46"/>
    <w:rsid w:val="005D1715"/>
    <w:rsid w:val="005D25C7"/>
    <w:rsid w:val="005E285C"/>
    <w:rsid w:val="005F0C84"/>
    <w:rsid w:val="005F1631"/>
    <w:rsid w:val="006061C3"/>
    <w:rsid w:val="006076BB"/>
    <w:rsid w:val="00610225"/>
    <w:rsid w:val="006104F3"/>
    <w:rsid w:val="00611148"/>
    <w:rsid w:val="00612672"/>
    <w:rsid w:val="006128BE"/>
    <w:rsid w:val="00620FEC"/>
    <w:rsid w:val="006335A9"/>
    <w:rsid w:val="00640117"/>
    <w:rsid w:val="00640C3E"/>
    <w:rsid w:val="00641741"/>
    <w:rsid w:val="006424C1"/>
    <w:rsid w:val="006479DB"/>
    <w:rsid w:val="00662A1A"/>
    <w:rsid w:val="00671CEE"/>
    <w:rsid w:val="006737AB"/>
    <w:rsid w:val="006747A9"/>
    <w:rsid w:val="00675D5B"/>
    <w:rsid w:val="006936DB"/>
    <w:rsid w:val="006A4C80"/>
    <w:rsid w:val="006C0452"/>
    <w:rsid w:val="006C4286"/>
    <w:rsid w:val="006D0406"/>
    <w:rsid w:val="006D3275"/>
    <w:rsid w:val="006E5C45"/>
    <w:rsid w:val="006E7E54"/>
    <w:rsid w:val="006F21D2"/>
    <w:rsid w:val="0070242A"/>
    <w:rsid w:val="00715910"/>
    <w:rsid w:val="0072080F"/>
    <w:rsid w:val="00722B82"/>
    <w:rsid w:val="00727BD1"/>
    <w:rsid w:val="00745F4F"/>
    <w:rsid w:val="00747427"/>
    <w:rsid w:val="00751D1E"/>
    <w:rsid w:val="00761ED2"/>
    <w:rsid w:val="00767B59"/>
    <w:rsid w:val="00772971"/>
    <w:rsid w:val="007747BC"/>
    <w:rsid w:val="007774AA"/>
    <w:rsid w:val="00786CE2"/>
    <w:rsid w:val="007878D3"/>
    <w:rsid w:val="0079069E"/>
    <w:rsid w:val="00792E54"/>
    <w:rsid w:val="007A3329"/>
    <w:rsid w:val="007A3C56"/>
    <w:rsid w:val="007A6A5C"/>
    <w:rsid w:val="007B3FEB"/>
    <w:rsid w:val="007C6681"/>
    <w:rsid w:val="007D12F3"/>
    <w:rsid w:val="007D5A80"/>
    <w:rsid w:val="007E42E8"/>
    <w:rsid w:val="007F1B1E"/>
    <w:rsid w:val="00803D50"/>
    <w:rsid w:val="008115E9"/>
    <w:rsid w:val="008256B9"/>
    <w:rsid w:val="00842741"/>
    <w:rsid w:val="00842ACE"/>
    <w:rsid w:val="00850D64"/>
    <w:rsid w:val="00854AEB"/>
    <w:rsid w:val="00876B0E"/>
    <w:rsid w:val="00881923"/>
    <w:rsid w:val="008A6A6B"/>
    <w:rsid w:val="008B4E08"/>
    <w:rsid w:val="008C27AA"/>
    <w:rsid w:val="008C56FA"/>
    <w:rsid w:val="008C72AC"/>
    <w:rsid w:val="008D1899"/>
    <w:rsid w:val="008E0A04"/>
    <w:rsid w:val="0091251A"/>
    <w:rsid w:val="00914163"/>
    <w:rsid w:val="00930970"/>
    <w:rsid w:val="0093352B"/>
    <w:rsid w:val="009418F4"/>
    <w:rsid w:val="00946F22"/>
    <w:rsid w:val="00956275"/>
    <w:rsid w:val="009568D6"/>
    <w:rsid w:val="009706CC"/>
    <w:rsid w:val="00980259"/>
    <w:rsid w:val="00980A52"/>
    <w:rsid w:val="00980DEF"/>
    <w:rsid w:val="009830E0"/>
    <w:rsid w:val="009A35CE"/>
    <w:rsid w:val="009C1C2F"/>
    <w:rsid w:val="009C24A0"/>
    <w:rsid w:val="009C3169"/>
    <w:rsid w:val="009E1012"/>
    <w:rsid w:val="00A12D99"/>
    <w:rsid w:val="00A14BFE"/>
    <w:rsid w:val="00A150D5"/>
    <w:rsid w:val="00A223AE"/>
    <w:rsid w:val="00A22D0D"/>
    <w:rsid w:val="00A24FD7"/>
    <w:rsid w:val="00A274B1"/>
    <w:rsid w:val="00A42D71"/>
    <w:rsid w:val="00A50884"/>
    <w:rsid w:val="00A571CA"/>
    <w:rsid w:val="00A61A38"/>
    <w:rsid w:val="00A6294B"/>
    <w:rsid w:val="00A656B2"/>
    <w:rsid w:val="00A75971"/>
    <w:rsid w:val="00A775C9"/>
    <w:rsid w:val="00A80152"/>
    <w:rsid w:val="00A9012F"/>
    <w:rsid w:val="00A95A48"/>
    <w:rsid w:val="00AB3D5B"/>
    <w:rsid w:val="00AB717A"/>
    <w:rsid w:val="00AC106E"/>
    <w:rsid w:val="00AD56E9"/>
    <w:rsid w:val="00AD6ED5"/>
    <w:rsid w:val="00AE731B"/>
    <w:rsid w:val="00B05A1B"/>
    <w:rsid w:val="00B136CD"/>
    <w:rsid w:val="00B14C69"/>
    <w:rsid w:val="00B25244"/>
    <w:rsid w:val="00B4672C"/>
    <w:rsid w:val="00B477B6"/>
    <w:rsid w:val="00B47F4A"/>
    <w:rsid w:val="00B5265B"/>
    <w:rsid w:val="00B55103"/>
    <w:rsid w:val="00B63690"/>
    <w:rsid w:val="00B65173"/>
    <w:rsid w:val="00B71A96"/>
    <w:rsid w:val="00B73ADC"/>
    <w:rsid w:val="00B814E6"/>
    <w:rsid w:val="00B850DC"/>
    <w:rsid w:val="00B95CDA"/>
    <w:rsid w:val="00BA0488"/>
    <w:rsid w:val="00BA183B"/>
    <w:rsid w:val="00BA4B60"/>
    <w:rsid w:val="00BC0EF2"/>
    <w:rsid w:val="00BC3E07"/>
    <w:rsid w:val="00BD3A71"/>
    <w:rsid w:val="00BD5CA1"/>
    <w:rsid w:val="00BD6C88"/>
    <w:rsid w:val="00BE01DC"/>
    <w:rsid w:val="00BF07C2"/>
    <w:rsid w:val="00C07187"/>
    <w:rsid w:val="00C2773F"/>
    <w:rsid w:val="00C371F9"/>
    <w:rsid w:val="00C40F82"/>
    <w:rsid w:val="00C43E47"/>
    <w:rsid w:val="00C46139"/>
    <w:rsid w:val="00C76149"/>
    <w:rsid w:val="00C777C2"/>
    <w:rsid w:val="00C9325D"/>
    <w:rsid w:val="00C957B1"/>
    <w:rsid w:val="00CA5658"/>
    <w:rsid w:val="00CA769A"/>
    <w:rsid w:val="00CB5C1A"/>
    <w:rsid w:val="00CC433D"/>
    <w:rsid w:val="00CC4C7D"/>
    <w:rsid w:val="00CD5A5C"/>
    <w:rsid w:val="00CF0865"/>
    <w:rsid w:val="00CF58EF"/>
    <w:rsid w:val="00CF7017"/>
    <w:rsid w:val="00D05E4F"/>
    <w:rsid w:val="00D06D29"/>
    <w:rsid w:val="00D117AE"/>
    <w:rsid w:val="00D16F85"/>
    <w:rsid w:val="00D337ED"/>
    <w:rsid w:val="00D4313D"/>
    <w:rsid w:val="00D46B33"/>
    <w:rsid w:val="00D474F9"/>
    <w:rsid w:val="00D566DB"/>
    <w:rsid w:val="00D61490"/>
    <w:rsid w:val="00D64ACA"/>
    <w:rsid w:val="00D660D5"/>
    <w:rsid w:val="00D75844"/>
    <w:rsid w:val="00D805D5"/>
    <w:rsid w:val="00D838F5"/>
    <w:rsid w:val="00D8577B"/>
    <w:rsid w:val="00D9211F"/>
    <w:rsid w:val="00D94AFB"/>
    <w:rsid w:val="00DA29C8"/>
    <w:rsid w:val="00DA5002"/>
    <w:rsid w:val="00DA7873"/>
    <w:rsid w:val="00DB10FC"/>
    <w:rsid w:val="00DC1984"/>
    <w:rsid w:val="00DC1B25"/>
    <w:rsid w:val="00DC32F2"/>
    <w:rsid w:val="00DD226D"/>
    <w:rsid w:val="00DE13D0"/>
    <w:rsid w:val="00E200C0"/>
    <w:rsid w:val="00E23493"/>
    <w:rsid w:val="00E23D17"/>
    <w:rsid w:val="00E336C5"/>
    <w:rsid w:val="00E4270E"/>
    <w:rsid w:val="00E52027"/>
    <w:rsid w:val="00E61382"/>
    <w:rsid w:val="00E66574"/>
    <w:rsid w:val="00E72DC7"/>
    <w:rsid w:val="00E73269"/>
    <w:rsid w:val="00E82E23"/>
    <w:rsid w:val="00E9180C"/>
    <w:rsid w:val="00E928DA"/>
    <w:rsid w:val="00E9322E"/>
    <w:rsid w:val="00EA7F23"/>
    <w:rsid w:val="00EB5AAE"/>
    <w:rsid w:val="00ED10E5"/>
    <w:rsid w:val="00EF1517"/>
    <w:rsid w:val="00EF6B1E"/>
    <w:rsid w:val="00F01706"/>
    <w:rsid w:val="00F02AE4"/>
    <w:rsid w:val="00F03B3B"/>
    <w:rsid w:val="00F061EF"/>
    <w:rsid w:val="00F07BED"/>
    <w:rsid w:val="00F17857"/>
    <w:rsid w:val="00F2207B"/>
    <w:rsid w:val="00F25D83"/>
    <w:rsid w:val="00F34025"/>
    <w:rsid w:val="00F34A68"/>
    <w:rsid w:val="00F378ED"/>
    <w:rsid w:val="00F41C76"/>
    <w:rsid w:val="00F4497E"/>
    <w:rsid w:val="00F5381C"/>
    <w:rsid w:val="00F55E84"/>
    <w:rsid w:val="00F56CC4"/>
    <w:rsid w:val="00F6597A"/>
    <w:rsid w:val="00F66D72"/>
    <w:rsid w:val="00F67D42"/>
    <w:rsid w:val="00F70008"/>
    <w:rsid w:val="00F749F8"/>
    <w:rsid w:val="00F75672"/>
    <w:rsid w:val="00F76D16"/>
    <w:rsid w:val="00F8007D"/>
    <w:rsid w:val="00F9388E"/>
    <w:rsid w:val="00FA2EC0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1E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774AA"/>
    <w:rPr>
      <w:sz w:val="2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CBF"/>
    <w:rPr>
      <w:rFonts w:cs="Times New Roman"/>
      <w:sz w:val="2"/>
    </w:rPr>
  </w:style>
  <w:style w:type="paragraph" w:styleId="a6">
    <w:name w:val="footer"/>
    <w:basedOn w:val="a"/>
    <w:link w:val="a7"/>
    <w:uiPriority w:val="99"/>
    <w:rsid w:val="006111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2CBF"/>
    <w:rPr>
      <w:rFonts w:cs="Times New Roman"/>
      <w:sz w:val="24"/>
    </w:rPr>
  </w:style>
  <w:style w:type="character" w:styleId="a8">
    <w:name w:val="page number"/>
    <w:basedOn w:val="a0"/>
    <w:uiPriority w:val="99"/>
    <w:rsid w:val="00611148"/>
    <w:rPr>
      <w:rFonts w:cs="Times New Roman"/>
    </w:rPr>
  </w:style>
  <w:style w:type="paragraph" w:styleId="a9">
    <w:name w:val="header"/>
    <w:basedOn w:val="a"/>
    <w:link w:val="aa"/>
    <w:uiPriority w:val="99"/>
    <w:rsid w:val="00AD6ED5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AD6ED5"/>
    <w:rPr>
      <w:rFonts w:cs="Times New Roman"/>
      <w:sz w:val="24"/>
    </w:rPr>
  </w:style>
  <w:style w:type="paragraph" w:styleId="ab">
    <w:name w:val="List Paragraph"/>
    <w:basedOn w:val="a"/>
    <w:uiPriority w:val="99"/>
    <w:qFormat/>
    <w:rsid w:val="00120ED1"/>
    <w:pPr>
      <w:ind w:left="708"/>
    </w:pPr>
  </w:style>
  <w:style w:type="character" w:customStyle="1" w:styleId="apple-converted-space">
    <w:name w:val="apple-converted-space"/>
    <w:uiPriority w:val="99"/>
    <w:rsid w:val="00F9388E"/>
  </w:style>
  <w:style w:type="paragraph" w:styleId="ac">
    <w:name w:val="Normal (Web)"/>
    <w:basedOn w:val="a"/>
    <w:uiPriority w:val="99"/>
    <w:rsid w:val="00D117AE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locked/>
    <w:rsid w:val="00D660D5"/>
    <w:rPr>
      <w:rFonts w:cs="Times New Roman"/>
      <w:b/>
    </w:rPr>
  </w:style>
  <w:style w:type="character" w:styleId="ae">
    <w:name w:val="FollowedHyperlink"/>
    <w:basedOn w:val="a0"/>
    <w:uiPriority w:val="99"/>
    <w:semiHidden/>
    <w:rsid w:val="00980DEF"/>
    <w:rPr>
      <w:rFonts w:cs="Times New Roman"/>
      <w:color w:val="800080"/>
      <w:u w:val="single"/>
    </w:rPr>
  </w:style>
  <w:style w:type="character" w:customStyle="1" w:styleId="js-phone-number">
    <w:name w:val="js-phone-number"/>
    <w:basedOn w:val="a0"/>
    <w:uiPriority w:val="99"/>
    <w:rsid w:val="009418F4"/>
    <w:rPr>
      <w:rFonts w:cs="Times New Roman"/>
    </w:rPr>
  </w:style>
  <w:style w:type="table" w:styleId="af">
    <w:name w:val="Table Grid"/>
    <w:basedOn w:val="a1"/>
    <w:uiPriority w:val="99"/>
    <w:locked/>
    <w:rsid w:val="00610225"/>
    <w:pPr>
      <w:ind w:firstLine="709"/>
      <w:jc w:val="both"/>
    </w:pPr>
    <w:rPr>
      <w:rFonts w:ascii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01E3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774AA"/>
    <w:rPr>
      <w:sz w:val="2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CBF"/>
    <w:rPr>
      <w:rFonts w:cs="Times New Roman"/>
      <w:sz w:val="2"/>
    </w:rPr>
  </w:style>
  <w:style w:type="paragraph" w:styleId="a6">
    <w:name w:val="footer"/>
    <w:basedOn w:val="a"/>
    <w:link w:val="a7"/>
    <w:uiPriority w:val="99"/>
    <w:rsid w:val="006111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2CBF"/>
    <w:rPr>
      <w:rFonts w:cs="Times New Roman"/>
      <w:sz w:val="24"/>
    </w:rPr>
  </w:style>
  <w:style w:type="character" w:styleId="a8">
    <w:name w:val="page number"/>
    <w:basedOn w:val="a0"/>
    <w:uiPriority w:val="99"/>
    <w:rsid w:val="00611148"/>
    <w:rPr>
      <w:rFonts w:cs="Times New Roman"/>
    </w:rPr>
  </w:style>
  <w:style w:type="paragraph" w:styleId="a9">
    <w:name w:val="header"/>
    <w:basedOn w:val="a"/>
    <w:link w:val="aa"/>
    <w:uiPriority w:val="99"/>
    <w:rsid w:val="00AD6ED5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AD6ED5"/>
    <w:rPr>
      <w:rFonts w:cs="Times New Roman"/>
      <w:sz w:val="24"/>
    </w:rPr>
  </w:style>
  <w:style w:type="paragraph" w:styleId="ab">
    <w:name w:val="List Paragraph"/>
    <w:basedOn w:val="a"/>
    <w:uiPriority w:val="99"/>
    <w:qFormat/>
    <w:rsid w:val="00120ED1"/>
    <w:pPr>
      <w:ind w:left="708"/>
    </w:pPr>
  </w:style>
  <w:style w:type="character" w:customStyle="1" w:styleId="apple-converted-space">
    <w:name w:val="apple-converted-space"/>
    <w:uiPriority w:val="99"/>
    <w:rsid w:val="00F9388E"/>
  </w:style>
  <w:style w:type="paragraph" w:styleId="ac">
    <w:name w:val="Normal (Web)"/>
    <w:basedOn w:val="a"/>
    <w:uiPriority w:val="99"/>
    <w:rsid w:val="00D117AE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locked/>
    <w:rsid w:val="00D660D5"/>
    <w:rPr>
      <w:rFonts w:cs="Times New Roman"/>
      <w:b/>
    </w:rPr>
  </w:style>
  <w:style w:type="character" w:styleId="ae">
    <w:name w:val="FollowedHyperlink"/>
    <w:basedOn w:val="a0"/>
    <w:uiPriority w:val="99"/>
    <w:semiHidden/>
    <w:rsid w:val="00980DEF"/>
    <w:rPr>
      <w:rFonts w:cs="Times New Roman"/>
      <w:color w:val="800080"/>
      <w:u w:val="single"/>
    </w:rPr>
  </w:style>
  <w:style w:type="character" w:customStyle="1" w:styleId="js-phone-number">
    <w:name w:val="js-phone-number"/>
    <w:basedOn w:val="a0"/>
    <w:uiPriority w:val="99"/>
    <w:rsid w:val="009418F4"/>
    <w:rPr>
      <w:rFonts w:cs="Times New Roman"/>
    </w:rPr>
  </w:style>
  <w:style w:type="table" w:styleId="af">
    <w:name w:val="Table Grid"/>
    <w:basedOn w:val="a1"/>
    <w:uiPriority w:val="99"/>
    <w:locked/>
    <w:rsid w:val="00610225"/>
    <w:pPr>
      <w:ind w:firstLine="709"/>
      <w:jc w:val="both"/>
    </w:pPr>
    <w:rPr>
      <w:rFonts w:ascii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741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3754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744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4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4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74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74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4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4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74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74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74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74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74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743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743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7743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4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760"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4774376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7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xt.ruco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pm-confer@yandex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/>
  <cp:lastModifiedBy/>
  <cp:revision>1</cp:revision>
  <cp:lastPrinted>2014-11-07T08:52:00Z</cp:lastPrinted>
  <dcterms:created xsi:type="dcterms:W3CDTF">2022-02-16T12:15:00Z</dcterms:created>
  <dcterms:modified xsi:type="dcterms:W3CDTF">2022-02-16T12:15:00Z</dcterms:modified>
</cp:coreProperties>
</file>