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5C" w:rsidRPr="00622C1C" w:rsidRDefault="00F6155C" w:rsidP="00F6155C">
      <w:pPr>
        <w:jc w:val="both"/>
        <w:rPr>
          <w:sz w:val="28"/>
          <w:szCs w:val="28"/>
        </w:rPr>
      </w:pPr>
    </w:p>
    <w:p w:rsidR="00F6155C" w:rsidRPr="00622C1C" w:rsidRDefault="00F6155C" w:rsidP="00F6155C">
      <w:pPr>
        <w:jc w:val="both"/>
        <w:rPr>
          <w:sz w:val="28"/>
          <w:szCs w:val="28"/>
          <w:lang w:val="en-US"/>
        </w:rPr>
      </w:pPr>
      <w:r w:rsidRPr="00622C1C">
        <w:rPr>
          <w:sz w:val="28"/>
          <w:szCs w:val="28"/>
          <w:lang w:val="en-US"/>
        </w:rPr>
        <w:t xml:space="preserve">1. </w:t>
      </w:r>
      <w:proofErr w:type="spellStart"/>
      <w:r w:rsidRPr="00622C1C">
        <w:rPr>
          <w:sz w:val="28"/>
          <w:szCs w:val="28"/>
          <w:lang w:val="en-US"/>
        </w:rPr>
        <w:t>Fomin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Superhard</w:t>
      </w:r>
      <w:proofErr w:type="spellEnd"/>
      <w:r w:rsidRPr="00622C1C">
        <w:rPr>
          <w:sz w:val="28"/>
          <w:szCs w:val="28"/>
          <w:lang w:val="en-US"/>
        </w:rPr>
        <w:t xml:space="preserve"> </w:t>
      </w:r>
      <w:proofErr w:type="spellStart"/>
      <w:r w:rsidRPr="00622C1C">
        <w:rPr>
          <w:sz w:val="28"/>
          <w:szCs w:val="28"/>
          <w:lang w:val="en-US"/>
        </w:rPr>
        <w:t>titania</w:t>
      </w:r>
      <w:proofErr w:type="spellEnd"/>
      <w:r w:rsidRPr="00622C1C">
        <w:rPr>
          <w:sz w:val="28"/>
          <w:szCs w:val="28"/>
          <w:lang w:val="en-US"/>
        </w:rPr>
        <w:t xml:space="preserve"> coatings produced on titanium using induction heat treatment, </w:t>
      </w:r>
      <w:r w:rsidRPr="00622C1C">
        <w:rPr>
          <w:b/>
          <w:sz w:val="28"/>
          <w:szCs w:val="28"/>
          <w:lang w:val="en-US"/>
        </w:rPr>
        <w:t>Ceramics International</w:t>
      </w:r>
      <w:r w:rsidRPr="00622C1C">
        <w:rPr>
          <w:sz w:val="28"/>
          <w:szCs w:val="28"/>
          <w:lang w:val="en-US"/>
        </w:rPr>
        <w:t xml:space="preserve">, 2019, Vol. 45(7), pp. 8258-8264. </w:t>
      </w:r>
      <w:hyperlink r:id="rId5" w:history="1">
        <w:r w:rsidRPr="00622C1C">
          <w:rPr>
            <w:rStyle w:val="a3"/>
            <w:sz w:val="28"/>
            <w:szCs w:val="28"/>
            <w:lang w:val="en-US"/>
          </w:rPr>
          <w:t>https://doi.org/10.1016/j.ceramint.2019.01.131</w:t>
        </w:r>
      </w:hyperlink>
      <w:r w:rsidRPr="00622C1C">
        <w:rPr>
          <w:sz w:val="28"/>
          <w:szCs w:val="28"/>
          <w:lang w:val="en-US"/>
        </w:rPr>
        <w:t xml:space="preserve">. (Impact Factor: </w:t>
      </w:r>
      <w:proofErr w:type="gramStart"/>
      <w:r w:rsidRPr="00622C1C">
        <w:rPr>
          <w:sz w:val="28"/>
          <w:szCs w:val="28"/>
          <w:lang w:val="en-US"/>
        </w:rPr>
        <w:t>3.830​​)</w:t>
      </w:r>
      <w:proofErr w:type="gramEnd"/>
      <w:r w:rsidRPr="00622C1C">
        <w:rPr>
          <w:sz w:val="28"/>
          <w:szCs w:val="28"/>
          <w:lang w:val="en-US"/>
        </w:rPr>
        <w:t>.​</w:t>
      </w:r>
    </w:p>
    <w:p w:rsidR="00F6155C" w:rsidRPr="00622C1C" w:rsidRDefault="00F6155C" w:rsidP="00F6155C">
      <w:pPr>
        <w:jc w:val="both"/>
        <w:rPr>
          <w:sz w:val="28"/>
          <w:szCs w:val="28"/>
          <w:lang w:val="en-US"/>
        </w:rPr>
      </w:pPr>
      <w:r w:rsidRPr="00622C1C">
        <w:rPr>
          <w:sz w:val="28"/>
          <w:szCs w:val="28"/>
          <w:lang w:val="en-US"/>
        </w:rPr>
        <w:t xml:space="preserve">2. </w:t>
      </w:r>
      <w:proofErr w:type="spellStart"/>
      <w:r w:rsidRPr="00622C1C">
        <w:rPr>
          <w:sz w:val="28"/>
          <w:szCs w:val="28"/>
          <w:lang w:val="en-US"/>
        </w:rPr>
        <w:t>Fomin</w:t>
      </w:r>
      <w:proofErr w:type="spellEnd"/>
      <w:r w:rsidRPr="00622C1C">
        <w:rPr>
          <w:sz w:val="28"/>
          <w:szCs w:val="28"/>
          <w:lang w:val="en-US"/>
        </w:rPr>
        <w:t xml:space="preserve"> A., Functionally graded zirconium oxide coatings produced on zirconium using induction heat treatment, </w:t>
      </w:r>
      <w:r w:rsidRPr="00622C1C">
        <w:rPr>
          <w:b/>
          <w:sz w:val="28"/>
          <w:szCs w:val="28"/>
          <w:lang w:val="en-US"/>
        </w:rPr>
        <w:t>Composite Structures</w:t>
      </w:r>
      <w:r w:rsidRPr="00622C1C">
        <w:rPr>
          <w:sz w:val="28"/>
          <w:szCs w:val="28"/>
          <w:lang w:val="en-US"/>
        </w:rPr>
        <w:t xml:space="preserve">, 2019, Vol. 220, pp. 318-323. </w:t>
      </w:r>
      <w:hyperlink r:id="rId6" w:history="1">
        <w:r w:rsidRPr="00622C1C">
          <w:rPr>
            <w:rStyle w:val="a3"/>
            <w:sz w:val="28"/>
            <w:szCs w:val="28"/>
            <w:lang w:val="en-US"/>
          </w:rPr>
          <w:t>https://doi.org/10.1016/j.compstruct.2019.04.001</w:t>
        </w:r>
      </w:hyperlink>
      <w:r w:rsidRPr="00622C1C">
        <w:rPr>
          <w:sz w:val="28"/>
          <w:szCs w:val="28"/>
          <w:lang w:val="en-US"/>
        </w:rPr>
        <w:t>. (Impact Factor: 5.138).</w:t>
      </w:r>
    </w:p>
    <w:p w:rsidR="00F6155C" w:rsidRPr="00622C1C" w:rsidRDefault="00F6155C" w:rsidP="00F6155C">
      <w:pPr>
        <w:jc w:val="both"/>
        <w:rPr>
          <w:sz w:val="28"/>
          <w:szCs w:val="28"/>
          <w:lang w:val="en-US"/>
        </w:rPr>
      </w:pPr>
      <w:r w:rsidRPr="00622C1C">
        <w:rPr>
          <w:sz w:val="28"/>
          <w:szCs w:val="28"/>
          <w:lang w:val="en-US"/>
        </w:rPr>
        <w:t xml:space="preserve">3. </w:t>
      </w:r>
      <w:proofErr w:type="spellStart"/>
      <w:r w:rsidRPr="00622C1C">
        <w:rPr>
          <w:sz w:val="28"/>
          <w:szCs w:val="28"/>
          <w:lang w:val="en-US"/>
        </w:rPr>
        <w:t>Fomina</w:t>
      </w:r>
      <w:proofErr w:type="spellEnd"/>
      <w:r w:rsidRPr="00622C1C">
        <w:rPr>
          <w:sz w:val="28"/>
          <w:szCs w:val="28"/>
          <w:lang w:val="en-US"/>
        </w:rPr>
        <w:t xml:space="preserve"> M., </w:t>
      </w:r>
      <w:proofErr w:type="spellStart"/>
      <w:r w:rsidRPr="00622C1C">
        <w:rPr>
          <w:sz w:val="28"/>
          <w:szCs w:val="28"/>
          <w:lang w:val="en-US"/>
        </w:rPr>
        <w:t>Koshuro</w:t>
      </w:r>
      <w:proofErr w:type="spellEnd"/>
      <w:r w:rsidRPr="00622C1C">
        <w:rPr>
          <w:sz w:val="28"/>
          <w:szCs w:val="28"/>
          <w:lang w:val="en-US"/>
        </w:rPr>
        <w:t xml:space="preserve"> V., </w:t>
      </w:r>
      <w:proofErr w:type="spellStart"/>
      <w:r w:rsidRPr="00622C1C">
        <w:rPr>
          <w:sz w:val="28"/>
          <w:szCs w:val="28"/>
          <w:lang w:val="en-US"/>
        </w:rPr>
        <w:t>Shumilin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Voyko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Zakharevich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Skaptsov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Steinhauer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Fomin</w:t>
      </w:r>
      <w:proofErr w:type="spellEnd"/>
      <w:r w:rsidRPr="00622C1C">
        <w:rPr>
          <w:sz w:val="28"/>
          <w:szCs w:val="28"/>
          <w:lang w:val="en-US"/>
        </w:rPr>
        <w:t xml:space="preserve"> A., Functionally graded “</w:t>
      </w:r>
      <w:proofErr w:type="spellStart"/>
      <w:r w:rsidRPr="00622C1C">
        <w:rPr>
          <w:sz w:val="28"/>
          <w:szCs w:val="28"/>
          <w:lang w:val="en-US"/>
        </w:rPr>
        <w:t>Ti</w:t>
      </w:r>
      <w:proofErr w:type="spellEnd"/>
      <w:r w:rsidRPr="00622C1C">
        <w:rPr>
          <w:sz w:val="28"/>
          <w:szCs w:val="28"/>
          <w:lang w:val="en-US"/>
        </w:rPr>
        <w:t xml:space="preserve">-base+(Ta, Ta2O5)-coatings” structure and its production using induction heat treatment, </w:t>
      </w:r>
      <w:r w:rsidRPr="00622C1C">
        <w:rPr>
          <w:b/>
          <w:sz w:val="28"/>
          <w:szCs w:val="28"/>
          <w:lang w:val="en-US"/>
        </w:rPr>
        <w:t>Composite Structures</w:t>
      </w:r>
      <w:r w:rsidRPr="00622C1C">
        <w:rPr>
          <w:sz w:val="28"/>
          <w:szCs w:val="28"/>
          <w:lang w:val="en-US"/>
        </w:rPr>
        <w:t xml:space="preserve">, 2020, Vol. 234, Article number 111688. </w:t>
      </w:r>
      <w:hyperlink r:id="rId7" w:history="1">
        <w:r w:rsidRPr="00622C1C">
          <w:rPr>
            <w:rStyle w:val="a3"/>
            <w:sz w:val="28"/>
            <w:szCs w:val="28"/>
            <w:lang w:val="en-US"/>
          </w:rPr>
          <w:t>https://doi.org/10.1016/j.compstruct.2019.111688</w:t>
        </w:r>
      </w:hyperlink>
      <w:r w:rsidRPr="00622C1C">
        <w:rPr>
          <w:sz w:val="28"/>
          <w:szCs w:val="28"/>
          <w:lang w:val="en-US"/>
        </w:rPr>
        <w:t>. (Impact Factor: 5.138).</w:t>
      </w:r>
    </w:p>
    <w:p w:rsidR="00F6155C" w:rsidRPr="00622C1C" w:rsidRDefault="00F6155C" w:rsidP="00F6155C">
      <w:pPr>
        <w:jc w:val="both"/>
        <w:rPr>
          <w:sz w:val="28"/>
          <w:szCs w:val="28"/>
          <w:lang w:val="en-US"/>
        </w:rPr>
      </w:pPr>
      <w:r w:rsidRPr="00622C1C">
        <w:rPr>
          <w:sz w:val="28"/>
          <w:szCs w:val="28"/>
          <w:lang w:val="en-US"/>
        </w:rPr>
        <w:t xml:space="preserve">4. </w:t>
      </w:r>
      <w:proofErr w:type="spellStart"/>
      <w:r w:rsidRPr="00622C1C">
        <w:rPr>
          <w:sz w:val="28"/>
          <w:szCs w:val="28"/>
          <w:lang w:val="en-US"/>
        </w:rPr>
        <w:t>Fomin</w:t>
      </w:r>
      <w:proofErr w:type="spellEnd"/>
      <w:r w:rsidRPr="00622C1C">
        <w:rPr>
          <w:sz w:val="28"/>
          <w:szCs w:val="28"/>
          <w:lang w:val="en-US"/>
        </w:rPr>
        <w:t xml:space="preserve"> A., Theoretical dependence of hardness on the structural parameters for hard and </w:t>
      </w:r>
      <w:proofErr w:type="spellStart"/>
      <w:r w:rsidRPr="00622C1C">
        <w:rPr>
          <w:sz w:val="28"/>
          <w:szCs w:val="28"/>
          <w:lang w:val="en-US"/>
        </w:rPr>
        <w:t>superhard</w:t>
      </w:r>
      <w:proofErr w:type="spellEnd"/>
      <w:r w:rsidRPr="00622C1C">
        <w:rPr>
          <w:sz w:val="28"/>
          <w:szCs w:val="28"/>
          <w:lang w:val="en-US"/>
        </w:rPr>
        <w:t xml:space="preserve"> ceramics, </w:t>
      </w:r>
      <w:r w:rsidRPr="00622C1C">
        <w:rPr>
          <w:b/>
          <w:sz w:val="28"/>
          <w:szCs w:val="28"/>
          <w:lang w:val="en-US"/>
        </w:rPr>
        <w:t>International Journal of Refractory Metals and Hard Materials</w:t>
      </w:r>
      <w:r w:rsidRPr="00622C1C">
        <w:rPr>
          <w:sz w:val="28"/>
          <w:szCs w:val="28"/>
          <w:lang w:val="en-US"/>
        </w:rPr>
        <w:t xml:space="preserve">, 2020, Vol. 88, Article number 105201. </w:t>
      </w:r>
      <w:hyperlink r:id="rId8" w:history="1">
        <w:r w:rsidRPr="00622C1C">
          <w:rPr>
            <w:rStyle w:val="a3"/>
            <w:sz w:val="28"/>
            <w:szCs w:val="28"/>
            <w:lang w:val="en-US"/>
          </w:rPr>
          <w:t>https://doi.org/10.1016/j.ijrmhm.2020.105201</w:t>
        </w:r>
      </w:hyperlink>
      <w:r w:rsidRPr="00622C1C">
        <w:rPr>
          <w:sz w:val="28"/>
          <w:szCs w:val="28"/>
          <w:lang w:val="en-US"/>
        </w:rPr>
        <w:t>. (Impact Factor: 3.407).</w:t>
      </w:r>
    </w:p>
    <w:p w:rsidR="00F6155C" w:rsidRPr="00622C1C" w:rsidRDefault="00F6155C" w:rsidP="00F6155C">
      <w:pPr>
        <w:jc w:val="both"/>
        <w:rPr>
          <w:sz w:val="28"/>
          <w:szCs w:val="28"/>
          <w:lang w:val="en-US"/>
        </w:rPr>
      </w:pPr>
      <w:r w:rsidRPr="00622C1C">
        <w:rPr>
          <w:sz w:val="28"/>
          <w:szCs w:val="28"/>
          <w:lang w:val="en-US"/>
        </w:rPr>
        <w:t xml:space="preserve">5. </w:t>
      </w:r>
      <w:proofErr w:type="spellStart"/>
      <w:r w:rsidRPr="00622C1C">
        <w:rPr>
          <w:sz w:val="28"/>
          <w:szCs w:val="28"/>
          <w:lang w:val="en-US"/>
        </w:rPr>
        <w:t>Fomin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Voyko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Fomina</w:t>
      </w:r>
      <w:proofErr w:type="spellEnd"/>
      <w:r w:rsidRPr="00622C1C">
        <w:rPr>
          <w:sz w:val="28"/>
          <w:szCs w:val="28"/>
          <w:lang w:val="en-US"/>
        </w:rPr>
        <w:t xml:space="preserve"> M., </w:t>
      </w:r>
      <w:proofErr w:type="spellStart"/>
      <w:r w:rsidRPr="00622C1C">
        <w:rPr>
          <w:sz w:val="28"/>
          <w:szCs w:val="28"/>
          <w:lang w:val="en-US"/>
        </w:rPr>
        <w:t>Mokrousov</w:t>
      </w:r>
      <w:proofErr w:type="spellEnd"/>
      <w:r w:rsidRPr="00622C1C">
        <w:rPr>
          <w:sz w:val="28"/>
          <w:szCs w:val="28"/>
          <w:lang w:val="en-US"/>
        </w:rPr>
        <w:t xml:space="preserve"> S., </w:t>
      </w:r>
      <w:proofErr w:type="spellStart"/>
      <w:r w:rsidRPr="00622C1C">
        <w:rPr>
          <w:sz w:val="28"/>
          <w:szCs w:val="28"/>
          <w:lang w:val="en-US"/>
        </w:rPr>
        <w:t>Koshuro</w:t>
      </w:r>
      <w:proofErr w:type="spellEnd"/>
      <w:r w:rsidRPr="00622C1C">
        <w:rPr>
          <w:sz w:val="28"/>
          <w:szCs w:val="28"/>
          <w:lang w:val="en-US"/>
        </w:rPr>
        <w:t xml:space="preserve"> V., Functionally graded </w:t>
      </w:r>
      <w:proofErr w:type="spellStart"/>
      <w:r w:rsidRPr="00622C1C">
        <w:rPr>
          <w:sz w:val="28"/>
          <w:szCs w:val="28"/>
          <w:lang w:val="en-US"/>
        </w:rPr>
        <w:t>Ti</w:t>
      </w:r>
      <w:proofErr w:type="spellEnd"/>
      <w:r w:rsidRPr="00622C1C">
        <w:rPr>
          <w:sz w:val="28"/>
          <w:szCs w:val="28"/>
          <w:lang w:val="en-US"/>
        </w:rPr>
        <w:t xml:space="preserve">(C,N) coatings and their production on titanium using solid-state carburization associated with induction heat treatment, </w:t>
      </w:r>
      <w:r w:rsidRPr="00622C1C">
        <w:rPr>
          <w:b/>
          <w:sz w:val="28"/>
          <w:szCs w:val="28"/>
          <w:lang w:val="en-US"/>
        </w:rPr>
        <w:t>Composite Structures</w:t>
      </w:r>
      <w:r w:rsidRPr="00622C1C">
        <w:rPr>
          <w:sz w:val="28"/>
          <w:szCs w:val="28"/>
          <w:lang w:val="en-US"/>
        </w:rPr>
        <w:t xml:space="preserve">, 2020, Vol. 245, Article number 112393. </w:t>
      </w:r>
      <w:hyperlink r:id="rId9" w:history="1">
        <w:r w:rsidRPr="00622C1C">
          <w:rPr>
            <w:rStyle w:val="a3"/>
            <w:sz w:val="28"/>
            <w:szCs w:val="28"/>
            <w:lang w:val="en-US"/>
          </w:rPr>
          <w:t>https://doi.org/10.1016/j.compstruct.2020.112393</w:t>
        </w:r>
      </w:hyperlink>
      <w:r w:rsidRPr="00622C1C">
        <w:rPr>
          <w:sz w:val="28"/>
          <w:szCs w:val="28"/>
          <w:lang w:val="en-US"/>
        </w:rPr>
        <w:t>. (Impact Factor: 5.138).</w:t>
      </w:r>
    </w:p>
    <w:p w:rsidR="00F6155C" w:rsidRPr="00622C1C" w:rsidRDefault="00F6155C" w:rsidP="00F6155C">
      <w:pPr>
        <w:jc w:val="both"/>
        <w:rPr>
          <w:sz w:val="28"/>
          <w:szCs w:val="28"/>
        </w:rPr>
      </w:pPr>
      <w:r w:rsidRPr="00622C1C">
        <w:rPr>
          <w:sz w:val="28"/>
          <w:szCs w:val="28"/>
          <w:lang w:val="en-US"/>
        </w:rPr>
        <w:t xml:space="preserve">6. </w:t>
      </w:r>
      <w:proofErr w:type="spellStart"/>
      <w:r w:rsidRPr="00622C1C">
        <w:rPr>
          <w:sz w:val="28"/>
          <w:szCs w:val="28"/>
          <w:lang w:val="en-US"/>
        </w:rPr>
        <w:t>Fomin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Koshuro</w:t>
      </w:r>
      <w:proofErr w:type="spellEnd"/>
      <w:r w:rsidRPr="00622C1C">
        <w:rPr>
          <w:sz w:val="28"/>
          <w:szCs w:val="28"/>
          <w:lang w:val="en-US"/>
        </w:rPr>
        <w:t xml:space="preserve"> V., </w:t>
      </w:r>
      <w:proofErr w:type="spellStart"/>
      <w:r w:rsidRPr="00622C1C">
        <w:rPr>
          <w:sz w:val="28"/>
          <w:szCs w:val="28"/>
          <w:lang w:val="en-US"/>
        </w:rPr>
        <w:t>Shchelkunov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Aman</w:t>
      </w:r>
      <w:proofErr w:type="spellEnd"/>
      <w:r w:rsidRPr="00622C1C">
        <w:rPr>
          <w:sz w:val="28"/>
          <w:szCs w:val="28"/>
          <w:lang w:val="en-US"/>
        </w:rPr>
        <w:t xml:space="preserve"> A., </w:t>
      </w:r>
      <w:proofErr w:type="spellStart"/>
      <w:r w:rsidRPr="00622C1C">
        <w:rPr>
          <w:sz w:val="28"/>
          <w:szCs w:val="28"/>
          <w:lang w:val="en-US"/>
        </w:rPr>
        <w:t>Fomina</w:t>
      </w:r>
      <w:proofErr w:type="spellEnd"/>
      <w:r w:rsidRPr="00622C1C">
        <w:rPr>
          <w:sz w:val="28"/>
          <w:szCs w:val="28"/>
          <w:lang w:val="en-US"/>
        </w:rPr>
        <w:t xml:space="preserve"> M., </w:t>
      </w:r>
      <w:proofErr w:type="spellStart"/>
      <w:r w:rsidRPr="00622C1C">
        <w:rPr>
          <w:sz w:val="28"/>
          <w:szCs w:val="28"/>
          <w:lang w:val="en-US"/>
        </w:rPr>
        <w:t>Kalganova</w:t>
      </w:r>
      <w:proofErr w:type="spellEnd"/>
      <w:r w:rsidRPr="00622C1C">
        <w:rPr>
          <w:sz w:val="28"/>
          <w:szCs w:val="28"/>
          <w:lang w:val="en-US"/>
        </w:rPr>
        <w:t xml:space="preserve"> S., Simulation and experimental study of induction heat treatment of titanium disks, </w:t>
      </w:r>
      <w:r w:rsidRPr="00622C1C">
        <w:rPr>
          <w:b/>
          <w:sz w:val="28"/>
          <w:szCs w:val="28"/>
          <w:lang w:val="en-US"/>
        </w:rPr>
        <w:t>International Journal of Heat and Mass Transfer</w:t>
      </w:r>
      <w:r w:rsidRPr="00622C1C">
        <w:rPr>
          <w:sz w:val="28"/>
          <w:szCs w:val="28"/>
          <w:lang w:val="en-US"/>
        </w:rPr>
        <w:t xml:space="preserve">, Vol. 165, 2021, Article number 120668. </w:t>
      </w:r>
      <w:hyperlink r:id="rId10" w:history="1">
        <w:r w:rsidRPr="00622C1C">
          <w:rPr>
            <w:rStyle w:val="a3"/>
            <w:sz w:val="28"/>
            <w:szCs w:val="28"/>
            <w:lang w:val="en-US"/>
          </w:rPr>
          <w:t>https</w:t>
        </w:r>
        <w:r w:rsidRPr="00622C1C">
          <w:rPr>
            <w:rStyle w:val="a3"/>
            <w:sz w:val="28"/>
            <w:szCs w:val="28"/>
          </w:rPr>
          <w:t>://</w:t>
        </w:r>
        <w:proofErr w:type="spellStart"/>
        <w:r w:rsidRPr="00622C1C">
          <w:rPr>
            <w:rStyle w:val="a3"/>
            <w:sz w:val="28"/>
            <w:szCs w:val="28"/>
            <w:lang w:val="en-US"/>
          </w:rPr>
          <w:t>doi</w:t>
        </w:r>
        <w:proofErr w:type="spellEnd"/>
        <w:r w:rsidRPr="00622C1C">
          <w:rPr>
            <w:rStyle w:val="a3"/>
            <w:sz w:val="28"/>
            <w:szCs w:val="28"/>
          </w:rPr>
          <w:t>.</w:t>
        </w:r>
        <w:r w:rsidRPr="00622C1C">
          <w:rPr>
            <w:rStyle w:val="a3"/>
            <w:sz w:val="28"/>
            <w:szCs w:val="28"/>
            <w:lang w:val="en-US"/>
          </w:rPr>
          <w:t>org</w:t>
        </w:r>
        <w:r w:rsidRPr="00622C1C">
          <w:rPr>
            <w:rStyle w:val="a3"/>
            <w:sz w:val="28"/>
            <w:szCs w:val="28"/>
          </w:rPr>
          <w:t>/10.1016/</w:t>
        </w:r>
        <w:r w:rsidRPr="00622C1C">
          <w:rPr>
            <w:rStyle w:val="a3"/>
            <w:sz w:val="28"/>
            <w:szCs w:val="28"/>
            <w:lang w:val="en-US"/>
          </w:rPr>
          <w:t>j</w:t>
        </w:r>
        <w:r w:rsidRPr="00622C1C">
          <w:rPr>
            <w:rStyle w:val="a3"/>
            <w:sz w:val="28"/>
            <w:szCs w:val="28"/>
          </w:rPr>
          <w:t>.</w:t>
        </w:r>
        <w:proofErr w:type="spellStart"/>
        <w:r w:rsidRPr="00622C1C">
          <w:rPr>
            <w:rStyle w:val="a3"/>
            <w:sz w:val="28"/>
            <w:szCs w:val="28"/>
            <w:lang w:val="en-US"/>
          </w:rPr>
          <w:t>ijheatmasstransfer</w:t>
        </w:r>
        <w:proofErr w:type="spellEnd"/>
        <w:r w:rsidRPr="00622C1C">
          <w:rPr>
            <w:rStyle w:val="a3"/>
            <w:sz w:val="28"/>
            <w:szCs w:val="28"/>
          </w:rPr>
          <w:t>.2020.120668</w:t>
        </w:r>
      </w:hyperlink>
      <w:r w:rsidRPr="00622C1C">
        <w:rPr>
          <w:sz w:val="28"/>
          <w:szCs w:val="28"/>
        </w:rPr>
        <w:t>.  (</w:t>
      </w:r>
      <w:r w:rsidRPr="00622C1C">
        <w:rPr>
          <w:sz w:val="28"/>
          <w:szCs w:val="28"/>
          <w:lang w:val="en-US"/>
        </w:rPr>
        <w:t>Impact</w:t>
      </w:r>
      <w:r w:rsidRPr="00622C1C">
        <w:rPr>
          <w:sz w:val="28"/>
          <w:szCs w:val="28"/>
        </w:rPr>
        <w:t xml:space="preserve"> </w:t>
      </w:r>
      <w:r w:rsidRPr="00622C1C">
        <w:rPr>
          <w:sz w:val="28"/>
          <w:szCs w:val="28"/>
          <w:lang w:val="en-US"/>
        </w:rPr>
        <w:t>Factor</w:t>
      </w:r>
      <w:r w:rsidRPr="00622C1C">
        <w:rPr>
          <w:sz w:val="28"/>
          <w:szCs w:val="28"/>
        </w:rPr>
        <w:t>: 4.947).</w:t>
      </w:r>
    </w:p>
    <w:p w:rsidR="00F6155C" w:rsidRPr="00622C1C" w:rsidRDefault="00F6155C" w:rsidP="00F6155C">
      <w:pPr>
        <w:jc w:val="both"/>
        <w:rPr>
          <w:sz w:val="28"/>
          <w:szCs w:val="28"/>
        </w:rPr>
      </w:pPr>
      <w:r w:rsidRPr="00622C1C">
        <w:rPr>
          <w:sz w:val="28"/>
          <w:szCs w:val="28"/>
        </w:rPr>
        <w:t xml:space="preserve"> </w:t>
      </w:r>
    </w:p>
    <w:p w:rsidR="00F949A3" w:rsidRDefault="00F6155C">
      <w:bookmarkStart w:id="0" w:name="_GoBack"/>
      <w:bookmarkEnd w:id="0"/>
    </w:p>
    <w:sectPr w:rsidR="00F9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5C"/>
    <w:rsid w:val="00084AAC"/>
    <w:rsid w:val="00B60BBC"/>
    <w:rsid w:val="00F6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rmhm.2020.105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compstruct.2019.11168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16/j.compstruct.2019.04.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16/j.ceramint.2019.01.131" TargetMode="External"/><Relationship Id="rId10" Type="http://schemas.openxmlformats.org/officeDocument/2006/relationships/hyperlink" Target="https://doi.org/10.1016/j.ijheatmasstransfer.2020.1206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ompstruct.2020.112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>СГТУ имени Гагарина Ю.А.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Келасьева Анна Алексеевна</dc:creator>
  <cp:lastModifiedBy>Келасьева Анна Алексеевна</cp:lastModifiedBy>
  <cp:revision>1</cp:revision>
  <dcterms:created xsi:type="dcterms:W3CDTF">2020-11-18T10:03:00Z</dcterms:created>
  <dcterms:modified xsi:type="dcterms:W3CDTF">2020-11-18T10:06:00Z</dcterms:modified>
</cp:coreProperties>
</file>